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4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15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15DE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15DE" w:rsidRPr="006415DE">
              <w:rPr>
                <w:szCs w:val="28"/>
              </w:rPr>
              <w:t>167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15D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15D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туризме и туристской деятельности на территории Приморского края"</w:t>
            </w:r>
          </w:p>
          <w:p w:rsidR="000B3FB2" w:rsidRPr="006415DE" w:rsidRDefault="000B3FB2" w:rsidP="0094344A">
            <w:pPr>
              <w:ind w:left="-108"/>
              <w:jc w:val="both"/>
            </w:pPr>
          </w:p>
        </w:tc>
      </w:tr>
    </w:tbl>
    <w:p w:rsidR="006415DE" w:rsidRDefault="006415DE" w:rsidP="006415DE">
      <w:pPr>
        <w:ind w:firstLine="720"/>
        <w:jc w:val="both"/>
      </w:pPr>
      <w:r>
        <w:t>Законодательное Собрание Приморского края</w:t>
      </w:r>
    </w:p>
    <w:p w:rsidR="006415DE" w:rsidRDefault="006415DE" w:rsidP="006415DE">
      <w:pPr>
        <w:ind w:firstLine="720"/>
        <w:jc w:val="both"/>
      </w:pPr>
    </w:p>
    <w:p w:rsidR="006415DE" w:rsidRDefault="006415DE" w:rsidP="006415DE">
      <w:pPr>
        <w:jc w:val="both"/>
      </w:pPr>
      <w:r>
        <w:t>ПОСТАНОВЛЯЕТ:</w:t>
      </w:r>
    </w:p>
    <w:p w:rsidR="006415DE" w:rsidRDefault="006415DE" w:rsidP="006415DE"/>
    <w:p w:rsidR="006415DE" w:rsidRDefault="006415DE" w:rsidP="006415DE">
      <w:pPr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туризме и туристской деятельности на территории Приморского края" </w:t>
      </w:r>
      <w:r>
        <w:t>во втором чтении.</w:t>
      </w:r>
    </w:p>
    <w:p w:rsidR="006415DE" w:rsidRDefault="006415DE" w:rsidP="006415DE">
      <w:pPr>
        <w:ind w:firstLine="709"/>
        <w:jc w:val="both"/>
        <w:rPr>
          <w:szCs w:val="28"/>
        </w:rPr>
      </w:pPr>
    </w:p>
    <w:p w:rsidR="006415DE" w:rsidRDefault="006415DE" w:rsidP="006415DE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415DE" w:rsidRDefault="006415DE" w:rsidP="006415DE">
      <w:pPr>
        <w:ind w:firstLine="720"/>
        <w:jc w:val="both"/>
      </w:pPr>
    </w:p>
    <w:p w:rsidR="006415DE" w:rsidRDefault="006415DE" w:rsidP="006415D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415DE" w:rsidRDefault="006415DE" w:rsidP="006415DE">
      <w:pPr>
        <w:ind w:firstLine="720"/>
        <w:jc w:val="both"/>
      </w:pPr>
      <w:bookmarkStart w:id="0" w:name="_GoBack"/>
      <w:bookmarkEnd w:id="0"/>
    </w:p>
    <w:p w:rsidR="006415DE" w:rsidRDefault="006415DE" w:rsidP="006415DE">
      <w:pPr>
        <w:ind w:firstLine="720"/>
        <w:jc w:val="both"/>
      </w:pPr>
    </w:p>
    <w:p w:rsidR="006415DE" w:rsidRDefault="006415DE" w:rsidP="006415DE">
      <w:pPr>
        <w:ind w:firstLine="720"/>
        <w:jc w:val="both"/>
      </w:pPr>
    </w:p>
    <w:p w:rsidR="006415DE" w:rsidRDefault="006415DE" w:rsidP="006415DE">
      <w:pPr>
        <w:jc w:val="both"/>
      </w:pPr>
      <w:r>
        <w:t>Председатель</w:t>
      </w:r>
    </w:p>
    <w:p w:rsidR="006415DE" w:rsidRDefault="006415DE" w:rsidP="006415DE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6415DE" w:rsidRDefault="006415DE" w:rsidP="006415DE"/>
    <w:p w:rsidR="006415DE" w:rsidRDefault="006415DE" w:rsidP="006415DE"/>
    <w:p w:rsidR="006415DE" w:rsidRDefault="006415DE" w:rsidP="006415DE"/>
    <w:p w:rsidR="006415DE" w:rsidRDefault="006415DE" w:rsidP="006415D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600" w:rsidRDefault="00040600">
      <w:r>
        <w:separator/>
      </w:r>
    </w:p>
  </w:endnote>
  <w:endnote w:type="continuationSeparator" w:id="0">
    <w:p w:rsidR="00040600" w:rsidRDefault="0004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600" w:rsidRDefault="00040600">
      <w:r>
        <w:separator/>
      </w:r>
    </w:p>
  </w:footnote>
  <w:footnote w:type="continuationSeparator" w:id="0">
    <w:p w:rsidR="00040600" w:rsidRDefault="000406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15DE"/>
    <w:rsid w:val="0004060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15D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2016-12-21T04:40:00Z</cp:lastPrinted>
  <dcterms:created xsi:type="dcterms:W3CDTF">2016-12-21T04:39:00Z</dcterms:created>
  <dcterms:modified xsi:type="dcterms:W3CDTF">2016-12-21T04:40:00Z</dcterms:modified>
</cp:coreProperties>
</file>