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5AAE" w:rsidRPr="005868BC" w:rsidRDefault="005F5AAE" w:rsidP="005F5AAE">
      <w:pPr>
        <w:pStyle w:val="a3"/>
        <w:spacing w:before="0" w:beforeAutospacing="0" w:after="0" w:afterAutospacing="0"/>
        <w:ind w:left="5954"/>
        <w:rPr>
          <w:rFonts w:eastAsiaTheme="minorEastAsia"/>
          <w:color w:val="000000"/>
          <w:sz w:val="28"/>
          <w:szCs w:val="28"/>
        </w:rPr>
      </w:pPr>
      <w:r w:rsidRPr="005868BC">
        <w:rPr>
          <w:rFonts w:eastAsiaTheme="minorEastAsia"/>
          <w:color w:val="000000"/>
          <w:sz w:val="28"/>
          <w:szCs w:val="28"/>
        </w:rPr>
        <w:t xml:space="preserve">Приложение </w:t>
      </w:r>
      <w:r>
        <w:rPr>
          <w:rFonts w:eastAsiaTheme="minorEastAsia"/>
          <w:color w:val="000000"/>
          <w:sz w:val="28"/>
          <w:szCs w:val="28"/>
        </w:rPr>
        <w:t>2</w:t>
      </w:r>
      <w:r w:rsidRPr="005868BC">
        <w:rPr>
          <w:rFonts w:eastAsiaTheme="minorEastAsia"/>
          <w:color w:val="000000"/>
          <w:sz w:val="28"/>
          <w:szCs w:val="28"/>
        </w:rPr>
        <w:t xml:space="preserve">   </w:t>
      </w:r>
    </w:p>
    <w:p w:rsidR="005F5AAE" w:rsidRPr="005868BC" w:rsidRDefault="005F5AAE" w:rsidP="005F5AAE">
      <w:pPr>
        <w:pStyle w:val="a3"/>
        <w:spacing w:before="0" w:beforeAutospacing="0" w:after="0" w:afterAutospacing="0"/>
        <w:ind w:left="5954"/>
        <w:rPr>
          <w:rFonts w:eastAsiaTheme="minorEastAsia"/>
          <w:color w:val="000000"/>
          <w:sz w:val="28"/>
          <w:szCs w:val="28"/>
        </w:rPr>
      </w:pPr>
      <w:r w:rsidRPr="005868BC">
        <w:rPr>
          <w:rFonts w:eastAsiaTheme="minorEastAsia"/>
          <w:color w:val="000000"/>
          <w:sz w:val="28"/>
          <w:szCs w:val="28"/>
        </w:rPr>
        <w:t>к постановлению</w:t>
      </w:r>
    </w:p>
    <w:p w:rsidR="005F5AAE" w:rsidRPr="005868BC" w:rsidRDefault="005F5AAE" w:rsidP="005F5AAE">
      <w:pPr>
        <w:pStyle w:val="a3"/>
        <w:spacing w:before="0" w:beforeAutospacing="0" w:after="0" w:afterAutospacing="0"/>
        <w:ind w:left="5954"/>
        <w:rPr>
          <w:rFonts w:eastAsiaTheme="minorEastAsia"/>
          <w:color w:val="000000"/>
          <w:sz w:val="28"/>
          <w:szCs w:val="28"/>
        </w:rPr>
      </w:pPr>
      <w:r w:rsidRPr="005868BC">
        <w:rPr>
          <w:rFonts w:eastAsiaTheme="minorEastAsia"/>
          <w:color w:val="000000"/>
          <w:sz w:val="28"/>
          <w:szCs w:val="28"/>
        </w:rPr>
        <w:t xml:space="preserve">Законодательного Собрания </w:t>
      </w:r>
    </w:p>
    <w:p w:rsidR="0083082A" w:rsidRDefault="005F5AAE" w:rsidP="005F5AAE">
      <w:pPr>
        <w:pStyle w:val="a3"/>
        <w:spacing w:before="0" w:beforeAutospacing="0" w:after="0" w:afterAutospacing="0"/>
        <w:ind w:left="5954"/>
        <w:rPr>
          <w:rFonts w:eastAsiaTheme="minorEastAsia"/>
          <w:color w:val="000000" w:themeColor="text1"/>
          <w:sz w:val="28"/>
          <w:szCs w:val="28"/>
        </w:rPr>
      </w:pPr>
      <w:r w:rsidRPr="005868BC">
        <w:rPr>
          <w:rFonts w:eastAsiaTheme="minorEastAsia"/>
          <w:color w:val="000000"/>
          <w:sz w:val="28"/>
          <w:szCs w:val="28"/>
        </w:rPr>
        <w:t>Приморского края</w:t>
      </w:r>
    </w:p>
    <w:p w:rsidR="0083082A" w:rsidRDefault="0083082A" w:rsidP="0083082A">
      <w:pPr>
        <w:pStyle w:val="a3"/>
        <w:spacing w:before="0" w:beforeAutospacing="0" w:after="0" w:afterAutospacing="0"/>
        <w:ind w:left="6804"/>
        <w:rPr>
          <w:rFonts w:eastAsiaTheme="minorEastAsia"/>
          <w:color w:val="000000" w:themeColor="text1"/>
          <w:sz w:val="28"/>
          <w:szCs w:val="28"/>
        </w:rPr>
      </w:pPr>
      <w:r>
        <w:rPr>
          <w:rFonts w:eastAsiaTheme="minorEastAsia"/>
          <w:color w:val="000000" w:themeColor="text1"/>
          <w:sz w:val="28"/>
          <w:szCs w:val="28"/>
        </w:rPr>
        <w:t xml:space="preserve">                 </w:t>
      </w:r>
    </w:p>
    <w:p w:rsidR="0083082A" w:rsidRDefault="0083082A" w:rsidP="0083082A">
      <w:pPr>
        <w:pStyle w:val="a3"/>
        <w:spacing w:before="0" w:beforeAutospacing="0" w:after="0" w:afterAutospacing="0"/>
        <w:ind w:left="6804"/>
        <w:rPr>
          <w:rFonts w:eastAsiaTheme="minorEastAsia"/>
          <w:color w:val="000000" w:themeColor="text1"/>
          <w:sz w:val="28"/>
          <w:szCs w:val="28"/>
        </w:rPr>
      </w:pPr>
    </w:p>
    <w:tbl>
      <w:tblPr>
        <w:tblW w:w="8956" w:type="dxa"/>
        <w:tblInd w:w="108" w:type="dxa"/>
        <w:tblLook w:val="04A0" w:firstRow="1" w:lastRow="0" w:firstColumn="1" w:lastColumn="0" w:noHBand="0" w:noVBand="1"/>
      </w:tblPr>
      <w:tblGrid>
        <w:gridCol w:w="8956"/>
      </w:tblGrid>
      <w:tr w:rsidR="0083082A" w:rsidRPr="0083082A" w:rsidTr="0083082A">
        <w:trPr>
          <w:trHeight w:val="2160"/>
        </w:trPr>
        <w:tc>
          <w:tcPr>
            <w:tcW w:w="8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740"/>
            </w:tblGrid>
            <w:tr w:rsidR="0083082A" w:rsidRPr="0083082A" w:rsidTr="007F6F31">
              <w:trPr>
                <w:trHeight w:val="2160"/>
                <w:tblCellSpacing w:w="0" w:type="dxa"/>
              </w:trPr>
              <w:tc>
                <w:tcPr>
                  <w:tcW w:w="87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5930FD" w:rsidRPr="005930FD" w:rsidRDefault="0083082A" w:rsidP="005930FD">
                  <w:pPr>
                    <w:jc w:val="center"/>
                    <w:rPr>
                      <w:rFonts w:eastAsia="Times New Roman" w:cs="Times New Roman"/>
                      <w:color w:val="000000" w:themeColor="text1"/>
                      <w:szCs w:val="28"/>
                      <w:lang w:eastAsia="ru-RU"/>
                    </w:rPr>
                  </w:pPr>
                  <w:r w:rsidRPr="0083082A">
                    <w:rPr>
                      <w:rFonts w:eastAsia="Times New Roman" w:cs="Times New Roman"/>
                      <w:color w:val="000000"/>
                      <w:szCs w:val="28"/>
                      <w:lang w:eastAsia="ru-RU"/>
                    </w:rPr>
                    <w:t xml:space="preserve">Дифференцированные нормативы </w:t>
                  </w:r>
                  <w:r>
                    <w:rPr>
                      <w:rFonts w:eastAsia="Times New Roman" w:cs="Times New Roman"/>
                      <w:color w:val="000000"/>
                      <w:szCs w:val="28"/>
                      <w:lang w:eastAsia="ru-RU"/>
                    </w:rPr>
                    <w:br/>
                  </w:r>
                  <w:r w:rsidRPr="0083082A">
                    <w:rPr>
                      <w:rFonts w:eastAsia="Times New Roman" w:cs="Times New Roman"/>
                      <w:color w:val="000000"/>
                      <w:szCs w:val="28"/>
                      <w:lang w:eastAsia="ru-RU"/>
                    </w:rPr>
                    <w:t xml:space="preserve">отчислений 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</w:t>
                  </w:r>
                  <w:r>
                    <w:rPr>
                      <w:rFonts w:eastAsia="Times New Roman" w:cs="Times New Roman"/>
                      <w:color w:val="000000"/>
                      <w:szCs w:val="28"/>
                      <w:lang w:eastAsia="ru-RU"/>
                    </w:rPr>
                    <w:br/>
                  </w:r>
                  <w:r w:rsidRPr="0083082A">
                    <w:rPr>
                      <w:rFonts w:eastAsia="Times New Roman" w:cs="Times New Roman"/>
                      <w:color w:val="000000" w:themeColor="text1"/>
                      <w:szCs w:val="28"/>
                      <w:lang w:eastAsia="ru-RU"/>
                    </w:rPr>
                    <w:t>на 2017 год</w:t>
                  </w:r>
                  <w:r w:rsidR="005930FD">
                    <w:rPr>
                      <w:rFonts w:eastAsia="Times New Roman" w:cs="Times New Roman"/>
                      <w:color w:val="000000" w:themeColor="text1"/>
                      <w:szCs w:val="28"/>
                      <w:lang w:eastAsia="ru-RU"/>
                    </w:rPr>
                    <w:t xml:space="preserve"> </w:t>
                  </w:r>
                  <w:bookmarkStart w:id="0" w:name="_GoBack"/>
                  <w:bookmarkEnd w:id="0"/>
                  <w:r w:rsidR="005930FD" w:rsidRPr="004F7964">
                    <w:rPr>
                      <w:szCs w:val="28"/>
                    </w:rPr>
                    <w:t>и плановый пер</w:t>
                  </w:r>
                  <w:r w:rsidR="005930FD" w:rsidRPr="004F7964">
                    <w:rPr>
                      <w:szCs w:val="28"/>
                    </w:rPr>
                    <w:t>и</w:t>
                  </w:r>
                  <w:r w:rsidR="005930FD" w:rsidRPr="004F7964">
                    <w:rPr>
                      <w:szCs w:val="28"/>
                    </w:rPr>
                    <w:t>од 2018 и 2019 годов</w:t>
                  </w:r>
                </w:p>
              </w:tc>
            </w:tr>
          </w:tbl>
          <w:p w:rsidR="0083082A" w:rsidRPr="0083082A" w:rsidRDefault="0083082A" w:rsidP="0083082A">
            <w:pPr>
              <w:rPr>
                <w:rFonts w:ascii="Calibri" w:eastAsia="Times New Roman" w:hAnsi="Calibri" w:cs="Times New Roman"/>
                <w:color w:val="000000"/>
                <w:sz w:val="22"/>
                <w:lang w:eastAsia="ru-RU"/>
              </w:rPr>
            </w:pPr>
          </w:p>
        </w:tc>
      </w:tr>
    </w:tbl>
    <w:p w:rsidR="008C45D8" w:rsidRDefault="007F6F31" w:rsidP="007F6F31">
      <w:pPr>
        <w:ind w:left="7080" w:firstLine="708"/>
      </w:pPr>
      <w:r>
        <w:t xml:space="preserve"> </w:t>
      </w:r>
      <w:r w:rsidRPr="007F6F31">
        <w:t>(проценты)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0"/>
        <w:gridCol w:w="4271"/>
      </w:tblGrid>
      <w:tr w:rsidR="007F6F31" w:rsidRPr="007F6F31" w:rsidTr="00FC0856">
        <w:trPr>
          <w:trHeight w:val="3345"/>
        </w:trPr>
        <w:tc>
          <w:tcPr>
            <w:tcW w:w="5100" w:type="dxa"/>
            <w:shd w:val="clear" w:color="auto" w:fill="auto"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color w:val="000000"/>
                <w:szCs w:val="28"/>
                <w:lang w:eastAsia="ru-RU"/>
              </w:rPr>
              <w:t>Муниципальные образования Приморского края</w:t>
            </w:r>
          </w:p>
        </w:tc>
        <w:tc>
          <w:tcPr>
            <w:tcW w:w="4271" w:type="dxa"/>
            <w:shd w:val="clear" w:color="auto" w:fill="auto"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Дифференцированные нормативы отчислений 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</w:t>
            </w:r>
          </w:p>
        </w:tc>
      </w:tr>
    </w:tbl>
    <w:p w:rsidR="007F6F31" w:rsidRPr="007F6F31" w:rsidRDefault="007F6F31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100"/>
        <w:gridCol w:w="4271"/>
      </w:tblGrid>
      <w:tr w:rsidR="007F6F31" w:rsidRPr="007F6F31" w:rsidTr="007F6F31">
        <w:trPr>
          <w:trHeight w:val="390"/>
          <w:tblHeader/>
        </w:trPr>
        <w:tc>
          <w:tcPr>
            <w:tcW w:w="5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color w:val="000000"/>
                <w:szCs w:val="28"/>
                <w:lang w:eastAsia="ru-RU"/>
              </w:rPr>
              <w:t>1</w:t>
            </w:r>
          </w:p>
        </w:tc>
        <w:tc>
          <w:tcPr>
            <w:tcW w:w="4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0,22173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0,37444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0,16472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0,75251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0,17206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0,19555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0,37134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0,46084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0,36348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7F6F31">
              <w:rPr>
                <w:rFonts w:eastAsia="Times New Roman" w:cs="Times New Roman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0,16068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0,49891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 xml:space="preserve">Городской </w:t>
            </w:r>
            <w:proofErr w:type="gramStart"/>
            <w:r w:rsidRPr="007F6F31">
              <w:rPr>
                <w:rFonts w:eastAsia="Times New Roman" w:cs="Times New Roman"/>
                <w:szCs w:val="28"/>
                <w:lang w:eastAsia="ru-RU"/>
              </w:rPr>
              <w:t>округ</w:t>
            </w:r>
            <w:proofErr w:type="gramEnd"/>
            <w:r w:rsidRPr="007F6F31">
              <w:rPr>
                <w:rFonts w:eastAsia="Times New Roman" w:cs="Times New Roman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0,03818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0,32623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0,33295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0,03642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Кавалеровское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0,14289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0,20735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Горноключевское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0,04956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lastRenderedPageBreak/>
              <w:t>Кировское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0,15230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</w:p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0,68588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Востокское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0,00827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0,08495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Преображенское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0,06239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0,24925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Новошахтинское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0,05163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0,31164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0,12550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Липовецкое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0,04863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0,07522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Ольгинское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0,04428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0,34992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0,05184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Пограничное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0,07211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0,14144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Лучегорское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0,03363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0,35955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0,18789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Пластунское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0,03166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Тернейское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0,04584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94033C" w:rsidP="007F6F31">
            <w:pPr>
              <w:rPr>
                <w:rFonts w:eastAsia="Times New Roman" w:cs="Times New Roman"/>
                <w:szCs w:val="28"/>
                <w:highlight w:val="yellow"/>
                <w:lang w:eastAsia="ru-RU"/>
              </w:rPr>
            </w:pPr>
            <w:r>
              <w:rPr>
                <w:rFonts w:eastAsia="Times New Roman" w:cs="Times New Roman"/>
                <w:szCs w:val="28"/>
                <w:lang w:eastAsia="ru-RU"/>
              </w:rPr>
              <w:t>Г</w:t>
            </w:r>
            <w:r w:rsidR="007F6F31" w:rsidRPr="007F6F31">
              <w:rPr>
                <w:rFonts w:eastAsia="Times New Roman" w:cs="Times New Roman"/>
                <w:szCs w:val="28"/>
                <w:lang w:eastAsia="ru-RU"/>
              </w:rPr>
              <w:t>ородское поселение</w:t>
            </w:r>
            <w:r w:rsidR="00C72945" w:rsidRPr="007F6F31">
              <w:rPr>
                <w:rFonts w:eastAsia="Times New Roman" w:cs="Times New Roman"/>
                <w:szCs w:val="28"/>
                <w:lang w:eastAsia="ru-RU"/>
              </w:rPr>
              <w:t xml:space="preserve"> Светлое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highlight w:val="yellow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0,01024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0,16275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0,05370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Славянское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0,04366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Зарубинское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0,03311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Приморское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0,00828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Краскинское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0,02256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Посьетское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0,02587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Хасанское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0,01687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0,23559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Ярославское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0,07056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0,21045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Сибирцевское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0,09240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0,38893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0,29260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Шкотовское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0,05608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Смоляниновское городское поселение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0,06063</w:t>
            </w:r>
          </w:p>
        </w:tc>
      </w:tr>
      <w:tr w:rsidR="007F6F31" w:rsidRPr="007F6F31" w:rsidTr="00FC0856">
        <w:trPr>
          <w:trHeight w:val="340"/>
        </w:trPr>
        <w:tc>
          <w:tcPr>
            <w:tcW w:w="5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F6F31" w:rsidRPr="007F6F31" w:rsidRDefault="007F6F31" w:rsidP="007F6F31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4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6F31" w:rsidRPr="007F6F31" w:rsidRDefault="007F6F31" w:rsidP="007F6F31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7F6F31">
              <w:rPr>
                <w:rFonts w:eastAsia="Times New Roman" w:cs="Times New Roman"/>
                <w:szCs w:val="28"/>
                <w:lang w:eastAsia="ru-RU"/>
              </w:rPr>
              <w:t>0,17206</w:t>
            </w:r>
          </w:p>
        </w:tc>
      </w:tr>
    </w:tbl>
    <w:p w:rsidR="007F6F31" w:rsidRDefault="007F6F31" w:rsidP="007F6F31">
      <w:pPr>
        <w:jc w:val="center"/>
      </w:pPr>
    </w:p>
    <w:sectPr w:rsidR="007F6F31" w:rsidSect="007F6F31">
      <w:headerReference w:type="default" r:id="rId7"/>
      <w:pgSz w:w="11906" w:h="16838" w:code="9"/>
      <w:pgMar w:top="851" w:right="851" w:bottom="851" w:left="1701" w:header="709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4AD1" w:rsidRDefault="001F4AD1" w:rsidP="007F6F31">
      <w:r>
        <w:separator/>
      </w:r>
    </w:p>
  </w:endnote>
  <w:endnote w:type="continuationSeparator" w:id="0">
    <w:p w:rsidR="001F4AD1" w:rsidRDefault="001F4AD1" w:rsidP="007F6F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4AD1" w:rsidRDefault="001F4AD1" w:rsidP="007F6F31">
      <w:r>
        <w:separator/>
      </w:r>
    </w:p>
  </w:footnote>
  <w:footnote w:type="continuationSeparator" w:id="0">
    <w:p w:rsidR="001F4AD1" w:rsidRDefault="001F4AD1" w:rsidP="007F6F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10997174"/>
      <w:docPartObj>
        <w:docPartGallery w:val="Page Numbers (Top of Page)"/>
        <w:docPartUnique/>
      </w:docPartObj>
    </w:sdtPr>
    <w:sdtEndPr/>
    <w:sdtContent>
      <w:p w:rsidR="007F6F31" w:rsidRDefault="007F6F31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30FD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82A"/>
    <w:rsid w:val="000471D5"/>
    <w:rsid w:val="001F4AD1"/>
    <w:rsid w:val="00252A1F"/>
    <w:rsid w:val="00527322"/>
    <w:rsid w:val="005930FD"/>
    <w:rsid w:val="005F5AAE"/>
    <w:rsid w:val="00625F29"/>
    <w:rsid w:val="007F6F31"/>
    <w:rsid w:val="0083082A"/>
    <w:rsid w:val="008C45D8"/>
    <w:rsid w:val="0094033C"/>
    <w:rsid w:val="00C72945"/>
    <w:rsid w:val="00CE5F00"/>
    <w:rsid w:val="00FC0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3082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7F6F3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F6F31"/>
  </w:style>
  <w:style w:type="paragraph" w:styleId="a6">
    <w:name w:val="footer"/>
    <w:basedOn w:val="a"/>
    <w:link w:val="a7"/>
    <w:uiPriority w:val="99"/>
    <w:unhideWhenUsed/>
    <w:rsid w:val="007F6F3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F6F31"/>
  </w:style>
  <w:style w:type="paragraph" w:styleId="a8">
    <w:name w:val="Balloon Text"/>
    <w:basedOn w:val="a"/>
    <w:link w:val="a9"/>
    <w:uiPriority w:val="99"/>
    <w:semiHidden/>
    <w:unhideWhenUsed/>
    <w:rsid w:val="0094033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403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3082A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7F6F3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F6F31"/>
  </w:style>
  <w:style w:type="paragraph" w:styleId="a6">
    <w:name w:val="footer"/>
    <w:basedOn w:val="a"/>
    <w:link w:val="a7"/>
    <w:uiPriority w:val="99"/>
    <w:unhideWhenUsed/>
    <w:rsid w:val="007F6F3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F6F31"/>
  </w:style>
  <w:style w:type="paragraph" w:styleId="a8">
    <w:name w:val="Balloon Text"/>
    <w:basedOn w:val="a"/>
    <w:link w:val="a9"/>
    <w:uiPriority w:val="99"/>
    <w:semiHidden/>
    <w:unhideWhenUsed/>
    <w:rsid w:val="0094033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403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25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6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Надеина</cp:lastModifiedBy>
  <cp:revision>5</cp:revision>
  <cp:lastPrinted>2016-10-28T04:20:00Z</cp:lastPrinted>
  <dcterms:created xsi:type="dcterms:W3CDTF">2016-10-28T00:00:00Z</dcterms:created>
  <dcterms:modified xsi:type="dcterms:W3CDTF">2016-12-12T07:45:00Z</dcterms:modified>
</cp:coreProperties>
</file>