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78B4" w:rsidRDefault="00E578B4" w:rsidP="00E578B4">
      <w:pPr>
        <w:ind w:left="6237"/>
      </w:pPr>
      <w:r>
        <w:t>Приложение 16</w:t>
      </w:r>
    </w:p>
    <w:p w:rsidR="00E578B4" w:rsidRDefault="00E578B4" w:rsidP="00E578B4">
      <w:pPr>
        <w:ind w:left="6237"/>
      </w:pPr>
      <w:r>
        <w:t xml:space="preserve">к </w:t>
      </w:r>
      <w:r w:rsidR="00C100FA">
        <w:t>З</w:t>
      </w:r>
      <w:r>
        <w:t>акон</w:t>
      </w:r>
      <w:r w:rsidR="00C100FA">
        <w:t>у</w:t>
      </w:r>
      <w:bookmarkStart w:id="0" w:name="_GoBack"/>
      <w:bookmarkEnd w:id="0"/>
    </w:p>
    <w:p w:rsidR="00E578B4" w:rsidRDefault="00E578B4" w:rsidP="00E578B4">
      <w:pPr>
        <w:ind w:left="6237"/>
      </w:pPr>
      <w:r>
        <w:t>Приморского края</w:t>
      </w:r>
    </w:p>
    <w:p w:rsidR="00E578B4" w:rsidRDefault="00E578B4" w:rsidP="00E578B4">
      <w:pPr>
        <w:ind w:left="6237"/>
      </w:pPr>
    </w:p>
    <w:p w:rsidR="00E578B4" w:rsidRDefault="00E578B4" w:rsidP="00E578B4">
      <w:pPr>
        <w:ind w:left="6237"/>
      </w:pPr>
    </w:p>
    <w:p w:rsidR="00E578B4" w:rsidRDefault="00E578B4" w:rsidP="00E578B4">
      <w:pPr>
        <w:ind w:left="6237"/>
      </w:pPr>
      <w:r>
        <w:t>"Приложение 20</w:t>
      </w:r>
    </w:p>
    <w:p w:rsidR="00E578B4" w:rsidRDefault="00E578B4" w:rsidP="00E578B4">
      <w:pPr>
        <w:ind w:left="6237"/>
      </w:pPr>
      <w:r>
        <w:t>к Закону</w:t>
      </w:r>
    </w:p>
    <w:p w:rsidR="00E578B4" w:rsidRDefault="00E578B4" w:rsidP="00E578B4">
      <w:pPr>
        <w:ind w:left="6237"/>
      </w:pPr>
      <w:r>
        <w:t>Приморского края</w:t>
      </w:r>
    </w:p>
    <w:p w:rsidR="008C45D8" w:rsidRDefault="00E578B4" w:rsidP="00E578B4">
      <w:pPr>
        <w:ind w:left="6237"/>
      </w:pPr>
      <w:r>
        <w:t>от 22.12.2015 № 737-КЗ</w:t>
      </w:r>
    </w:p>
    <w:p w:rsidR="00E578B4" w:rsidRDefault="00E578B4" w:rsidP="00E578B4"/>
    <w:p w:rsidR="00E578B4" w:rsidRDefault="00E578B4" w:rsidP="00E578B4">
      <w:pPr>
        <w:jc w:val="center"/>
      </w:pPr>
      <w:r>
        <w:t xml:space="preserve">Распределение бюджетных ассигнований </w:t>
      </w:r>
    </w:p>
    <w:p w:rsidR="00E578B4" w:rsidRDefault="00E578B4" w:rsidP="00E578B4">
      <w:pPr>
        <w:jc w:val="center"/>
      </w:pPr>
      <w:r>
        <w:t xml:space="preserve">на предоставление бюджетных инвестиций юридическим лицам, не являющимся государственными или муниципальными учреждениями и государственными или муниципальными унитарными предприятиями, </w:t>
      </w:r>
    </w:p>
    <w:p w:rsidR="00E578B4" w:rsidRDefault="00E578B4" w:rsidP="00E578B4">
      <w:pPr>
        <w:jc w:val="center"/>
      </w:pPr>
      <w:r>
        <w:t>на 2016 год</w:t>
      </w:r>
    </w:p>
    <w:p w:rsidR="00E578B4" w:rsidRDefault="00E578B4" w:rsidP="00E578B4">
      <w:pPr>
        <w:jc w:val="center"/>
      </w:pPr>
    </w:p>
    <w:p w:rsidR="00E578B4" w:rsidRDefault="00E578B4" w:rsidP="00E578B4">
      <w:pPr>
        <w:jc w:val="right"/>
      </w:pPr>
      <w:r>
        <w:t>(тыс. рублей)</w:t>
      </w:r>
    </w:p>
    <w:tbl>
      <w:tblPr>
        <w:tblW w:w="0" w:type="auto"/>
        <w:tblBorders>
          <w:top w:val="single" w:sz="6" w:space="0" w:color="auto"/>
          <w:left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477"/>
        <w:gridCol w:w="4826"/>
        <w:gridCol w:w="2083"/>
      </w:tblGrid>
      <w:tr w:rsidR="00E578B4" w:rsidTr="00E578B4">
        <w:trPr>
          <w:trHeight w:val="1526"/>
        </w:trPr>
        <w:tc>
          <w:tcPr>
            <w:tcW w:w="2477" w:type="dxa"/>
            <w:vAlign w:val="center"/>
          </w:tcPr>
          <w:p w:rsidR="00E578B4" w:rsidRDefault="00E578B4" w:rsidP="00E578B4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Наименование юридического лица</w:t>
            </w:r>
          </w:p>
        </w:tc>
        <w:tc>
          <w:tcPr>
            <w:tcW w:w="4826" w:type="dxa"/>
            <w:vAlign w:val="center"/>
          </w:tcPr>
          <w:p w:rsidR="00E578B4" w:rsidRDefault="00E578B4" w:rsidP="00E578B4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Цель предоставления</w:t>
            </w:r>
          </w:p>
          <w:p w:rsidR="00E578B4" w:rsidRDefault="00E578B4" w:rsidP="00E578B4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бюджетных инвестиций</w:t>
            </w:r>
          </w:p>
        </w:tc>
        <w:tc>
          <w:tcPr>
            <w:tcW w:w="2083" w:type="dxa"/>
            <w:vAlign w:val="center"/>
          </w:tcPr>
          <w:p w:rsidR="00E578B4" w:rsidRDefault="00E578B4" w:rsidP="00E578B4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Объем</w:t>
            </w:r>
          </w:p>
          <w:p w:rsidR="00E578B4" w:rsidRDefault="00E578B4" w:rsidP="00E578B4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бюджетных</w:t>
            </w:r>
          </w:p>
          <w:p w:rsidR="00E578B4" w:rsidRDefault="00E578B4" w:rsidP="00E578B4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инвестиций</w:t>
            </w:r>
          </w:p>
        </w:tc>
      </w:tr>
    </w:tbl>
    <w:p w:rsidR="00E578B4" w:rsidRPr="00E578B4" w:rsidRDefault="00E578B4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477"/>
        <w:gridCol w:w="4826"/>
        <w:gridCol w:w="2083"/>
      </w:tblGrid>
      <w:tr w:rsidR="00E578B4" w:rsidTr="00E578B4">
        <w:trPr>
          <w:trHeight w:val="334"/>
          <w:tblHeader/>
        </w:trPr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78B4" w:rsidRDefault="00E578B4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</w:t>
            </w:r>
          </w:p>
        </w:tc>
        <w:tc>
          <w:tcPr>
            <w:tcW w:w="482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578B4" w:rsidRDefault="00E578B4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2</w:t>
            </w:r>
          </w:p>
        </w:tc>
        <w:tc>
          <w:tcPr>
            <w:tcW w:w="2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78B4" w:rsidRDefault="00E578B4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3</w:t>
            </w:r>
          </w:p>
        </w:tc>
      </w:tr>
      <w:tr w:rsidR="00E578B4" w:rsidTr="00E578B4">
        <w:trPr>
          <w:cantSplit/>
          <w:trHeight w:val="340"/>
        </w:trPr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78B4" w:rsidRDefault="00E578B4" w:rsidP="009146F8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Акционерное общество "Владивосток Индастриал Сервис"</w:t>
            </w:r>
          </w:p>
        </w:tc>
        <w:tc>
          <w:tcPr>
            <w:tcW w:w="4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78B4" w:rsidRDefault="00E578B4" w:rsidP="009146F8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Создание инновационной, инженерной, транспортной, социальной и иной инфраструктуры особой экономической зоны промышленно-производственного типа в городе Владивостоке</w:t>
            </w:r>
          </w:p>
        </w:tc>
        <w:tc>
          <w:tcPr>
            <w:tcW w:w="2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578B4" w:rsidRDefault="00E578B4" w:rsidP="00E578B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100 000,00</w:t>
            </w:r>
          </w:p>
        </w:tc>
      </w:tr>
      <w:tr w:rsidR="00E578B4" w:rsidTr="00E578B4">
        <w:trPr>
          <w:cantSplit/>
          <w:trHeight w:val="340"/>
        </w:trPr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78B4" w:rsidRDefault="00E578B4" w:rsidP="009146F8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Открытое акционерное общество </w:t>
            </w:r>
            <w:r>
              <w:rPr>
                <w:rFonts w:cs="Times New Roman"/>
                <w:color w:val="000000"/>
                <w:szCs w:val="28"/>
              </w:rPr>
              <w:br/>
              <w:t>"Наш дом - Приморье"</w:t>
            </w:r>
          </w:p>
        </w:tc>
        <w:tc>
          <w:tcPr>
            <w:tcW w:w="4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578B4" w:rsidRDefault="00E578B4" w:rsidP="009146F8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Проектирование, строительство, оснащение, ввод в эксплуатацию, передача в управление оператору многофункциональных гостиничных комплексов (класс 5 звезд) курортного типа в районе м. Бурный</w:t>
            </w:r>
            <w:r w:rsidR="009146F8">
              <w:rPr>
                <w:rFonts w:cs="Times New Roman"/>
                <w:color w:val="000000"/>
                <w:szCs w:val="28"/>
              </w:rPr>
              <w:br/>
            </w:r>
            <w:r>
              <w:rPr>
                <w:rFonts w:cs="Times New Roman"/>
                <w:color w:val="000000"/>
                <w:szCs w:val="28"/>
              </w:rPr>
              <w:t xml:space="preserve">г. Владивостока и делового типа в районе Корабельной Набережной, 6 в </w:t>
            </w:r>
            <w:r w:rsidR="009146F8">
              <w:rPr>
                <w:rFonts w:cs="Times New Roman"/>
                <w:color w:val="000000"/>
                <w:szCs w:val="28"/>
              </w:rPr>
              <w:br/>
            </w:r>
            <w:r>
              <w:rPr>
                <w:rFonts w:cs="Times New Roman"/>
                <w:color w:val="000000"/>
                <w:szCs w:val="28"/>
              </w:rPr>
              <w:t>г. Владивостоке</w:t>
            </w:r>
          </w:p>
        </w:tc>
        <w:tc>
          <w:tcPr>
            <w:tcW w:w="2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578B4" w:rsidRDefault="00E578B4" w:rsidP="00E578B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       2 200 000,00 </w:t>
            </w:r>
          </w:p>
        </w:tc>
      </w:tr>
      <w:tr w:rsidR="00E578B4" w:rsidTr="00E578B4">
        <w:trPr>
          <w:cantSplit/>
          <w:trHeight w:val="340"/>
        </w:trPr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578B4" w:rsidRDefault="00E578B4" w:rsidP="009146F8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Акционерное общество "Корпорация развития жилищного строительства"</w:t>
            </w:r>
          </w:p>
        </w:tc>
        <w:tc>
          <w:tcPr>
            <w:tcW w:w="4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78B4" w:rsidRDefault="00E578B4" w:rsidP="009146F8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Участие в создании условий для обеспечения жиль</w:t>
            </w:r>
            <w:r w:rsidR="009146F8">
              <w:rPr>
                <w:rFonts w:cs="Times New Roman"/>
                <w:color w:val="000000"/>
                <w:szCs w:val="28"/>
              </w:rPr>
              <w:t xml:space="preserve">ем в наемных домах  работникам </w:t>
            </w:r>
            <w:r>
              <w:rPr>
                <w:rFonts w:cs="Times New Roman"/>
                <w:color w:val="000000"/>
                <w:szCs w:val="28"/>
              </w:rPr>
              <w:t xml:space="preserve">судостроительного комплекса "Звезда", территории опережающего развития Большой Камень </w:t>
            </w:r>
          </w:p>
        </w:tc>
        <w:tc>
          <w:tcPr>
            <w:tcW w:w="2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578B4" w:rsidRDefault="00E578B4" w:rsidP="00E578B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          320 000,00 </w:t>
            </w:r>
          </w:p>
        </w:tc>
      </w:tr>
      <w:tr w:rsidR="00E578B4" w:rsidTr="00E578B4">
        <w:trPr>
          <w:cantSplit/>
          <w:trHeight w:val="340"/>
        </w:trPr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78B4" w:rsidRDefault="00E578B4" w:rsidP="009146F8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lastRenderedPageBreak/>
              <w:t>Открытое акционерное общество "Корпорация развития Приморского края"</w:t>
            </w:r>
          </w:p>
        </w:tc>
        <w:tc>
          <w:tcPr>
            <w:tcW w:w="4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78B4" w:rsidRDefault="00E578B4" w:rsidP="009146F8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Создание объектов инженерной (водоснабжение, водоотведение) и транспортной (автомобильная дорога) инфраструктуры инвестиционной площадки на земельных участках с кадастровыми номерами 25:27:020102:133, 25:27:020102:384, 25:27:020102:397, предоставленных обществу Приморским краем в аренду и в ограниченное пользование (сервитут)</w:t>
            </w:r>
          </w:p>
        </w:tc>
        <w:tc>
          <w:tcPr>
            <w:tcW w:w="2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578B4" w:rsidRDefault="00E578B4" w:rsidP="00E578B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          160 000,00 </w:t>
            </w:r>
          </w:p>
        </w:tc>
      </w:tr>
      <w:tr w:rsidR="00E578B4" w:rsidTr="00E578B4">
        <w:trPr>
          <w:cantSplit/>
          <w:trHeight w:val="340"/>
        </w:trPr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78B4" w:rsidRDefault="00E578B4" w:rsidP="009146F8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Акционерное</w:t>
            </w:r>
            <w:r w:rsidR="009146F8">
              <w:rPr>
                <w:rFonts w:cs="Times New Roman"/>
                <w:color w:val="000000"/>
                <w:szCs w:val="28"/>
              </w:rPr>
              <w:t xml:space="preserve"> </w:t>
            </w:r>
            <w:r>
              <w:rPr>
                <w:rFonts w:cs="Times New Roman"/>
                <w:color w:val="000000"/>
                <w:szCs w:val="28"/>
              </w:rPr>
              <w:t>общество</w:t>
            </w:r>
            <w:r w:rsidR="009146F8">
              <w:rPr>
                <w:rFonts w:cs="Times New Roman"/>
                <w:color w:val="000000"/>
                <w:szCs w:val="28"/>
              </w:rPr>
              <w:t xml:space="preserve"> </w:t>
            </w:r>
            <w:r>
              <w:rPr>
                <w:rFonts w:cs="Times New Roman"/>
                <w:color w:val="000000"/>
                <w:szCs w:val="28"/>
              </w:rPr>
              <w:t xml:space="preserve">"Приморское автодорожное ремонтное предприятие" </w:t>
            </w:r>
          </w:p>
        </w:tc>
        <w:tc>
          <w:tcPr>
            <w:tcW w:w="4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78B4" w:rsidRDefault="00E578B4" w:rsidP="009146F8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Приобретение дорожной техники для выполнения работ по строительству, капитальному ремонту, реконструкции, содержанию и ремонту автомобильных дорог регионального или межмуниципального значения на территории Приморского края</w:t>
            </w:r>
          </w:p>
        </w:tc>
        <w:tc>
          <w:tcPr>
            <w:tcW w:w="2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578B4" w:rsidRDefault="00E578B4" w:rsidP="00E578B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          276 171,00 </w:t>
            </w:r>
          </w:p>
        </w:tc>
      </w:tr>
    </w:tbl>
    <w:p w:rsidR="00E578B4" w:rsidRDefault="00E578B4" w:rsidP="00E578B4">
      <w:pPr>
        <w:jc w:val="center"/>
      </w:pPr>
    </w:p>
    <w:sectPr w:rsidR="00E578B4" w:rsidSect="009146F8">
      <w:headerReference w:type="default" r:id="rId7"/>
      <w:pgSz w:w="11906" w:h="16838" w:code="9"/>
      <w:pgMar w:top="851" w:right="851" w:bottom="851" w:left="1701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43C2" w:rsidRDefault="00F043C2" w:rsidP="00E578B4">
      <w:r>
        <w:separator/>
      </w:r>
    </w:p>
  </w:endnote>
  <w:endnote w:type="continuationSeparator" w:id="0">
    <w:p w:rsidR="00F043C2" w:rsidRDefault="00F043C2" w:rsidP="00E578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43C2" w:rsidRDefault="00F043C2" w:rsidP="00E578B4">
      <w:r>
        <w:separator/>
      </w:r>
    </w:p>
  </w:footnote>
  <w:footnote w:type="continuationSeparator" w:id="0">
    <w:p w:rsidR="00F043C2" w:rsidRDefault="00F043C2" w:rsidP="00E578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889152"/>
      <w:docPartObj>
        <w:docPartGallery w:val="Page Numbers (Top of Page)"/>
        <w:docPartUnique/>
      </w:docPartObj>
    </w:sdtPr>
    <w:sdtEndPr/>
    <w:sdtContent>
      <w:p w:rsidR="00E578B4" w:rsidRDefault="00E578B4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100FA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78B4"/>
    <w:rsid w:val="00625F29"/>
    <w:rsid w:val="008C45D8"/>
    <w:rsid w:val="009146F8"/>
    <w:rsid w:val="00C100FA"/>
    <w:rsid w:val="00E578B4"/>
    <w:rsid w:val="00F043C2"/>
    <w:rsid w:val="00F73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578B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578B4"/>
  </w:style>
  <w:style w:type="paragraph" w:styleId="a5">
    <w:name w:val="footer"/>
    <w:basedOn w:val="a"/>
    <w:link w:val="a6"/>
    <w:uiPriority w:val="99"/>
    <w:unhideWhenUsed/>
    <w:rsid w:val="00E578B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578B4"/>
  </w:style>
  <w:style w:type="paragraph" w:styleId="a7">
    <w:name w:val="Balloon Text"/>
    <w:basedOn w:val="a"/>
    <w:link w:val="a8"/>
    <w:uiPriority w:val="99"/>
    <w:semiHidden/>
    <w:unhideWhenUsed/>
    <w:rsid w:val="00C100F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100F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578B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578B4"/>
  </w:style>
  <w:style w:type="paragraph" w:styleId="a5">
    <w:name w:val="footer"/>
    <w:basedOn w:val="a"/>
    <w:link w:val="a6"/>
    <w:uiPriority w:val="99"/>
    <w:unhideWhenUsed/>
    <w:rsid w:val="00E578B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578B4"/>
  </w:style>
  <w:style w:type="paragraph" w:styleId="a7">
    <w:name w:val="Balloon Text"/>
    <w:basedOn w:val="a"/>
    <w:link w:val="a8"/>
    <w:uiPriority w:val="99"/>
    <w:semiHidden/>
    <w:unhideWhenUsed/>
    <w:rsid w:val="00C100F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100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304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3</cp:revision>
  <cp:lastPrinted>2016-12-13T05:56:00Z</cp:lastPrinted>
  <dcterms:created xsi:type="dcterms:W3CDTF">2016-12-12T22:43:00Z</dcterms:created>
  <dcterms:modified xsi:type="dcterms:W3CDTF">2016-12-13T05:56:00Z</dcterms:modified>
</cp:coreProperties>
</file>