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87FD6" w:rsidRDefault="00D87FD6" w:rsidP="00D87FD6">
      <w:pPr>
        <w:ind w:left="6237"/>
      </w:pPr>
      <w:r>
        <w:t xml:space="preserve">Приложение 7 </w:t>
      </w:r>
    </w:p>
    <w:p w:rsidR="00D87FD6" w:rsidRDefault="00D87FD6" w:rsidP="00D87FD6">
      <w:pPr>
        <w:ind w:left="6237"/>
      </w:pPr>
      <w:r>
        <w:t xml:space="preserve">к </w:t>
      </w:r>
      <w:r w:rsidR="00F1201C">
        <w:t>З</w:t>
      </w:r>
      <w:r>
        <w:t>акон</w:t>
      </w:r>
      <w:r w:rsidR="00F1201C">
        <w:t>у</w:t>
      </w:r>
      <w:bookmarkStart w:id="0" w:name="_GoBack"/>
      <w:bookmarkEnd w:id="0"/>
    </w:p>
    <w:p w:rsidR="00D87FD6" w:rsidRDefault="00D87FD6" w:rsidP="00D87FD6">
      <w:pPr>
        <w:ind w:left="6237"/>
      </w:pPr>
      <w:r>
        <w:t>Приморского края</w:t>
      </w:r>
    </w:p>
    <w:p w:rsidR="00D87FD6" w:rsidRDefault="00D87FD6" w:rsidP="00D87FD6">
      <w:pPr>
        <w:ind w:left="6237"/>
      </w:pPr>
    </w:p>
    <w:p w:rsidR="00D87FD6" w:rsidRDefault="00D87FD6" w:rsidP="00D87FD6">
      <w:pPr>
        <w:ind w:left="6237"/>
      </w:pPr>
    </w:p>
    <w:p w:rsidR="00D87FD6" w:rsidRDefault="00D87FD6" w:rsidP="00D87FD6">
      <w:pPr>
        <w:ind w:left="6237"/>
      </w:pPr>
      <w:r>
        <w:t>"Приложение 13</w:t>
      </w:r>
    </w:p>
    <w:p w:rsidR="00D87FD6" w:rsidRDefault="00D87FD6" w:rsidP="00D87FD6">
      <w:pPr>
        <w:ind w:left="6237"/>
      </w:pPr>
      <w:r>
        <w:t>к Закону</w:t>
      </w:r>
    </w:p>
    <w:p w:rsidR="00D87FD6" w:rsidRDefault="00D87FD6" w:rsidP="00D87FD6">
      <w:pPr>
        <w:ind w:left="6237"/>
      </w:pPr>
      <w:r>
        <w:t>Приморского края</w:t>
      </w:r>
    </w:p>
    <w:p w:rsidR="00D87FD6" w:rsidRDefault="00D87FD6" w:rsidP="00D87FD6">
      <w:pPr>
        <w:ind w:left="6237"/>
      </w:pPr>
      <w:r>
        <w:t>от 22.12.2015 № 737-КЗ</w:t>
      </w:r>
    </w:p>
    <w:p w:rsidR="00D87FD6" w:rsidRDefault="00D87FD6" w:rsidP="00D87FD6">
      <w:pPr>
        <w:ind w:left="6237"/>
      </w:pPr>
    </w:p>
    <w:p w:rsidR="008C45D8" w:rsidRDefault="00D87FD6" w:rsidP="00D87FD6">
      <w:pPr>
        <w:ind w:left="6237"/>
      </w:pPr>
      <w:r>
        <w:t>Таблица 6</w:t>
      </w:r>
    </w:p>
    <w:p w:rsidR="00D87FD6" w:rsidRDefault="00D87FD6" w:rsidP="00D87FD6">
      <w:pPr>
        <w:ind w:left="6237"/>
      </w:pPr>
    </w:p>
    <w:p w:rsidR="00D87FD6" w:rsidRDefault="00D87FD6" w:rsidP="00D87FD6">
      <w:pPr>
        <w:jc w:val="center"/>
      </w:pPr>
      <w:r>
        <w:t>Субвенции</w:t>
      </w:r>
      <w:r>
        <w:br/>
        <w:t xml:space="preserve">бюджетам </w:t>
      </w:r>
      <w:r w:rsidRPr="00D87FD6">
        <w:t>муниципальных образований Приморского края на обеспечение бесплатным питанием обучающихся в младших классах                                                                                                               (1-4 включительно) в муниципальных образовательных учреждени</w:t>
      </w:r>
      <w:r>
        <w:t>ях Приморского края в 2016 году</w:t>
      </w:r>
    </w:p>
    <w:p w:rsidR="00D87FD6" w:rsidRDefault="00D87FD6" w:rsidP="00D87FD6">
      <w:pPr>
        <w:jc w:val="center"/>
      </w:pPr>
    </w:p>
    <w:p w:rsidR="00D87FD6" w:rsidRDefault="00D87FD6" w:rsidP="00D87FD6">
      <w:pPr>
        <w:jc w:val="right"/>
      </w:pPr>
      <w:r>
        <w:t>(тыс. рублей)</w:t>
      </w:r>
    </w:p>
    <w:tbl>
      <w:tblPr>
        <w:tblW w:w="0" w:type="auto"/>
        <w:tblBorders>
          <w:top w:val="single" w:sz="6" w:space="0" w:color="auto"/>
          <w:left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30" w:type="dxa"/>
          <w:right w:w="30" w:type="dxa"/>
        </w:tblCellMar>
        <w:tblLook w:val="0000" w:firstRow="0" w:lastRow="0" w:firstColumn="0" w:lastColumn="0" w:noHBand="0" w:noVBand="0"/>
      </w:tblPr>
      <w:tblGrid>
        <w:gridCol w:w="6182"/>
        <w:gridCol w:w="3204"/>
      </w:tblGrid>
      <w:tr w:rsidR="00D87FD6" w:rsidTr="00D87FD6">
        <w:trPr>
          <w:trHeight w:val="1032"/>
        </w:trPr>
        <w:tc>
          <w:tcPr>
            <w:tcW w:w="6182" w:type="dxa"/>
            <w:vAlign w:val="center"/>
          </w:tcPr>
          <w:p w:rsidR="00D87FD6" w:rsidRDefault="00D87FD6" w:rsidP="00D87FD6">
            <w:pPr>
              <w:autoSpaceDE w:val="0"/>
              <w:autoSpaceDN w:val="0"/>
              <w:adjustRightInd w:val="0"/>
              <w:jc w:val="center"/>
              <w:rPr>
                <w:rFonts w:cs="Times New Roman"/>
                <w:color w:val="000000"/>
                <w:szCs w:val="28"/>
              </w:rPr>
            </w:pPr>
            <w:r>
              <w:rPr>
                <w:rFonts w:cs="Times New Roman"/>
                <w:color w:val="000000"/>
                <w:szCs w:val="28"/>
              </w:rPr>
              <w:t>Наименование муниципальных образований  Приморского края</w:t>
            </w:r>
          </w:p>
        </w:tc>
        <w:tc>
          <w:tcPr>
            <w:tcW w:w="3204" w:type="dxa"/>
            <w:vAlign w:val="center"/>
          </w:tcPr>
          <w:p w:rsidR="00D87FD6" w:rsidRDefault="00D87FD6" w:rsidP="00D87FD6">
            <w:pPr>
              <w:autoSpaceDE w:val="0"/>
              <w:autoSpaceDN w:val="0"/>
              <w:adjustRightInd w:val="0"/>
              <w:jc w:val="center"/>
              <w:rPr>
                <w:rFonts w:cs="Times New Roman"/>
                <w:color w:val="000000"/>
                <w:szCs w:val="28"/>
              </w:rPr>
            </w:pPr>
            <w:r>
              <w:rPr>
                <w:rFonts w:cs="Times New Roman"/>
                <w:color w:val="000000"/>
                <w:szCs w:val="28"/>
              </w:rPr>
              <w:t>Сумма</w:t>
            </w:r>
          </w:p>
        </w:tc>
      </w:tr>
    </w:tbl>
    <w:p w:rsidR="00D87FD6" w:rsidRPr="00D87FD6" w:rsidRDefault="00D87FD6">
      <w:pPr>
        <w:rPr>
          <w:sz w:val="2"/>
          <w:szCs w:val="2"/>
        </w:rPr>
      </w:pPr>
    </w:p>
    <w:tbl>
      <w:tblPr>
        <w:tblW w:w="0" w:type="auto"/>
        <w:tblLayout w:type="fixed"/>
        <w:tblCellMar>
          <w:left w:w="30" w:type="dxa"/>
          <w:right w:w="30" w:type="dxa"/>
        </w:tblCellMar>
        <w:tblLook w:val="0000" w:firstRow="0" w:lastRow="0" w:firstColumn="0" w:lastColumn="0" w:noHBand="0" w:noVBand="0"/>
      </w:tblPr>
      <w:tblGrid>
        <w:gridCol w:w="6182"/>
        <w:gridCol w:w="3204"/>
      </w:tblGrid>
      <w:tr w:rsidR="00D87FD6" w:rsidTr="00D87FD6">
        <w:trPr>
          <w:trHeight w:val="348"/>
          <w:tblHeader/>
        </w:trPr>
        <w:tc>
          <w:tcPr>
            <w:tcW w:w="6182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D87FD6" w:rsidRDefault="00D87FD6">
            <w:pPr>
              <w:autoSpaceDE w:val="0"/>
              <w:autoSpaceDN w:val="0"/>
              <w:adjustRightInd w:val="0"/>
              <w:jc w:val="center"/>
              <w:rPr>
                <w:rFonts w:cs="Times New Roman"/>
                <w:color w:val="000000"/>
                <w:szCs w:val="28"/>
              </w:rPr>
            </w:pPr>
            <w:r>
              <w:rPr>
                <w:rFonts w:cs="Times New Roman"/>
                <w:color w:val="000000"/>
                <w:szCs w:val="28"/>
              </w:rPr>
              <w:t>1</w:t>
            </w:r>
          </w:p>
        </w:tc>
        <w:tc>
          <w:tcPr>
            <w:tcW w:w="32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7FD6" w:rsidRDefault="00D87FD6">
            <w:pPr>
              <w:autoSpaceDE w:val="0"/>
              <w:autoSpaceDN w:val="0"/>
              <w:adjustRightInd w:val="0"/>
              <w:jc w:val="center"/>
              <w:rPr>
                <w:rFonts w:cs="Times New Roman"/>
                <w:color w:val="000000"/>
                <w:szCs w:val="28"/>
              </w:rPr>
            </w:pPr>
            <w:r>
              <w:rPr>
                <w:rFonts w:cs="Times New Roman"/>
                <w:color w:val="000000"/>
                <w:szCs w:val="28"/>
              </w:rPr>
              <w:t>2</w:t>
            </w:r>
          </w:p>
        </w:tc>
      </w:tr>
      <w:tr w:rsidR="00D87FD6" w:rsidTr="00D87FD6">
        <w:trPr>
          <w:trHeight w:val="348"/>
        </w:trPr>
        <w:tc>
          <w:tcPr>
            <w:tcW w:w="61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7FD6" w:rsidRDefault="00D87FD6">
            <w:pPr>
              <w:autoSpaceDE w:val="0"/>
              <w:autoSpaceDN w:val="0"/>
              <w:adjustRightInd w:val="0"/>
              <w:rPr>
                <w:rFonts w:cs="Times New Roman"/>
                <w:color w:val="000000"/>
                <w:szCs w:val="28"/>
              </w:rPr>
            </w:pPr>
            <w:r>
              <w:rPr>
                <w:rFonts w:cs="Times New Roman"/>
                <w:color w:val="000000"/>
                <w:szCs w:val="28"/>
              </w:rPr>
              <w:t>Арсеньевский городской округ</w:t>
            </w:r>
          </w:p>
        </w:tc>
        <w:tc>
          <w:tcPr>
            <w:tcW w:w="32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7FD6" w:rsidRDefault="00D87FD6">
            <w:pPr>
              <w:autoSpaceDE w:val="0"/>
              <w:autoSpaceDN w:val="0"/>
              <w:adjustRightInd w:val="0"/>
              <w:jc w:val="right"/>
              <w:rPr>
                <w:rFonts w:cs="Times New Roman"/>
                <w:color w:val="000000"/>
                <w:szCs w:val="28"/>
              </w:rPr>
            </w:pPr>
            <w:r>
              <w:rPr>
                <w:rFonts w:cs="Times New Roman"/>
                <w:color w:val="000000"/>
                <w:szCs w:val="28"/>
              </w:rPr>
              <w:t>8 301,00</w:t>
            </w:r>
          </w:p>
        </w:tc>
      </w:tr>
      <w:tr w:rsidR="00D87FD6" w:rsidTr="00D87FD6">
        <w:trPr>
          <w:trHeight w:val="348"/>
        </w:trPr>
        <w:tc>
          <w:tcPr>
            <w:tcW w:w="61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7FD6" w:rsidRDefault="00D87FD6">
            <w:pPr>
              <w:autoSpaceDE w:val="0"/>
              <w:autoSpaceDN w:val="0"/>
              <w:adjustRightInd w:val="0"/>
              <w:rPr>
                <w:rFonts w:cs="Times New Roman"/>
                <w:color w:val="000000"/>
                <w:szCs w:val="28"/>
              </w:rPr>
            </w:pPr>
            <w:r>
              <w:rPr>
                <w:rFonts w:cs="Times New Roman"/>
                <w:color w:val="000000"/>
                <w:szCs w:val="28"/>
              </w:rPr>
              <w:t>Артемовский городской округ</w:t>
            </w:r>
          </w:p>
        </w:tc>
        <w:tc>
          <w:tcPr>
            <w:tcW w:w="32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7FD6" w:rsidRDefault="00D87FD6">
            <w:pPr>
              <w:autoSpaceDE w:val="0"/>
              <w:autoSpaceDN w:val="0"/>
              <w:adjustRightInd w:val="0"/>
              <w:jc w:val="right"/>
              <w:rPr>
                <w:rFonts w:cs="Times New Roman"/>
                <w:color w:val="000000"/>
                <w:szCs w:val="28"/>
              </w:rPr>
            </w:pPr>
            <w:r>
              <w:rPr>
                <w:rFonts w:cs="Times New Roman"/>
                <w:color w:val="000000"/>
                <w:szCs w:val="28"/>
              </w:rPr>
              <w:t>17 912,00</w:t>
            </w:r>
          </w:p>
        </w:tc>
      </w:tr>
      <w:tr w:rsidR="00D87FD6" w:rsidTr="00D87FD6">
        <w:trPr>
          <w:trHeight w:val="348"/>
        </w:trPr>
        <w:tc>
          <w:tcPr>
            <w:tcW w:w="61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7FD6" w:rsidRDefault="00D87FD6">
            <w:pPr>
              <w:autoSpaceDE w:val="0"/>
              <w:autoSpaceDN w:val="0"/>
              <w:adjustRightInd w:val="0"/>
              <w:rPr>
                <w:rFonts w:cs="Times New Roman"/>
                <w:color w:val="000000"/>
                <w:szCs w:val="28"/>
              </w:rPr>
            </w:pPr>
            <w:r>
              <w:rPr>
                <w:rFonts w:cs="Times New Roman"/>
                <w:color w:val="000000"/>
                <w:szCs w:val="28"/>
              </w:rPr>
              <w:t>Городской округ Большой Камень</w:t>
            </w:r>
          </w:p>
        </w:tc>
        <w:tc>
          <w:tcPr>
            <w:tcW w:w="32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7FD6" w:rsidRDefault="00D87FD6">
            <w:pPr>
              <w:autoSpaceDE w:val="0"/>
              <w:autoSpaceDN w:val="0"/>
              <w:adjustRightInd w:val="0"/>
              <w:jc w:val="right"/>
              <w:rPr>
                <w:rFonts w:cs="Times New Roman"/>
                <w:color w:val="000000"/>
                <w:szCs w:val="28"/>
              </w:rPr>
            </w:pPr>
            <w:r>
              <w:rPr>
                <w:rFonts w:cs="Times New Roman"/>
                <w:color w:val="000000"/>
                <w:szCs w:val="28"/>
              </w:rPr>
              <w:t>5 761,00</w:t>
            </w:r>
          </w:p>
        </w:tc>
      </w:tr>
      <w:tr w:rsidR="00D87FD6" w:rsidTr="00D87FD6">
        <w:trPr>
          <w:trHeight w:val="348"/>
        </w:trPr>
        <w:tc>
          <w:tcPr>
            <w:tcW w:w="61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7FD6" w:rsidRDefault="00D87FD6">
            <w:pPr>
              <w:autoSpaceDE w:val="0"/>
              <w:autoSpaceDN w:val="0"/>
              <w:adjustRightInd w:val="0"/>
              <w:rPr>
                <w:rFonts w:cs="Times New Roman"/>
                <w:color w:val="000000"/>
                <w:szCs w:val="28"/>
              </w:rPr>
            </w:pPr>
            <w:r>
              <w:rPr>
                <w:rFonts w:cs="Times New Roman"/>
                <w:color w:val="000000"/>
                <w:szCs w:val="28"/>
              </w:rPr>
              <w:t>Владивостокский городской округ</w:t>
            </w:r>
          </w:p>
        </w:tc>
        <w:tc>
          <w:tcPr>
            <w:tcW w:w="32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7FD6" w:rsidRDefault="00D87FD6">
            <w:pPr>
              <w:autoSpaceDE w:val="0"/>
              <w:autoSpaceDN w:val="0"/>
              <w:adjustRightInd w:val="0"/>
              <w:jc w:val="right"/>
              <w:rPr>
                <w:rFonts w:cs="Times New Roman"/>
                <w:color w:val="000000"/>
                <w:szCs w:val="28"/>
              </w:rPr>
            </w:pPr>
            <w:r>
              <w:rPr>
                <w:rFonts w:cs="Times New Roman"/>
                <w:color w:val="000000"/>
                <w:szCs w:val="28"/>
              </w:rPr>
              <w:t>56 092,74</w:t>
            </w:r>
          </w:p>
        </w:tc>
      </w:tr>
      <w:tr w:rsidR="00D87FD6" w:rsidTr="00D87FD6">
        <w:trPr>
          <w:trHeight w:val="348"/>
        </w:trPr>
        <w:tc>
          <w:tcPr>
            <w:tcW w:w="61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7FD6" w:rsidRDefault="00D87FD6">
            <w:pPr>
              <w:autoSpaceDE w:val="0"/>
              <w:autoSpaceDN w:val="0"/>
              <w:adjustRightInd w:val="0"/>
              <w:rPr>
                <w:rFonts w:cs="Times New Roman"/>
                <w:color w:val="000000"/>
                <w:szCs w:val="28"/>
              </w:rPr>
            </w:pPr>
            <w:r>
              <w:rPr>
                <w:rFonts w:cs="Times New Roman"/>
                <w:color w:val="000000"/>
                <w:szCs w:val="28"/>
              </w:rPr>
              <w:t>Дальнегорский городской округ</w:t>
            </w:r>
          </w:p>
        </w:tc>
        <w:tc>
          <w:tcPr>
            <w:tcW w:w="32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7FD6" w:rsidRDefault="00D87FD6">
            <w:pPr>
              <w:autoSpaceDE w:val="0"/>
              <w:autoSpaceDN w:val="0"/>
              <w:adjustRightInd w:val="0"/>
              <w:jc w:val="right"/>
              <w:rPr>
                <w:rFonts w:cs="Times New Roman"/>
                <w:color w:val="000000"/>
                <w:szCs w:val="28"/>
              </w:rPr>
            </w:pPr>
            <w:r>
              <w:rPr>
                <w:rFonts w:cs="Times New Roman"/>
                <w:color w:val="000000"/>
                <w:szCs w:val="28"/>
              </w:rPr>
              <w:t>6 482,00</w:t>
            </w:r>
          </w:p>
        </w:tc>
      </w:tr>
      <w:tr w:rsidR="00D87FD6" w:rsidTr="00D87FD6">
        <w:trPr>
          <w:trHeight w:val="348"/>
        </w:trPr>
        <w:tc>
          <w:tcPr>
            <w:tcW w:w="61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7FD6" w:rsidRDefault="00D87FD6">
            <w:pPr>
              <w:autoSpaceDE w:val="0"/>
              <w:autoSpaceDN w:val="0"/>
              <w:adjustRightInd w:val="0"/>
              <w:rPr>
                <w:rFonts w:cs="Times New Roman"/>
                <w:color w:val="000000"/>
                <w:szCs w:val="28"/>
              </w:rPr>
            </w:pPr>
            <w:r>
              <w:rPr>
                <w:rFonts w:cs="Times New Roman"/>
                <w:color w:val="000000"/>
                <w:szCs w:val="28"/>
              </w:rPr>
              <w:t>Дальнереченский городской округ</w:t>
            </w:r>
          </w:p>
        </w:tc>
        <w:tc>
          <w:tcPr>
            <w:tcW w:w="32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7FD6" w:rsidRDefault="00D87FD6">
            <w:pPr>
              <w:autoSpaceDE w:val="0"/>
              <w:autoSpaceDN w:val="0"/>
              <w:adjustRightInd w:val="0"/>
              <w:jc w:val="right"/>
              <w:rPr>
                <w:rFonts w:cs="Times New Roman"/>
                <w:color w:val="000000"/>
                <w:szCs w:val="28"/>
              </w:rPr>
            </w:pPr>
            <w:r>
              <w:rPr>
                <w:rFonts w:cs="Times New Roman"/>
                <w:color w:val="000000"/>
                <w:szCs w:val="28"/>
              </w:rPr>
              <w:t>5 081,00</w:t>
            </w:r>
          </w:p>
        </w:tc>
      </w:tr>
      <w:tr w:rsidR="00D87FD6" w:rsidTr="00D87FD6">
        <w:trPr>
          <w:trHeight w:val="348"/>
        </w:trPr>
        <w:tc>
          <w:tcPr>
            <w:tcW w:w="61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7FD6" w:rsidRDefault="00D87FD6">
            <w:pPr>
              <w:autoSpaceDE w:val="0"/>
              <w:autoSpaceDN w:val="0"/>
              <w:adjustRightInd w:val="0"/>
              <w:rPr>
                <w:rFonts w:cs="Times New Roman"/>
                <w:color w:val="000000"/>
                <w:szCs w:val="28"/>
              </w:rPr>
            </w:pPr>
            <w:r>
              <w:rPr>
                <w:rFonts w:cs="Times New Roman"/>
                <w:color w:val="000000"/>
                <w:szCs w:val="28"/>
              </w:rPr>
              <w:t>Лесозаводский городской округ</w:t>
            </w:r>
          </w:p>
        </w:tc>
        <w:tc>
          <w:tcPr>
            <w:tcW w:w="32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7FD6" w:rsidRDefault="00D87FD6">
            <w:pPr>
              <w:autoSpaceDE w:val="0"/>
              <w:autoSpaceDN w:val="0"/>
              <w:adjustRightInd w:val="0"/>
              <w:jc w:val="right"/>
              <w:rPr>
                <w:rFonts w:cs="Times New Roman"/>
                <w:color w:val="000000"/>
                <w:szCs w:val="28"/>
              </w:rPr>
            </w:pPr>
            <w:r>
              <w:rPr>
                <w:rFonts w:cs="Times New Roman"/>
                <w:color w:val="000000"/>
                <w:szCs w:val="28"/>
              </w:rPr>
              <w:t>8 064,00</w:t>
            </w:r>
          </w:p>
        </w:tc>
      </w:tr>
      <w:tr w:rsidR="00D87FD6" w:rsidTr="00D87FD6">
        <w:trPr>
          <w:trHeight w:val="348"/>
        </w:trPr>
        <w:tc>
          <w:tcPr>
            <w:tcW w:w="61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7FD6" w:rsidRDefault="00D87FD6">
            <w:pPr>
              <w:autoSpaceDE w:val="0"/>
              <w:autoSpaceDN w:val="0"/>
              <w:adjustRightInd w:val="0"/>
              <w:rPr>
                <w:rFonts w:cs="Times New Roman"/>
                <w:color w:val="000000"/>
                <w:szCs w:val="28"/>
              </w:rPr>
            </w:pPr>
            <w:r>
              <w:rPr>
                <w:rFonts w:cs="Times New Roman"/>
                <w:color w:val="000000"/>
                <w:szCs w:val="28"/>
              </w:rPr>
              <w:t>Находкинский городской округ</w:t>
            </w:r>
          </w:p>
        </w:tc>
        <w:tc>
          <w:tcPr>
            <w:tcW w:w="32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7FD6" w:rsidRDefault="00D87FD6">
            <w:pPr>
              <w:autoSpaceDE w:val="0"/>
              <w:autoSpaceDN w:val="0"/>
              <w:adjustRightInd w:val="0"/>
              <w:jc w:val="right"/>
              <w:rPr>
                <w:rFonts w:cs="Times New Roman"/>
                <w:color w:val="000000"/>
                <w:szCs w:val="28"/>
              </w:rPr>
            </w:pPr>
            <w:r>
              <w:rPr>
                <w:rFonts w:cs="Times New Roman"/>
                <w:color w:val="000000"/>
                <w:szCs w:val="28"/>
              </w:rPr>
              <w:t>22 197,00</w:t>
            </w:r>
          </w:p>
        </w:tc>
      </w:tr>
      <w:tr w:rsidR="00D87FD6" w:rsidTr="00D87FD6">
        <w:trPr>
          <w:trHeight w:val="348"/>
        </w:trPr>
        <w:tc>
          <w:tcPr>
            <w:tcW w:w="61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7FD6" w:rsidRDefault="00D87FD6">
            <w:pPr>
              <w:autoSpaceDE w:val="0"/>
              <w:autoSpaceDN w:val="0"/>
              <w:adjustRightInd w:val="0"/>
              <w:rPr>
                <w:rFonts w:cs="Times New Roman"/>
                <w:color w:val="000000"/>
                <w:szCs w:val="28"/>
              </w:rPr>
            </w:pPr>
            <w:r>
              <w:rPr>
                <w:rFonts w:cs="Times New Roman"/>
                <w:color w:val="000000"/>
                <w:szCs w:val="28"/>
              </w:rPr>
              <w:t>Партизанский городской округ</w:t>
            </w:r>
          </w:p>
        </w:tc>
        <w:tc>
          <w:tcPr>
            <w:tcW w:w="32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7FD6" w:rsidRDefault="00D87FD6">
            <w:pPr>
              <w:autoSpaceDE w:val="0"/>
              <w:autoSpaceDN w:val="0"/>
              <w:adjustRightInd w:val="0"/>
              <w:jc w:val="right"/>
              <w:rPr>
                <w:rFonts w:cs="Times New Roman"/>
                <w:color w:val="000000"/>
                <w:szCs w:val="28"/>
              </w:rPr>
            </w:pPr>
            <w:r>
              <w:rPr>
                <w:rFonts w:cs="Times New Roman"/>
                <w:color w:val="000000"/>
                <w:szCs w:val="28"/>
              </w:rPr>
              <w:t>6 928,46</w:t>
            </w:r>
          </w:p>
        </w:tc>
      </w:tr>
      <w:tr w:rsidR="00D87FD6" w:rsidTr="00D87FD6">
        <w:trPr>
          <w:trHeight w:val="348"/>
        </w:trPr>
        <w:tc>
          <w:tcPr>
            <w:tcW w:w="61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7FD6" w:rsidRDefault="00D87FD6">
            <w:pPr>
              <w:autoSpaceDE w:val="0"/>
              <w:autoSpaceDN w:val="0"/>
              <w:adjustRightInd w:val="0"/>
              <w:rPr>
                <w:rFonts w:cs="Times New Roman"/>
                <w:color w:val="000000"/>
                <w:szCs w:val="28"/>
              </w:rPr>
            </w:pPr>
            <w:r>
              <w:rPr>
                <w:rFonts w:cs="Times New Roman"/>
                <w:color w:val="000000"/>
                <w:szCs w:val="28"/>
              </w:rPr>
              <w:t>Городской округ Спасск-Дальний</w:t>
            </w:r>
          </w:p>
        </w:tc>
        <w:tc>
          <w:tcPr>
            <w:tcW w:w="32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7FD6" w:rsidRDefault="00D87FD6">
            <w:pPr>
              <w:autoSpaceDE w:val="0"/>
              <w:autoSpaceDN w:val="0"/>
              <w:adjustRightInd w:val="0"/>
              <w:jc w:val="right"/>
              <w:rPr>
                <w:rFonts w:cs="Times New Roman"/>
                <w:color w:val="000000"/>
                <w:szCs w:val="28"/>
              </w:rPr>
            </w:pPr>
            <w:r>
              <w:rPr>
                <w:rFonts w:cs="Times New Roman"/>
                <w:color w:val="000000"/>
                <w:szCs w:val="28"/>
              </w:rPr>
              <w:t>6 997,00</w:t>
            </w:r>
          </w:p>
        </w:tc>
      </w:tr>
      <w:tr w:rsidR="00D87FD6" w:rsidTr="00D87FD6">
        <w:trPr>
          <w:trHeight w:val="348"/>
        </w:trPr>
        <w:tc>
          <w:tcPr>
            <w:tcW w:w="61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7FD6" w:rsidRDefault="00D87FD6">
            <w:pPr>
              <w:autoSpaceDE w:val="0"/>
              <w:autoSpaceDN w:val="0"/>
              <w:adjustRightInd w:val="0"/>
              <w:rPr>
                <w:rFonts w:cs="Times New Roman"/>
                <w:color w:val="000000"/>
                <w:szCs w:val="28"/>
              </w:rPr>
            </w:pPr>
            <w:r>
              <w:rPr>
                <w:rFonts w:cs="Times New Roman"/>
                <w:color w:val="000000"/>
                <w:szCs w:val="28"/>
              </w:rPr>
              <w:t>Уссурийский городской округ</w:t>
            </w:r>
          </w:p>
        </w:tc>
        <w:tc>
          <w:tcPr>
            <w:tcW w:w="32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7FD6" w:rsidRDefault="00D87FD6">
            <w:pPr>
              <w:autoSpaceDE w:val="0"/>
              <w:autoSpaceDN w:val="0"/>
              <w:adjustRightInd w:val="0"/>
              <w:jc w:val="right"/>
              <w:rPr>
                <w:rFonts w:cs="Times New Roman"/>
                <w:color w:val="000000"/>
                <w:szCs w:val="28"/>
              </w:rPr>
            </w:pPr>
            <w:r>
              <w:rPr>
                <w:rFonts w:cs="Times New Roman"/>
                <w:color w:val="000000"/>
                <w:szCs w:val="28"/>
              </w:rPr>
              <w:t>28 008,00</w:t>
            </w:r>
          </w:p>
        </w:tc>
      </w:tr>
      <w:tr w:rsidR="00D87FD6" w:rsidTr="00D87FD6">
        <w:trPr>
          <w:trHeight w:val="348"/>
        </w:trPr>
        <w:tc>
          <w:tcPr>
            <w:tcW w:w="61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7FD6" w:rsidRDefault="00D87FD6">
            <w:pPr>
              <w:autoSpaceDE w:val="0"/>
              <w:autoSpaceDN w:val="0"/>
              <w:adjustRightInd w:val="0"/>
              <w:rPr>
                <w:rFonts w:cs="Times New Roman"/>
                <w:color w:val="000000"/>
                <w:szCs w:val="28"/>
              </w:rPr>
            </w:pPr>
            <w:r>
              <w:rPr>
                <w:rFonts w:cs="Times New Roman"/>
                <w:color w:val="000000"/>
                <w:szCs w:val="28"/>
              </w:rPr>
              <w:t>Городской округ ЗАТО г. Фокино</w:t>
            </w:r>
          </w:p>
        </w:tc>
        <w:tc>
          <w:tcPr>
            <w:tcW w:w="32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7FD6" w:rsidRDefault="00D87FD6">
            <w:pPr>
              <w:autoSpaceDE w:val="0"/>
              <w:autoSpaceDN w:val="0"/>
              <w:adjustRightInd w:val="0"/>
              <w:jc w:val="right"/>
              <w:rPr>
                <w:rFonts w:cs="Times New Roman"/>
                <w:color w:val="000000"/>
                <w:szCs w:val="28"/>
              </w:rPr>
            </w:pPr>
            <w:r>
              <w:rPr>
                <w:rFonts w:cs="Times New Roman"/>
                <w:color w:val="000000"/>
                <w:szCs w:val="28"/>
              </w:rPr>
              <w:t>4 580,00</w:t>
            </w:r>
          </w:p>
        </w:tc>
      </w:tr>
      <w:tr w:rsidR="00D87FD6" w:rsidTr="00D87FD6">
        <w:trPr>
          <w:trHeight w:val="348"/>
        </w:trPr>
        <w:tc>
          <w:tcPr>
            <w:tcW w:w="61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7FD6" w:rsidRDefault="00D87FD6">
            <w:pPr>
              <w:autoSpaceDE w:val="0"/>
              <w:autoSpaceDN w:val="0"/>
              <w:adjustRightInd w:val="0"/>
              <w:rPr>
                <w:rFonts w:cs="Times New Roman"/>
                <w:color w:val="000000"/>
                <w:szCs w:val="28"/>
              </w:rPr>
            </w:pPr>
            <w:r>
              <w:rPr>
                <w:rFonts w:cs="Times New Roman"/>
                <w:color w:val="000000"/>
                <w:szCs w:val="28"/>
              </w:rPr>
              <w:t>Анучинский муниципальный район</w:t>
            </w:r>
          </w:p>
        </w:tc>
        <w:tc>
          <w:tcPr>
            <w:tcW w:w="32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7FD6" w:rsidRDefault="00D87FD6">
            <w:pPr>
              <w:autoSpaceDE w:val="0"/>
              <w:autoSpaceDN w:val="0"/>
              <w:adjustRightInd w:val="0"/>
              <w:jc w:val="right"/>
              <w:rPr>
                <w:rFonts w:cs="Times New Roman"/>
                <w:color w:val="000000"/>
                <w:szCs w:val="28"/>
              </w:rPr>
            </w:pPr>
            <w:r>
              <w:rPr>
                <w:rFonts w:cs="Times New Roman"/>
                <w:color w:val="000000"/>
                <w:szCs w:val="28"/>
              </w:rPr>
              <w:t>1 989,00</w:t>
            </w:r>
          </w:p>
        </w:tc>
      </w:tr>
      <w:tr w:rsidR="00D87FD6" w:rsidTr="00D87FD6">
        <w:trPr>
          <w:trHeight w:val="348"/>
        </w:trPr>
        <w:tc>
          <w:tcPr>
            <w:tcW w:w="61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7FD6" w:rsidRDefault="00D87FD6">
            <w:pPr>
              <w:autoSpaceDE w:val="0"/>
              <w:autoSpaceDN w:val="0"/>
              <w:adjustRightInd w:val="0"/>
              <w:rPr>
                <w:rFonts w:cs="Times New Roman"/>
                <w:color w:val="000000"/>
                <w:szCs w:val="28"/>
              </w:rPr>
            </w:pPr>
            <w:r>
              <w:rPr>
                <w:rFonts w:cs="Times New Roman"/>
                <w:color w:val="000000"/>
                <w:szCs w:val="28"/>
              </w:rPr>
              <w:t>Дальнереченский муниципальный район</w:t>
            </w:r>
          </w:p>
        </w:tc>
        <w:tc>
          <w:tcPr>
            <w:tcW w:w="32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7FD6" w:rsidRDefault="00D87FD6">
            <w:pPr>
              <w:autoSpaceDE w:val="0"/>
              <w:autoSpaceDN w:val="0"/>
              <w:adjustRightInd w:val="0"/>
              <w:jc w:val="right"/>
              <w:rPr>
                <w:rFonts w:cs="Times New Roman"/>
                <w:color w:val="000000"/>
                <w:szCs w:val="28"/>
              </w:rPr>
            </w:pPr>
            <w:r>
              <w:rPr>
                <w:rFonts w:cs="Times New Roman"/>
                <w:color w:val="000000"/>
                <w:szCs w:val="28"/>
              </w:rPr>
              <w:t>1 597,00</w:t>
            </w:r>
          </w:p>
        </w:tc>
      </w:tr>
      <w:tr w:rsidR="00D87FD6" w:rsidTr="00D87FD6">
        <w:trPr>
          <w:trHeight w:val="348"/>
        </w:trPr>
        <w:tc>
          <w:tcPr>
            <w:tcW w:w="61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7FD6" w:rsidRDefault="00D87FD6">
            <w:pPr>
              <w:autoSpaceDE w:val="0"/>
              <w:autoSpaceDN w:val="0"/>
              <w:adjustRightInd w:val="0"/>
              <w:rPr>
                <w:rFonts w:cs="Times New Roman"/>
                <w:color w:val="000000"/>
                <w:szCs w:val="28"/>
              </w:rPr>
            </w:pPr>
            <w:r>
              <w:rPr>
                <w:rFonts w:cs="Times New Roman"/>
                <w:color w:val="000000"/>
                <w:szCs w:val="28"/>
              </w:rPr>
              <w:t>Кавалеровский муниципальный район</w:t>
            </w:r>
          </w:p>
        </w:tc>
        <w:tc>
          <w:tcPr>
            <w:tcW w:w="32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7FD6" w:rsidRDefault="00D87FD6">
            <w:pPr>
              <w:autoSpaceDE w:val="0"/>
              <w:autoSpaceDN w:val="0"/>
              <w:adjustRightInd w:val="0"/>
              <w:jc w:val="right"/>
              <w:rPr>
                <w:rFonts w:cs="Times New Roman"/>
                <w:color w:val="000000"/>
                <w:szCs w:val="28"/>
              </w:rPr>
            </w:pPr>
            <w:r>
              <w:rPr>
                <w:rFonts w:cs="Times New Roman"/>
                <w:color w:val="000000"/>
                <w:szCs w:val="28"/>
              </w:rPr>
              <w:t>2 990,00</w:t>
            </w:r>
          </w:p>
        </w:tc>
      </w:tr>
      <w:tr w:rsidR="00D87FD6" w:rsidTr="00D87FD6">
        <w:trPr>
          <w:trHeight w:val="348"/>
        </w:trPr>
        <w:tc>
          <w:tcPr>
            <w:tcW w:w="61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7FD6" w:rsidRDefault="00D87FD6">
            <w:pPr>
              <w:autoSpaceDE w:val="0"/>
              <w:autoSpaceDN w:val="0"/>
              <w:adjustRightInd w:val="0"/>
              <w:rPr>
                <w:rFonts w:cs="Times New Roman"/>
                <w:color w:val="000000"/>
                <w:szCs w:val="28"/>
              </w:rPr>
            </w:pPr>
            <w:r>
              <w:rPr>
                <w:rFonts w:cs="Times New Roman"/>
                <w:color w:val="000000"/>
                <w:szCs w:val="28"/>
              </w:rPr>
              <w:t>Кировский муниципальный район</w:t>
            </w:r>
          </w:p>
        </w:tc>
        <w:tc>
          <w:tcPr>
            <w:tcW w:w="32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7FD6" w:rsidRDefault="00D87FD6">
            <w:pPr>
              <w:autoSpaceDE w:val="0"/>
              <w:autoSpaceDN w:val="0"/>
              <w:adjustRightInd w:val="0"/>
              <w:jc w:val="right"/>
              <w:rPr>
                <w:rFonts w:cs="Times New Roman"/>
                <w:color w:val="000000"/>
                <w:szCs w:val="28"/>
              </w:rPr>
            </w:pPr>
            <w:r>
              <w:rPr>
                <w:rFonts w:cs="Times New Roman"/>
                <w:color w:val="000000"/>
                <w:szCs w:val="28"/>
              </w:rPr>
              <w:t>3 326,00</w:t>
            </w:r>
          </w:p>
        </w:tc>
      </w:tr>
      <w:tr w:rsidR="00D87FD6" w:rsidTr="00D87FD6">
        <w:trPr>
          <w:trHeight w:val="348"/>
        </w:trPr>
        <w:tc>
          <w:tcPr>
            <w:tcW w:w="61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7FD6" w:rsidRDefault="00D87FD6">
            <w:pPr>
              <w:autoSpaceDE w:val="0"/>
              <w:autoSpaceDN w:val="0"/>
              <w:adjustRightInd w:val="0"/>
              <w:rPr>
                <w:rFonts w:cs="Times New Roman"/>
                <w:color w:val="000000"/>
                <w:szCs w:val="28"/>
              </w:rPr>
            </w:pPr>
            <w:r>
              <w:rPr>
                <w:rFonts w:cs="Times New Roman"/>
                <w:color w:val="000000"/>
                <w:szCs w:val="28"/>
              </w:rPr>
              <w:t>Красноармейский муниципальный район</w:t>
            </w:r>
          </w:p>
        </w:tc>
        <w:tc>
          <w:tcPr>
            <w:tcW w:w="32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7FD6" w:rsidRDefault="00D87FD6">
            <w:pPr>
              <w:autoSpaceDE w:val="0"/>
              <w:autoSpaceDN w:val="0"/>
              <w:adjustRightInd w:val="0"/>
              <w:jc w:val="right"/>
              <w:rPr>
                <w:rFonts w:cs="Times New Roman"/>
                <w:color w:val="000000"/>
                <w:szCs w:val="28"/>
              </w:rPr>
            </w:pPr>
            <w:r>
              <w:rPr>
                <w:rFonts w:cs="Times New Roman"/>
                <w:color w:val="000000"/>
                <w:szCs w:val="28"/>
              </w:rPr>
              <w:t>3 075,00</w:t>
            </w:r>
          </w:p>
        </w:tc>
      </w:tr>
      <w:tr w:rsidR="00D87FD6" w:rsidTr="00D87FD6">
        <w:trPr>
          <w:trHeight w:val="348"/>
        </w:trPr>
        <w:tc>
          <w:tcPr>
            <w:tcW w:w="61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7FD6" w:rsidRDefault="00D87FD6">
            <w:pPr>
              <w:autoSpaceDE w:val="0"/>
              <w:autoSpaceDN w:val="0"/>
              <w:adjustRightInd w:val="0"/>
              <w:rPr>
                <w:rFonts w:cs="Times New Roman"/>
                <w:color w:val="000000"/>
                <w:szCs w:val="28"/>
              </w:rPr>
            </w:pPr>
            <w:r>
              <w:rPr>
                <w:rFonts w:cs="Times New Roman"/>
                <w:color w:val="000000"/>
                <w:szCs w:val="28"/>
              </w:rPr>
              <w:t>Лазовский муниципальный район</w:t>
            </w:r>
          </w:p>
        </w:tc>
        <w:tc>
          <w:tcPr>
            <w:tcW w:w="32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7FD6" w:rsidRDefault="00D87FD6">
            <w:pPr>
              <w:autoSpaceDE w:val="0"/>
              <w:autoSpaceDN w:val="0"/>
              <w:adjustRightInd w:val="0"/>
              <w:jc w:val="right"/>
              <w:rPr>
                <w:rFonts w:cs="Times New Roman"/>
                <w:color w:val="000000"/>
                <w:szCs w:val="28"/>
              </w:rPr>
            </w:pPr>
            <w:r>
              <w:rPr>
                <w:rFonts w:cs="Times New Roman"/>
                <w:color w:val="000000"/>
                <w:szCs w:val="28"/>
              </w:rPr>
              <w:t>1 802,00</w:t>
            </w:r>
          </w:p>
        </w:tc>
      </w:tr>
      <w:tr w:rsidR="00D87FD6" w:rsidTr="00D87FD6">
        <w:trPr>
          <w:trHeight w:val="348"/>
        </w:trPr>
        <w:tc>
          <w:tcPr>
            <w:tcW w:w="61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7FD6" w:rsidRDefault="00D87FD6">
            <w:pPr>
              <w:autoSpaceDE w:val="0"/>
              <w:autoSpaceDN w:val="0"/>
              <w:adjustRightInd w:val="0"/>
              <w:rPr>
                <w:rFonts w:cs="Times New Roman"/>
                <w:color w:val="000000"/>
                <w:szCs w:val="28"/>
              </w:rPr>
            </w:pPr>
            <w:r>
              <w:rPr>
                <w:rFonts w:cs="Times New Roman"/>
                <w:color w:val="000000"/>
                <w:szCs w:val="28"/>
              </w:rPr>
              <w:t>Михайловский муниципальный район</w:t>
            </w:r>
          </w:p>
        </w:tc>
        <w:tc>
          <w:tcPr>
            <w:tcW w:w="32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7FD6" w:rsidRDefault="00D87FD6">
            <w:pPr>
              <w:autoSpaceDE w:val="0"/>
              <w:autoSpaceDN w:val="0"/>
              <w:adjustRightInd w:val="0"/>
              <w:jc w:val="right"/>
              <w:rPr>
                <w:rFonts w:cs="Times New Roman"/>
                <w:color w:val="000000"/>
                <w:szCs w:val="28"/>
              </w:rPr>
            </w:pPr>
            <w:r>
              <w:rPr>
                <w:rFonts w:cs="Times New Roman"/>
                <w:color w:val="000000"/>
                <w:szCs w:val="28"/>
              </w:rPr>
              <w:t>5 535,00</w:t>
            </w:r>
          </w:p>
        </w:tc>
      </w:tr>
      <w:tr w:rsidR="00D87FD6" w:rsidTr="00D87FD6">
        <w:trPr>
          <w:trHeight w:val="348"/>
        </w:trPr>
        <w:tc>
          <w:tcPr>
            <w:tcW w:w="61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7FD6" w:rsidRDefault="00D87FD6">
            <w:pPr>
              <w:autoSpaceDE w:val="0"/>
              <w:autoSpaceDN w:val="0"/>
              <w:adjustRightInd w:val="0"/>
              <w:rPr>
                <w:rFonts w:cs="Times New Roman"/>
                <w:color w:val="000000"/>
                <w:szCs w:val="28"/>
              </w:rPr>
            </w:pPr>
            <w:r>
              <w:rPr>
                <w:rFonts w:cs="Times New Roman"/>
                <w:color w:val="000000"/>
                <w:szCs w:val="28"/>
              </w:rPr>
              <w:t>Надеждинский муниципальный район</w:t>
            </w:r>
          </w:p>
        </w:tc>
        <w:tc>
          <w:tcPr>
            <w:tcW w:w="32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7FD6" w:rsidRDefault="00D87FD6">
            <w:pPr>
              <w:autoSpaceDE w:val="0"/>
              <w:autoSpaceDN w:val="0"/>
              <w:adjustRightInd w:val="0"/>
              <w:jc w:val="right"/>
              <w:rPr>
                <w:rFonts w:cs="Times New Roman"/>
                <w:color w:val="000000"/>
                <w:szCs w:val="28"/>
              </w:rPr>
            </w:pPr>
            <w:r>
              <w:rPr>
                <w:rFonts w:cs="Times New Roman"/>
                <w:color w:val="000000"/>
                <w:szCs w:val="28"/>
              </w:rPr>
              <w:t>5 499,00</w:t>
            </w:r>
          </w:p>
        </w:tc>
      </w:tr>
      <w:tr w:rsidR="00D87FD6" w:rsidTr="00D87FD6">
        <w:trPr>
          <w:trHeight w:val="348"/>
        </w:trPr>
        <w:tc>
          <w:tcPr>
            <w:tcW w:w="61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7FD6" w:rsidRDefault="00D87FD6">
            <w:pPr>
              <w:autoSpaceDE w:val="0"/>
              <w:autoSpaceDN w:val="0"/>
              <w:adjustRightInd w:val="0"/>
              <w:rPr>
                <w:rFonts w:cs="Times New Roman"/>
                <w:color w:val="000000"/>
                <w:szCs w:val="28"/>
              </w:rPr>
            </w:pPr>
            <w:r>
              <w:rPr>
                <w:rFonts w:cs="Times New Roman"/>
                <w:color w:val="000000"/>
                <w:szCs w:val="28"/>
              </w:rPr>
              <w:lastRenderedPageBreak/>
              <w:t>Октябрьский муниципальный район</w:t>
            </w:r>
          </w:p>
        </w:tc>
        <w:tc>
          <w:tcPr>
            <w:tcW w:w="32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7FD6" w:rsidRDefault="00D87FD6">
            <w:pPr>
              <w:autoSpaceDE w:val="0"/>
              <w:autoSpaceDN w:val="0"/>
              <w:adjustRightInd w:val="0"/>
              <w:jc w:val="right"/>
              <w:rPr>
                <w:rFonts w:cs="Times New Roman"/>
                <w:color w:val="000000"/>
                <w:szCs w:val="28"/>
              </w:rPr>
            </w:pPr>
            <w:r>
              <w:rPr>
                <w:rFonts w:cs="Times New Roman"/>
                <w:color w:val="000000"/>
                <w:szCs w:val="28"/>
              </w:rPr>
              <w:t>5 062,00</w:t>
            </w:r>
          </w:p>
        </w:tc>
      </w:tr>
      <w:tr w:rsidR="00D87FD6" w:rsidTr="00D87FD6">
        <w:trPr>
          <w:trHeight w:val="348"/>
        </w:trPr>
        <w:tc>
          <w:tcPr>
            <w:tcW w:w="61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7FD6" w:rsidRDefault="00D87FD6">
            <w:pPr>
              <w:autoSpaceDE w:val="0"/>
              <w:autoSpaceDN w:val="0"/>
              <w:adjustRightInd w:val="0"/>
              <w:rPr>
                <w:rFonts w:cs="Times New Roman"/>
                <w:color w:val="000000"/>
                <w:szCs w:val="28"/>
              </w:rPr>
            </w:pPr>
            <w:r>
              <w:rPr>
                <w:rFonts w:cs="Times New Roman"/>
                <w:color w:val="000000"/>
                <w:szCs w:val="28"/>
              </w:rPr>
              <w:t>Ольгинский муниципальный район</w:t>
            </w:r>
          </w:p>
        </w:tc>
        <w:tc>
          <w:tcPr>
            <w:tcW w:w="32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7FD6" w:rsidRDefault="00D87FD6">
            <w:pPr>
              <w:autoSpaceDE w:val="0"/>
              <w:autoSpaceDN w:val="0"/>
              <w:adjustRightInd w:val="0"/>
              <w:jc w:val="right"/>
              <w:rPr>
                <w:rFonts w:cs="Times New Roman"/>
                <w:color w:val="000000"/>
                <w:szCs w:val="28"/>
              </w:rPr>
            </w:pPr>
            <w:r>
              <w:rPr>
                <w:rFonts w:cs="Times New Roman"/>
                <w:color w:val="000000"/>
                <w:szCs w:val="28"/>
              </w:rPr>
              <w:t>1 461,00</w:t>
            </w:r>
          </w:p>
        </w:tc>
      </w:tr>
      <w:tr w:rsidR="00D87FD6" w:rsidTr="00D87FD6">
        <w:trPr>
          <w:trHeight w:val="348"/>
        </w:trPr>
        <w:tc>
          <w:tcPr>
            <w:tcW w:w="61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D87FD6" w:rsidRDefault="00D87FD6">
            <w:pPr>
              <w:autoSpaceDE w:val="0"/>
              <w:autoSpaceDN w:val="0"/>
              <w:adjustRightInd w:val="0"/>
              <w:rPr>
                <w:rFonts w:cs="Times New Roman"/>
                <w:color w:val="000000"/>
                <w:szCs w:val="28"/>
              </w:rPr>
            </w:pPr>
            <w:r>
              <w:rPr>
                <w:rFonts w:cs="Times New Roman"/>
                <w:color w:val="000000"/>
                <w:szCs w:val="28"/>
              </w:rPr>
              <w:t>Партизанский муниципальный район</w:t>
            </w:r>
          </w:p>
        </w:tc>
        <w:tc>
          <w:tcPr>
            <w:tcW w:w="32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7FD6" w:rsidRDefault="00D87FD6">
            <w:pPr>
              <w:autoSpaceDE w:val="0"/>
              <w:autoSpaceDN w:val="0"/>
              <w:adjustRightInd w:val="0"/>
              <w:jc w:val="right"/>
              <w:rPr>
                <w:rFonts w:cs="Times New Roman"/>
                <w:color w:val="000000"/>
                <w:szCs w:val="28"/>
              </w:rPr>
            </w:pPr>
            <w:r>
              <w:rPr>
                <w:rFonts w:cs="Times New Roman"/>
                <w:color w:val="000000"/>
                <w:szCs w:val="28"/>
              </w:rPr>
              <w:t>4 456,00</w:t>
            </w:r>
          </w:p>
        </w:tc>
      </w:tr>
      <w:tr w:rsidR="00D87FD6" w:rsidTr="00D87FD6">
        <w:trPr>
          <w:trHeight w:val="348"/>
        </w:trPr>
        <w:tc>
          <w:tcPr>
            <w:tcW w:w="61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D87FD6" w:rsidRDefault="00D87FD6">
            <w:pPr>
              <w:autoSpaceDE w:val="0"/>
              <w:autoSpaceDN w:val="0"/>
              <w:adjustRightInd w:val="0"/>
              <w:rPr>
                <w:rFonts w:cs="Times New Roman"/>
                <w:color w:val="000000"/>
                <w:szCs w:val="28"/>
              </w:rPr>
            </w:pPr>
            <w:r>
              <w:rPr>
                <w:rFonts w:cs="Times New Roman"/>
                <w:color w:val="000000"/>
                <w:szCs w:val="28"/>
              </w:rPr>
              <w:t>Пограничный муниципальный район</w:t>
            </w:r>
          </w:p>
        </w:tc>
        <w:tc>
          <w:tcPr>
            <w:tcW w:w="32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7FD6" w:rsidRDefault="00D87FD6">
            <w:pPr>
              <w:autoSpaceDE w:val="0"/>
              <w:autoSpaceDN w:val="0"/>
              <w:adjustRightInd w:val="0"/>
              <w:jc w:val="right"/>
              <w:rPr>
                <w:rFonts w:cs="Times New Roman"/>
                <w:color w:val="000000"/>
                <w:szCs w:val="28"/>
              </w:rPr>
            </w:pPr>
            <w:r>
              <w:rPr>
                <w:rFonts w:cs="Times New Roman"/>
                <w:color w:val="000000"/>
                <w:szCs w:val="28"/>
              </w:rPr>
              <w:t>3 385,00</w:t>
            </w:r>
          </w:p>
        </w:tc>
      </w:tr>
      <w:tr w:rsidR="00D87FD6" w:rsidTr="00D87FD6">
        <w:trPr>
          <w:trHeight w:val="348"/>
        </w:trPr>
        <w:tc>
          <w:tcPr>
            <w:tcW w:w="61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D87FD6" w:rsidRDefault="00D87FD6">
            <w:pPr>
              <w:autoSpaceDE w:val="0"/>
              <w:autoSpaceDN w:val="0"/>
              <w:adjustRightInd w:val="0"/>
              <w:rPr>
                <w:rFonts w:cs="Times New Roman"/>
                <w:color w:val="000000"/>
                <w:szCs w:val="28"/>
              </w:rPr>
            </w:pPr>
            <w:r>
              <w:rPr>
                <w:rFonts w:cs="Times New Roman"/>
                <w:color w:val="000000"/>
                <w:szCs w:val="28"/>
              </w:rPr>
              <w:t>Пожарский муниципальный район</w:t>
            </w:r>
          </w:p>
        </w:tc>
        <w:tc>
          <w:tcPr>
            <w:tcW w:w="32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7FD6" w:rsidRDefault="00D87FD6">
            <w:pPr>
              <w:autoSpaceDE w:val="0"/>
              <w:autoSpaceDN w:val="0"/>
              <w:adjustRightInd w:val="0"/>
              <w:jc w:val="right"/>
              <w:rPr>
                <w:rFonts w:cs="Times New Roman"/>
                <w:color w:val="000000"/>
                <w:szCs w:val="28"/>
              </w:rPr>
            </w:pPr>
            <w:r>
              <w:rPr>
                <w:rFonts w:cs="Times New Roman"/>
                <w:color w:val="000000"/>
                <w:szCs w:val="28"/>
              </w:rPr>
              <w:t>4 541,00</w:t>
            </w:r>
          </w:p>
        </w:tc>
      </w:tr>
      <w:tr w:rsidR="00D87FD6" w:rsidTr="00D87FD6">
        <w:trPr>
          <w:trHeight w:val="348"/>
        </w:trPr>
        <w:tc>
          <w:tcPr>
            <w:tcW w:w="61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D87FD6" w:rsidRDefault="00D87FD6">
            <w:pPr>
              <w:autoSpaceDE w:val="0"/>
              <w:autoSpaceDN w:val="0"/>
              <w:adjustRightInd w:val="0"/>
              <w:rPr>
                <w:rFonts w:cs="Times New Roman"/>
                <w:color w:val="000000"/>
                <w:szCs w:val="28"/>
              </w:rPr>
            </w:pPr>
            <w:r>
              <w:rPr>
                <w:rFonts w:cs="Times New Roman"/>
                <w:color w:val="000000"/>
                <w:szCs w:val="28"/>
              </w:rPr>
              <w:t>Спасский муниципальный район</w:t>
            </w:r>
          </w:p>
        </w:tc>
        <w:tc>
          <w:tcPr>
            <w:tcW w:w="32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7FD6" w:rsidRDefault="00D87FD6">
            <w:pPr>
              <w:autoSpaceDE w:val="0"/>
              <w:autoSpaceDN w:val="0"/>
              <w:adjustRightInd w:val="0"/>
              <w:jc w:val="right"/>
              <w:rPr>
                <w:rFonts w:cs="Times New Roman"/>
                <w:color w:val="000000"/>
                <w:szCs w:val="28"/>
              </w:rPr>
            </w:pPr>
            <w:r>
              <w:rPr>
                <w:rFonts w:cs="Times New Roman"/>
                <w:color w:val="000000"/>
                <w:szCs w:val="28"/>
              </w:rPr>
              <w:t>3 677,00</w:t>
            </w:r>
          </w:p>
        </w:tc>
      </w:tr>
      <w:tr w:rsidR="00D87FD6" w:rsidTr="00D87FD6">
        <w:trPr>
          <w:trHeight w:val="348"/>
        </w:trPr>
        <w:tc>
          <w:tcPr>
            <w:tcW w:w="61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D87FD6" w:rsidRDefault="00D87FD6">
            <w:pPr>
              <w:autoSpaceDE w:val="0"/>
              <w:autoSpaceDN w:val="0"/>
              <w:adjustRightInd w:val="0"/>
              <w:rPr>
                <w:rFonts w:cs="Times New Roman"/>
                <w:color w:val="000000"/>
                <w:szCs w:val="28"/>
              </w:rPr>
            </w:pPr>
            <w:r>
              <w:rPr>
                <w:rFonts w:cs="Times New Roman"/>
                <w:color w:val="000000"/>
                <w:szCs w:val="28"/>
              </w:rPr>
              <w:t>Тернейский муниципальный район</w:t>
            </w:r>
          </w:p>
        </w:tc>
        <w:tc>
          <w:tcPr>
            <w:tcW w:w="32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7FD6" w:rsidRDefault="00D87FD6">
            <w:pPr>
              <w:autoSpaceDE w:val="0"/>
              <w:autoSpaceDN w:val="0"/>
              <w:adjustRightInd w:val="0"/>
              <w:jc w:val="right"/>
              <w:rPr>
                <w:rFonts w:cs="Times New Roman"/>
                <w:color w:val="000000"/>
                <w:szCs w:val="28"/>
              </w:rPr>
            </w:pPr>
            <w:r>
              <w:rPr>
                <w:rFonts w:cs="Times New Roman"/>
                <w:color w:val="000000"/>
                <w:szCs w:val="28"/>
              </w:rPr>
              <w:t>2 109,00</w:t>
            </w:r>
          </w:p>
        </w:tc>
      </w:tr>
      <w:tr w:rsidR="00D87FD6" w:rsidTr="00D87FD6">
        <w:trPr>
          <w:trHeight w:val="348"/>
        </w:trPr>
        <w:tc>
          <w:tcPr>
            <w:tcW w:w="61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D87FD6" w:rsidRDefault="00D87FD6">
            <w:pPr>
              <w:autoSpaceDE w:val="0"/>
              <w:autoSpaceDN w:val="0"/>
              <w:adjustRightInd w:val="0"/>
              <w:rPr>
                <w:rFonts w:cs="Times New Roman"/>
                <w:color w:val="000000"/>
                <w:szCs w:val="28"/>
              </w:rPr>
            </w:pPr>
            <w:r>
              <w:rPr>
                <w:rFonts w:cs="Times New Roman"/>
                <w:color w:val="000000"/>
                <w:szCs w:val="28"/>
              </w:rPr>
              <w:t>Ханкайский муниципальный район</w:t>
            </w:r>
          </w:p>
        </w:tc>
        <w:tc>
          <w:tcPr>
            <w:tcW w:w="32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7FD6" w:rsidRDefault="00D87FD6">
            <w:pPr>
              <w:autoSpaceDE w:val="0"/>
              <w:autoSpaceDN w:val="0"/>
              <w:adjustRightInd w:val="0"/>
              <w:jc w:val="right"/>
              <w:rPr>
                <w:rFonts w:cs="Times New Roman"/>
                <w:color w:val="000000"/>
                <w:szCs w:val="28"/>
              </w:rPr>
            </w:pPr>
            <w:r>
              <w:rPr>
                <w:rFonts w:cs="Times New Roman"/>
                <w:color w:val="000000"/>
                <w:szCs w:val="28"/>
              </w:rPr>
              <w:t>3 066,00</w:t>
            </w:r>
          </w:p>
        </w:tc>
      </w:tr>
      <w:tr w:rsidR="00D87FD6" w:rsidTr="00D87FD6">
        <w:trPr>
          <w:trHeight w:val="348"/>
        </w:trPr>
        <w:tc>
          <w:tcPr>
            <w:tcW w:w="61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D87FD6" w:rsidRDefault="00D87FD6">
            <w:pPr>
              <w:autoSpaceDE w:val="0"/>
              <w:autoSpaceDN w:val="0"/>
              <w:adjustRightInd w:val="0"/>
              <w:rPr>
                <w:rFonts w:cs="Times New Roman"/>
                <w:color w:val="000000"/>
                <w:szCs w:val="28"/>
              </w:rPr>
            </w:pPr>
            <w:r>
              <w:rPr>
                <w:rFonts w:cs="Times New Roman"/>
                <w:color w:val="000000"/>
                <w:szCs w:val="28"/>
              </w:rPr>
              <w:t>Хасанский муниципальный район</w:t>
            </w:r>
          </w:p>
        </w:tc>
        <w:tc>
          <w:tcPr>
            <w:tcW w:w="32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7FD6" w:rsidRDefault="00D87FD6">
            <w:pPr>
              <w:autoSpaceDE w:val="0"/>
              <w:autoSpaceDN w:val="0"/>
              <w:adjustRightInd w:val="0"/>
              <w:jc w:val="right"/>
              <w:rPr>
                <w:rFonts w:cs="Times New Roman"/>
                <w:color w:val="000000"/>
                <w:szCs w:val="28"/>
              </w:rPr>
            </w:pPr>
            <w:r>
              <w:rPr>
                <w:rFonts w:cs="Times New Roman"/>
                <w:color w:val="000000"/>
                <w:szCs w:val="28"/>
              </w:rPr>
              <w:t>4 308,00</w:t>
            </w:r>
          </w:p>
        </w:tc>
      </w:tr>
      <w:tr w:rsidR="00D87FD6" w:rsidTr="00D87FD6">
        <w:trPr>
          <w:trHeight w:val="348"/>
        </w:trPr>
        <w:tc>
          <w:tcPr>
            <w:tcW w:w="61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7FD6" w:rsidRDefault="00D87FD6">
            <w:pPr>
              <w:autoSpaceDE w:val="0"/>
              <w:autoSpaceDN w:val="0"/>
              <w:adjustRightInd w:val="0"/>
              <w:rPr>
                <w:rFonts w:cs="Times New Roman"/>
                <w:color w:val="000000"/>
                <w:szCs w:val="28"/>
              </w:rPr>
            </w:pPr>
            <w:r>
              <w:rPr>
                <w:rFonts w:cs="Times New Roman"/>
                <w:color w:val="000000"/>
                <w:szCs w:val="28"/>
              </w:rPr>
              <w:t>Хорольский муниципальный район</w:t>
            </w:r>
          </w:p>
        </w:tc>
        <w:tc>
          <w:tcPr>
            <w:tcW w:w="32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7FD6" w:rsidRDefault="00D87FD6">
            <w:pPr>
              <w:autoSpaceDE w:val="0"/>
              <w:autoSpaceDN w:val="0"/>
              <w:adjustRightInd w:val="0"/>
              <w:jc w:val="right"/>
              <w:rPr>
                <w:rFonts w:cs="Times New Roman"/>
                <w:color w:val="000000"/>
                <w:szCs w:val="28"/>
              </w:rPr>
            </w:pPr>
            <w:r>
              <w:rPr>
                <w:rFonts w:cs="Times New Roman"/>
                <w:color w:val="000000"/>
                <w:szCs w:val="28"/>
              </w:rPr>
              <w:t>4 270,00</w:t>
            </w:r>
          </w:p>
        </w:tc>
      </w:tr>
      <w:tr w:rsidR="00D87FD6" w:rsidTr="00D87FD6">
        <w:trPr>
          <w:trHeight w:val="348"/>
        </w:trPr>
        <w:tc>
          <w:tcPr>
            <w:tcW w:w="6182" w:type="dxa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</w:tcPr>
          <w:p w:rsidR="00D87FD6" w:rsidRDefault="00D87FD6">
            <w:pPr>
              <w:autoSpaceDE w:val="0"/>
              <w:autoSpaceDN w:val="0"/>
              <w:adjustRightInd w:val="0"/>
              <w:rPr>
                <w:rFonts w:cs="Times New Roman"/>
                <w:color w:val="000000"/>
                <w:szCs w:val="28"/>
              </w:rPr>
            </w:pPr>
            <w:r>
              <w:rPr>
                <w:rFonts w:cs="Times New Roman"/>
                <w:color w:val="000000"/>
                <w:szCs w:val="28"/>
              </w:rPr>
              <w:t>Черниговский муниципальный район</w:t>
            </w:r>
          </w:p>
        </w:tc>
        <w:tc>
          <w:tcPr>
            <w:tcW w:w="32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7FD6" w:rsidRDefault="00D87FD6">
            <w:pPr>
              <w:autoSpaceDE w:val="0"/>
              <w:autoSpaceDN w:val="0"/>
              <w:adjustRightInd w:val="0"/>
              <w:jc w:val="right"/>
              <w:rPr>
                <w:rFonts w:cs="Times New Roman"/>
                <w:color w:val="000000"/>
                <w:szCs w:val="28"/>
              </w:rPr>
            </w:pPr>
            <w:r>
              <w:rPr>
                <w:rFonts w:cs="Times New Roman"/>
                <w:color w:val="000000"/>
                <w:szCs w:val="28"/>
              </w:rPr>
              <w:t>5 157,00</w:t>
            </w:r>
          </w:p>
        </w:tc>
      </w:tr>
      <w:tr w:rsidR="00D87FD6" w:rsidTr="00D87FD6">
        <w:trPr>
          <w:trHeight w:val="348"/>
        </w:trPr>
        <w:tc>
          <w:tcPr>
            <w:tcW w:w="61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7FD6" w:rsidRDefault="00D87FD6">
            <w:pPr>
              <w:autoSpaceDE w:val="0"/>
              <w:autoSpaceDN w:val="0"/>
              <w:adjustRightInd w:val="0"/>
              <w:rPr>
                <w:rFonts w:cs="Times New Roman"/>
                <w:color w:val="000000"/>
                <w:szCs w:val="28"/>
              </w:rPr>
            </w:pPr>
            <w:r>
              <w:rPr>
                <w:rFonts w:cs="Times New Roman"/>
                <w:color w:val="000000"/>
                <w:szCs w:val="28"/>
              </w:rPr>
              <w:t>Чугуевский муниципальный район</w:t>
            </w:r>
          </w:p>
        </w:tc>
        <w:tc>
          <w:tcPr>
            <w:tcW w:w="32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7FD6" w:rsidRDefault="00D87FD6">
            <w:pPr>
              <w:autoSpaceDE w:val="0"/>
              <w:autoSpaceDN w:val="0"/>
              <w:adjustRightInd w:val="0"/>
              <w:jc w:val="right"/>
              <w:rPr>
                <w:rFonts w:cs="Times New Roman"/>
                <w:color w:val="000000"/>
                <w:szCs w:val="28"/>
              </w:rPr>
            </w:pPr>
            <w:r>
              <w:rPr>
                <w:rFonts w:cs="Times New Roman"/>
                <w:color w:val="000000"/>
                <w:szCs w:val="28"/>
              </w:rPr>
              <w:t>3 809,00</w:t>
            </w:r>
          </w:p>
        </w:tc>
      </w:tr>
      <w:tr w:rsidR="00D87FD6" w:rsidTr="00D87FD6">
        <w:trPr>
          <w:trHeight w:val="348"/>
        </w:trPr>
        <w:tc>
          <w:tcPr>
            <w:tcW w:w="61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7FD6" w:rsidRDefault="00D87FD6">
            <w:pPr>
              <w:autoSpaceDE w:val="0"/>
              <w:autoSpaceDN w:val="0"/>
              <w:adjustRightInd w:val="0"/>
              <w:rPr>
                <w:rFonts w:cs="Times New Roman"/>
                <w:color w:val="000000"/>
                <w:szCs w:val="28"/>
              </w:rPr>
            </w:pPr>
            <w:r>
              <w:rPr>
                <w:rFonts w:cs="Times New Roman"/>
                <w:color w:val="000000"/>
                <w:szCs w:val="28"/>
              </w:rPr>
              <w:t>Шкотовский муниципальный район</w:t>
            </w:r>
          </w:p>
        </w:tc>
        <w:tc>
          <w:tcPr>
            <w:tcW w:w="32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7FD6" w:rsidRDefault="00D87FD6">
            <w:pPr>
              <w:autoSpaceDE w:val="0"/>
              <w:autoSpaceDN w:val="0"/>
              <w:adjustRightInd w:val="0"/>
              <w:jc w:val="right"/>
              <w:rPr>
                <w:rFonts w:cs="Times New Roman"/>
                <w:color w:val="000000"/>
                <w:szCs w:val="28"/>
              </w:rPr>
            </w:pPr>
            <w:r>
              <w:rPr>
                <w:rFonts w:cs="Times New Roman"/>
                <w:color w:val="000000"/>
                <w:szCs w:val="28"/>
              </w:rPr>
              <w:t>3 012,00</w:t>
            </w:r>
          </w:p>
        </w:tc>
      </w:tr>
      <w:tr w:rsidR="00D87FD6" w:rsidTr="00D87FD6">
        <w:trPr>
          <w:trHeight w:val="348"/>
        </w:trPr>
        <w:tc>
          <w:tcPr>
            <w:tcW w:w="61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7FD6" w:rsidRDefault="00D87FD6">
            <w:pPr>
              <w:autoSpaceDE w:val="0"/>
              <w:autoSpaceDN w:val="0"/>
              <w:adjustRightInd w:val="0"/>
              <w:rPr>
                <w:rFonts w:cs="Times New Roman"/>
                <w:color w:val="000000"/>
                <w:szCs w:val="28"/>
              </w:rPr>
            </w:pPr>
            <w:r>
              <w:rPr>
                <w:rFonts w:cs="Times New Roman"/>
                <w:color w:val="000000"/>
                <w:szCs w:val="28"/>
              </w:rPr>
              <w:t>Яковлевский муниципальный район</w:t>
            </w:r>
          </w:p>
        </w:tc>
        <w:tc>
          <w:tcPr>
            <w:tcW w:w="32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7FD6" w:rsidRDefault="00D87FD6">
            <w:pPr>
              <w:autoSpaceDE w:val="0"/>
              <w:autoSpaceDN w:val="0"/>
              <w:adjustRightInd w:val="0"/>
              <w:jc w:val="right"/>
              <w:rPr>
                <w:rFonts w:cs="Times New Roman"/>
                <w:color w:val="000000"/>
                <w:szCs w:val="28"/>
              </w:rPr>
            </w:pPr>
            <w:r>
              <w:rPr>
                <w:rFonts w:cs="Times New Roman"/>
                <w:color w:val="000000"/>
                <w:szCs w:val="28"/>
              </w:rPr>
              <w:t>2 258,00</w:t>
            </w:r>
          </w:p>
        </w:tc>
      </w:tr>
      <w:tr w:rsidR="00D87FD6" w:rsidTr="00D87FD6">
        <w:trPr>
          <w:trHeight w:val="348"/>
        </w:trPr>
        <w:tc>
          <w:tcPr>
            <w:tcW w:w="61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7FD6" w:rsidRDefault="00D87FD6">
            <w:pPr>
              <w:autoSpaceDE w:val="0"/>
              <w:autoSpaceDN w:val="0"/>
              <w:adjustRightInd w:val="0"/>
              <w:rPr>
                <w:rFonts w:cs="Times New Roman"/>
                <w:b/>
                <w:bCs/>
                <w:color w:val="000000"/>
                <w:szCs w:val="28"/>
              </w:rPr>
            </w:pPr>
            <w:r>
              <w:rPr>
                <w:rFonts w:cs="Times New Roman"/>
                <w:b/>
                <w:bCs/>
                <w:color w:val="000000"/>
                <w:szCs w:val="28"/>
              </w:rPr>
              <w:t>Итого</w:t>
            </w:r>
          </w:p>
        </w:tc>
        <w:tc>
          <w:tcPr>
            <w:tcW w:w="32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D87FD6" w:rsidRDefault="00D87FD6">
            <w:pPr>
              <w:autoSpaceDE w:val="0"/>
              <w:autoSpaceDN w:val="0"/>
              <w:adjustRightInd w:val="0"/>
              <w:jc w:val="right"/>
              <w:rPr>
                <w:rFonts w:cs="Times New Roman"/>
                <w:b/>
                <w:bCs/>
                <w:color w:val="000000"/>
                <w:szCs w:val="28"/>
              </w:rPr>
            </w:pPr>
            <w:r>
              <w:rPr>
                <w:rFonts w:cs="Times New Roman"/>
                <w:b/>
                <w:bCs/>
                <w:color w:val="000000"/>
                <w:szCs w:val="28"/>
              </w:rPr>
              <w:t>252 788,20</w:t>
            </w:r>
          </w:p>
        </w:tc>
      </w:tr>
    </w:tbl>
    <w:p w:rsidR="00D87FD6" w:rsidRDefault="00D87FD6" w:rsidP="00D87FD6">
      <w:pPr>
        <w:jc w:val="center"/>
      </w:pPr>
    </w:p>
    <w:sectPr w:rsidR="00D87FD6" w:rsidSect="00D87FD6">
      <w:headerReference w:type="default" r:id="rId7"/>
      <w:pgSz w:w="11906" w:h="16838" w:code="9"/>
      <w:pgMar w:top="851" w:right="851" w:bottom="851" w:left="1701" w:header="709" w:footer="397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0415B" w:rsidRDefault="00B0415B" w:rsidP="00D87FD6">
      <w:r>
        <w:separator/>
      </w:r>
    </w:p>
  </w:endnote>
  <w:endnote w:type="continuationSeparator" w:id="0">
    <w:p w:rsidR="00B0415B" w:rsidRDefault="00B0415B" w:rsidP="00D87FD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0415B" w:rsidRDefault="00B0415B" w:rsidP="00D87FD6">
      <w:r>
        <w:separator/>
      </w:r>
    </w:p>
  </w:footnote>
  <w:footnote w:type="continuationSeparator" w:id="0">
    <w:p w:rsidR="00B0415B" w:rsidRDefault="00B0415B" w:rsidP="00D87FD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644362373"/>
      <w:docPartObj>
        <w:docPartGallery w:val="Page Numbers (Top of Page)"/>
        <w:docPartUnique/>
      </w:docPartObj>
    </w:sdtPr>
    <w:sdtEndPr/>
    <w:sdtContent>
      <w:p w:rsidR="00D87FD6" w:rsidRDefault="00D87FD6">
        <w:pPr>
          <w:pStyle w:val="a3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F1201C">
          <w:rPr>
            <w:noProof/>
          </w:rPr>
          <w:t>2</w:t>
        </w:r>
        <w: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40"/>
  <w:drawingGridVerticalSpacing w:val="381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87FD6"/>
    <w:rsid w:val="005823E9"/>
    <w:rsid w:val="00625F29"/>
    <w:rsid w:val="008C45D8"/>
    <w:rsid w:val="00B0415B"/>
    <w:rsid w:val="00D87FD6"/>
    <w:rsid w:val="00F120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D87FD6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D87FD6"/>
  </w:style>
  <w:style w:type="paragraph" w:styleId="a5">
    <w:name w:val="footer"/>
    <w:basedOn w:val="a"/>
    <w:link w:val="a6"/>
    <w:uiPriority w:val="99"/>
    <w:unhideWhenUsed/>
    <w:rsid w:val="00D87FD6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D87FD6"/>
  </w:style>
  <w:style w:type="paragraph" w:styleId="a7">
    <w:name w:val="Balloon Text"/>
    <w:basedOn w:val="a"/>
    <w:link w:val="a8"/>
    <w:uiPriority w:val="99"/>
    <w:semiHidden/>
    <w:unhideWhenUsed/>
    <w:rsid w:val="00F1201C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F1201C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D87FD6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D87FD6"/>
  </w:style>
  <w:style w:type="paragraph" w:styleId="a5">
    <w:name w:val="footer"/>
    <w:basedOn w:val="a"/>
    <w:link w:val="a6"/>
    <w:uiPriority w:val="99"/>
    <w:unhideWhenUsed/>
    <w:rsid w:val="00D87FD6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D87FD6"/>
  </w:style>
  <w:style w:type="paragraph" w:styleId="a7">
    <w:name w:val="Balloon Text"/>
    <w:basedOn w:val="a"/>
    <w:link w:val="a8"/>
    <w:uiPriority w:val="99"/>
    <w:semiHidden/>
    <w:unhideWhenUsed/>
    <w:rsid w:val="00F1201C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F1201C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291</Words>
  <Characters>1664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ЗС ПК</Company>
  <LinksUpToDate>false</LinksUpToDate>
  <CharactersWithSpaces>1952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Пятышина Ольга Тимофеевна</dc:creator>
  <cp:lastModifiedBy>Пятышина Ольга Тимофеевна</cp:lastModifiedBy>
  <cp:revision>3</cp:revision>
  <cp:lastPrinted>2016-12-13T05:50:00Z</cp:lastPrinted>
  <dcterms:created xsi:type="dcterms:W3CDTF">2016-12-12T21:46:00Z</dcterms:created>
  <dcterms:modified xsi:type="dcterms:W3CDTF">2016-12-13T05:50:00Z</dcterms:modified>
</cp:coreProperties>
</file>