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289" w:rsidRDefault="00B77289" w:rsidP="00834570">
      <w:pPr>
        <w:ind w:left="10915"/>
      </w:pPr>
    </w:p>
    <w:p w:rsidR="00B77289" w:rsidRDefault="00B77289" w:rsidP="00834570">
      <w:pPr>
        <w:ind w:left="10915"/>
      </w:pPr>
    </w:p>
    <w:p w:rsidR="00834570" w:rsidRDefault="00834570" w:rsidP="00834570">
      <w:pPr>
        <w:ind w:left="10915"/>
      </w:pPr>
      <w:r>
        <w:t>Приложение</w:t>
      </w:r>
    </w:p>
    <w:p w:rsidR="00834570" w:rsidRDefault="00834570" w:rsidP="00834570">
      <w:pPr>
        <w:ind w:left="10915"/>
      </w:pPr>
      <w:r>
        <w:t>к решению комитета</w:t>
      </w:r>
    </w:p>
    <w:p w:rsidR="00834570" w:rsidRDefault="00834570" w:rsidP="00834570">
      <w:pPr>
        <w:ind w:left="10915"/>
      </w:pPr>
      <w:r>
        <w:t xml:space="preserve">Законодательного Собрания </w:t>
      </w:r>
    </w:p>
    <w:p w:rsidR="00834570" w:rsidRDefault="00834570" w:rsidP="00834570">
      <w:pPr>
        <w:ind w:left="10915"/>
      </w:pPr>
      <w:r>
        <w:t>по бюджетно-налоговой политике</w:t>
      </w:r>
    </w:p>
    <w:p w:rsidR="00834570" w:rsidRDefault="00834570" w:rsidP="00834570">
      <w:pPr>
        <w:ind w:left="10915"/>
      </w:pPr>
      <w:r>
        <w:t xml:space="preserve">и финансовым ресурсам </w:t>
      </w:r>
    </w:p>
    <w:p w:rsidR="008C45D8" w:rsidRDefault="00834570" w:rsidP="00834570">
      <w:pPr>
        <w:ind w:left="10915"/>
      </w:pPr>
      <w:r>
        <w:t xml:space="preserve">от </w:t>
      </w:r>
      <w:r w:rsidR="00D259D9">
        <w:t>14</w:t>
      </w:r>
      <w:r>
        <w:t>.12.201</w:t>
      </w:r>
      <w:r w:rsidR="00D259D9">
        <w:t>6</w:t>
      </w:r>
      <w:r>
        <w:t xml:space="preserve"> № </w:t>
      </w:r>
    </w:p>
    <w:p w:rsidR="00834570" w:rsidRDefault="00834570" w:rsidP="00834570">
      <w:pPr>
        <w:ind w:left="11907"/>
      </w:pPr>
    </w:p>
    <w:p w:rsidR="00834570" w:rsidRDefault="00CD2F4A" w:rsidP="00834570">
      <w:pPr>
        <w:jc w:val="center"/>
      </w:pPr>
      <w:r>
        <w:t>Т</w:t>
      </w:r>
      <w:r w:rsidR="00834570">
        <w:t xml:space="preserve">аблица поправок </w:t>
      </w:r>
    </w:p>
    <w:p w:rsidR="00834570" w:rsidRDefault="00834570" w:rsidP="00834570">
      <w:pPr>
        <w:jc w:val="center"/>
      </w:pPr>
      <w:r>
        <w:t>к проекту закона Приморского края "</w:t>
      </w:r>
      <w:r w:rsidR="006012C7">
        <w:rPr>
          <w:szCs w:val="28"/>
        </w:rPr>
        <w:t>О краевом бюджете на 2017 год и плановый период 2018 и 2019 годов</w:t>
      </w:r>
      <w:r>
        <w:t xml:space="preserve">", рекомендуемых комитетом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к принятию </w:t>
      </w:r>
    </w:p>
    <w:p w:rsidR="00834570" w:rsidRDefault="00834570" w:rsidP="00834570">
      <w:pPr>
        <w:jc w:val="center"/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701"/>
        <w:gridCol w:w="3685"/>
        <w:gridCol w:w="3686"/>
        <w:gridCol w:w="3685"/>
        <w:gridCol w:w="1134"/>
        <w:gridCol w:w="1276"/>
      </w:tblGrid>
      <w:tr w:rsidR="00834570" w:rsidRPr="00834570" w:rsidTr="00E76CE2">
        <w:tc>
          <w:tcPr>
            <w:tcW w:w="426" w:type="dxa"/>
          </w:tcPr>
          <w:p w:rsidR="00834570" w:rsidRPr="00834570" w:rsidRDefault="00834570" w:rsidP="00834570">
            <w:pPr>
              <w:ind w:right="-25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№</w:t>
            </w:r>
          </w:p>
          <w:p w:rsidR="00834570" w:rsidRPr="00834570" w:rsidRDefault="00834570" w:rsidP="00834570">
            <w:pPr>
              <w:ind w:left="-108" w:right="-25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/п     </w:t>
            </w:r>
          </w:p>
        </w:tc>
        <w:tc>
          <w:tcPr>
            <w:tcW w:w="1701" w:type="dxa"/>
            <w:vAlign w:val="center"/>
          </w:tcPr>
          <w:p w:rsidR="00834570" w:rsidRPr="00834570" w:rsidRDefault="00834570" w:rsidP="00E76CE2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4"/>
                <w:lang w:eastAsia="ru-RU"/>
              </w:rPr>
              <w:t>Статья законопроекта,</w:t>
            </w:r>
            <w:r w:rsidRPr="0083457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834570">
              <w:rPr>
                <w:rFonts w:eastAsia="Times New Roman" w:cs="Times New Roman"/>
                <w:sz w:val="24"/>
                <w:szCs w:val="24"/>
                <w:lang w:eastAsia="ru-RU"/>
              </w:rPr>
              <w:t>раздел, подраздел, целевая статья (государственные программы Приморского края и непрограммные направления деятельности),</w:t>
            </w:r>
          </w:p>
          <w:p w:rsidR="00834570" w:rsidRPr="00834570" w:rsidRDefault="00834570" w:rsidP="00E76CE2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4"/>
                <w:lang w:eastAsia="ru-RU"/>
              </w:rPr>
              <w:t>вид расходов (группа и подгруппа) классификации расходов</w:t>
            </w:r>
          </w:p>
        </w:tc>
        <w:tc>
          <w:tcPr>
            <w:tcW w:w="3685" w:type="dxa"/>
            <w:vAlign w:val="center"/>
          </w:tcPr>
          <w:p w:rsidR="00834570" w:rsidRPr="00834570" w:rsidRDefault="00834570" w:rsidP="00E76CE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Текст законопроекта, внесенного Губернатором Приморского края</w:t>
            </w:r>
          </w:p>
        </w:tc>
        <w:tc>
          <w:tcPr>
            <w:tcW w:w="3686" w:type="dxa"/>
            <w:vAlign w:val="center"/>
          </w:tcPr>
          <w:p w:rsidR="00834570" w:rsidRPr="00834570" w:rsidRDefault="00834570" w:rsidP="00E76CE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Поправка, источник</w:t>
            </w:r>
          </w:p>
          <w:p w:rsidR="00834570" w:rsidRPr="00834570" w:rsidRDefault="00834570" w:rsidP="00E76CE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финансирования</w:t>
            </w:r>
          </w:p>
        </w:tc>
        <w:tc>
          <w:tcPr>
            <w:tcW w:w="3685" w:type="dxa"/>
            <w:vAlign w:val="center"/>
          </w:tcPr>
          <w:p w:rsidR="00834570" w:rsidRPr="00834570" w:rsidRDefault="00834570" w:rsidP="00E76CE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Текст законопроекта</w:t>
            </w:r>
          </w:p>
          <w:p w:rsidR="00834570" w:rsidRPr="00834570" w:rsidRDefault="00834570" w:rsidP="00E76CE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с учетом поправки</w:t>
            </w:r>
          </w:p>
        </w:tc>
        <w:tc>
          <w:tcPr>
            <w:tcW w:w="1134" w:type="dxa"/>
            <w:vAlign w:val="center"/>
          </w:tcPr>
          <w:p w:rsidR="00834570" w:rsidRPr="00834570" w:rsidRDefault="00834570" w:rsidP="00E76CE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Автор</w:t>
            </w:r>
          </w:p>
          <w:p w:rsidR="00834570" w:rsidRPr="00834570" w:rsidRDefault="00834570" w:rsidP="00E76CE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поправ-</w:t>
            </w:r>
            <w:proofErr w:type="spellStart"/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ки</w:t>
            </w:r>
            <w:proofErr w:type="spellEnd"/>
            <w:proofErr w:type="gramEnd"/>
          </w:p>
        </w:tc>
        <w:tc>
          <w:tcPr>
            <w:tcW w:w="1276" w:type="dxa"/>
            <w:vAlign w:val="center"/>
          </w:tcPr>
          <w:p w:rsidR="00834570" w:rsidRPr="00834570" w:rsidRDefault="00834570" w:rsidP="00E76CE2">
            <w:pPr>
              <w:ind w:right="-108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Результат </w:t>
            </w:r>
            <w:proofErr w:type="spellStart"/>
            <w:proofErr w:type="gramStart"/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рассмотре-ния</w:t>
            </w:r>
            <w:proofErr w:type="spellEnd"/>
            <w:proofErr w:type="gramEnd"/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комитетом</w:t>
            </w:r>
          </w:p>
          <w:p w:rsidR="00834570" w:rsidRPr="00834570" w:rsidRDefault="00834570" w:rsidP="00E76CE2">
            <w:pPr>
              <w:ind w:right="-108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834570" w:rsidRPr="00834570" w:rsidRDefault="00834570" w:rsidP="00834570">
      <w:pPr>
        <w:rPr>
          <w:rFonts w:eastAsia="Times New Roman" w:cs="Times New Roman"/>
          <w:sz w:val="2"/>
          <w:szCs w:val="20"/>
          <w:lang w:eastAsia="ru-RU"/>
        </w:rPr>
      </w:pPr>
    </w:p>
    <w:p w:rsidR="00BF2BEA" w:rsidRPr="00DC5785" w:rsidRDefault="00BF2BEA">
      <w:pPr>
        <w:rPr>
          <w:sz w:val="2"/>
          <w:szCs w:val="2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26"/>
        <w:gridCol w:w="1701"/>
        <w:gridCol w:w="3685"/>
        <w:gridCol w:w="3686"/>
        <w:gridCol w:w="3685"/>
        <w:gridCol w:w="1134"/>
        <w:gridCol w:w="1276"/>
      </w:tblGrid>
      <w:tr w:rsidR="00834570" w:rsidRPr="00834570" w:rsidTr="00E76CE2">
        <w:trPr>
          <w:cantSplit/>
          <w:tblHeader/>
        </w:trPr>
        <w:tc>
          <w:tcPr>
            <w:tcW w:w="426" w:type="dxa"/>
          </w:tcPr>
          <w:p w:rsidR="00834570" w:rsidRPr="00834570" w:rsidRDefault="00834570" w:rsidP="00BF2BEA">
            <w:pPr>
              <w:ind w:left="57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:rsidR="00834570" w:rsidRPr="00834570" w:rsidRDefault="00834570" w:rsidP="00BF2BEA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3685" w:type="dxa"/>
          </w:tcPr>
          <w:p w:rsidR="00834570" w:rsidRPr="00834570" w:rsidRDefault="00834570" w:rsidP="00BF2BEA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3686" w:type="dxa"/>
          </w:tcPr>
          <w:p w:rsidR="00834570" w:rsidRPr="00834570" w:rsidRDefault="00834570" w:rsidP="00BF2BEA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3685" w:type="dxa"/>
          </w:tcPr>
          <w:p w:rsidR="00834570" w:rsidRPr="00834570" w:rsidRDefault="00834570" w:rsidP="00BF2BEA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834570" w:rsidRPr="00834570" w:rsidRDefault="00834570" w:rsidP="00BF2BEA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1276" w:type="dxa"/>
          </w:tcPr>
          <w:p w:rsidR="00834570" w:rsidRPr="00834570" w:rsidRDefault="00834570" w:rsidP="00BF2BEA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34570">
              <w:rPr>
                <w:rFonts w:eastAsia="Times New Roman" w:cs="Times New Roman"/>
                <w:sz w:val="24"/>
                <w:szCs w:val="20"/>
                <w:lang w:eastAsia="ru-RU"/>
              </w:rPr>
              <w:t>7</w:t>
            </w:r>
          </w:p>
        </w:tc>
      </w:tr>
      <w:tr w:rsidR="00BE4862" w:rsidRPr="00834570" w:rsidTr="00B77289">
        <w:tc>
          <w:tcPr>
            <w:tcW w:w="426" w:type="dxa"/>
          </w:tcPr>
          <w:p w:rsidR="00BE4862" w:rsidRPr="00BE4862" w:rsidRDefault="00BE4862" w:rsidP="000B1775">
            <w:pPr>
              <w:ind w:left="57" w:right="-108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BE4862">
              <w:rPr>
                <w:rFonts w:eastAsia="Times New Roman" w:cs="Times New Roman"/>
                <w:sz w:val="24"/>
                <w:szCs w:val="20"/>
                <w:lang w:eastAsia="ru-RU"/>
              </w:rPr>
              <w:t>1</w:t>
            </w:r>
            <w:r w:rsidR="000B1775">
              <w:rPr>
                <w:rFonts w:eastAsia="Times New Roman" w:cs="Times New Roman"/>
                <w:sz w:val="24"/>
                <w:szCs w:val="20"/>
                <w:lang w:eastAsia="ru-RU"/>
              </w:rPr>
              <w:t>.</w:t>
            </w:r>
          </w:p>
        </w:tc>
        <w:tc>
          <w:tcPr>
            <w:tcW w:w="1701" w:type="dxa"/>
          </w:tcPr>
          <w:p w:rsidR="00BE4862" w:rsidRDefault="0026158C" w:rsidP="00B77289">
            <w:pPr>
              <w:ind w:right="-108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Пункты 1-</w:t>
            </w:r>
            <w:r w:rsidR="00256E4E">
              <w:rPr>
                <w:rFonts w:eastAsia="Times New Roman" w:cs="Times New Roman"/>
                <w:sz w:val="24"/>
                <w:szCs w:val="20"/>
                <w:lang w:eastAsia="ru-RU"/>
              </w:rPr>
              <w:t>3</w:t>
            </w: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части</w:t>
            </w:r>
            <w:r w:rsidR="000349B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1 </w:t>
            </w:r>
            <w:r w:rsidR="000349B6">
              <w:rPr>
                <w:rFonts w:eastAsia="Times New Roman" w:cs="Times New Roman"/>
                <w:sz w:val="24"/>
                <w:szCs w:val="20"/>
                <w:lang w:eastAsia="ru-RU"/>
              </w:rPr>
              <w:br/>
              <w:t>с</w:t>
            </w:r>
            <w:r w:rsidR="000B1775">
              <w:rPr>
                <w:rFonts w:eastAsia="Times New Roman" w:cs="Times New Roman"/>
                <w:sz w:val="24"/>
                <w:szCs w:val="20"/>
                <w:lang w:eastAsia="ru-RU"/>
              </w:rPr>
              <w:t>тать</w:t>
            </w:r>
            <w:r w:rsidR="000349B6">
              <w:rPr>
                <w:rFonts w:eastAsia="Times New Roman" w:cs="Times New Roman"/>
                <w:sz w:val="24"/>
                <w:szCs w:val="20"/>
                <w:lang w:eastAsia="ru-RU"/>
              </w:rPr>
              <w:t>и</w:t>
            </w:r>
            <w:r w:rsidR="00AC7E72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</w:t>
            </w:r>
            <w:r w:rsidR="000B1775" w:rsidRPr="000B1775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1 </w:t>
            </w:r>
            <w:r w:rsidR="000349B6">
              <w:rPr>
                <w:rFonts w:eastAsia="Times New Roman" w:cs="Times New Roman"/>
                <w:sz w:val="24"/>
                <w:szCs w:val="20"/>
                <w:lang w:eastAsia="ru-RU"/>
              </w:rPr>
              <w:br/>
              <w:t>зако</w:t>
            </w:r>
            <w:r w:rsidR="000B1775" w:rsidRPr="000B1775">
              <w:rPr>
                <w:rFonts w:eastAsia="Times New Roman" w:cs="Times New Roman"/>
                <w:sz w:val="24"/>
                <w:szCs w:val="20"/>
                <w:lang w:eastAsia="ru-RU"/>
              </w:rPr>
              <w:t>нопроект</w:t>
            </w:r>
            <w:r w:rsidR="000349B6">
              <w:rPr>
                <w:rFonts w:eastAsia="Times New Roman" w:cs="Times New Roman"/>
                <w:sz w:val="24"/>
                <w:szCs w:val="20"/>
                <w:lang w:eastAsia="ru-RU"/>
              </w:rPr>
              <w:t>а</w:t>
            </w:r>
          </w:p>
          <w:p w:rsidR="000B1775" w:rsidRDefault="000B1775" w:rsidP="000349B6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  <w:p w:rsidR="000B1775" w:rsidRDefault="000B1775" w:rsidP="000349B6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  <w:p w:rsidR="000B1775" w:rsidRDefault="000B1775" w:rsidP="00BF2BEA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  <w:p w:rsidR="000B1775" w:rsidRPr="00834570" w:rsidRDefault="000B1775" w:rsidP="000B1775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685" w:type="dxa"/>
          </w:tcPr>
          <w:p w:rsidR="00256E4E" w:rsidRPr="00256E4E" w:rsidRDefault="00256E4E" w:rsidP="00256E4E">
            <w:pPr>
              <w:ind w:firstLine="176"/>
              <w:jc w:val="both"/>
              <w:rPr>
                <w:sz w:val="24"/>
                <w:szCs w:val="24"/>
              </w:rPr>
            </w:pPr>
            <w:r w:rsidRPr="00256E4E">
              <w:rPr>
                <w:spacing w:val="-3"/>
                <w:sz w:val="24"/>
                <w:szCs w:val="24"/>
              </w:rPr>
              <w:t>"</w:t>
            </w:r>
            <w:r w:rsidRPr="00256E4E">
              <w:rPr>
                <w:sz w:val="24"/>
                <w:szCs w:val="24"/>
              </w:rPr>
              <w:t>1)общий объем доходов краев</w:t>
            </w:r>
            <w:r w:rsidRPr="00256E4E">
              <w:rPr>
                <w:sz w:val="24"/>
                <w:szCs w:val="24"/>
              </w:rPr>
              <w:t>о</w:t>
            </w:r>
            <w:r w:rsidRPr="00256E4E">
              <w:rPr>
                <w:sz w:val="24"/>
                <w:szCs w:val="24"/>
              </w:rPr>
              <w:t>го бюджета – в сумме 70860377,85 тыс. рублей, в том числе объем межбюджетных трансфертов, п</w:t>
            </w:r>
            <w:r w:rsidRPr="00256E4E">
              <w:rPr>
                <w:sz w:val="24"/>
                <w:szCs w:val="24"/>
              </w:rPr>
              <w:t>о</w:t>
            </w:r>
            <w:r w:rsidRPr="00256E4E">
              <w:rPr>
                <w:sz w:val="24"/>
                <w:szCs w:val="24"/>
              </w:rPr>
              <w:t xml:space="preserve">лучаемых из других бюджетов бюджетной системы Российской Федерации, – в сумме 4237132,94 тыс. </w:t>
            </w:r>
            <w:r w:rsidRPr="00256E4E">
              <w:rPr>
                <w:sz w:val="24"/>
                <w:szCs w:val="24"/>
              </w:rPr>
              <w:lastRenderedPageBreak/>
              <w:t xml:space="preserve">рублей; </w:t>
            </w:r>
          </w:p>
          <w:p w:rsidR="00256E4E" w:rsidRPr="00256E4E" w:rsidRDefault="00256E4E" w:rsidP="00256E4E">
            <w:pPr>
              <w:ind w:firstLine="176"/>
              <w:jc w:val="both"/>
              <w:rPr>
                <w:sz w:val="24"/>
                <w:szCs w:val="24"/>
              </w:rPr>
            </w:pPr>
            <w:r w:rsidRPr="00256E4E">
              <w:rPr>
                <w:sz w:val="24"/>
                <w:szCs w:val="24"/>
              </w:rPr>
              <w:t>2)общий объем расходов краев</w:t>
            </w:r>
            <w:r w:rsidRPr="00256E4E">
              <w:rPr>
                <w:sz w:val="24"/>
                <w:szCs w:val="24"/>
              </w:rPr>
              <w:t>о</w:t>
            </w:r>
            <w:r w:rsidRPr="00256E4E">
              <w:rPr>
                <w:sz w:val="24"/>
                <w:szCs w:val="24"/>
              </w:rPr>
              <w:t>го бюджета – в сумме 78102683,25 тыс. рублей;</w:t>
            </w:r>
          </w:p>
          <w:p w:rsidR="00BE4862" w:rsidRPr="00834570" w:rsidRDefault="00256E4E" w:rsidP="006F2969">
            <w:pPr>
              <w:ind w:firstLine="176"/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256E4E">
              <w:rPr>
                <w:sz w:val="24"/>
                <w:szCs w:val="24"/>
              </w:rPr>
              <w:t>3)размер дефицита краевого бюджета – в сумме 7242305,40 тыс. рублей</w:t>
            </w:r>
            <w:proofErr w:type="gramStart"/>
            <w:r w:rsidRPr="00256E4E">
              <w:rPr>
                <w:sz w:val="24"/>
                <w:szCs w:val="24"/>
              </w:rPr>
              <w:t>;"</w:t>
            </w:r>
            <w:proofErr w:type="gramEnd"/>
            <w:r w:rsidR="002B45C6"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C87840" w:rsidRPr="00C87840" w:rsidRDefault="00C87840" w:rsidP="00C87840">
            <w:pPr>
              <w:jc w:val="both"/>
              <w:rPr>
                <w:sz w:val="24"/>
                <w:szCs w:val="24"/>
              </w:rPr>
            </w:pPr>
            <w:r w:rsidRPr="00C87840">
              <w:rPr>
                <w:sz w:val="24"/>
                <w:szCs w:val="24"/>
              </w:rPr>
              <w:lastRenderedPageBreak/>
              <w:t xml:space="preserve">   Изложить в следующей редакции:</w:t>
            </w:r>
          </w:p>
          <w:p w:rsidR="00C87840" w:rsidRPr="00307034" w:rsidRDefault="00C87840" w:rsidP="00C87840">
            <w:pPr>
              <w:ind w:firstLine="176"/>
              <w:jc w:val="both"/>
              <w:rPr>
                <w:sz w:val="24"/>
                <w:szCs w:val="24"/>
              </w:rPr>
            </w:pPr>
            <w:r w:rsidRPr="00C87840">
              <w:rPr>
                <w:sz w:val="24"/>
                <w:szCs w:val="24"/>
              </w:rPr>
              <w:t>"1)общий об</w:t>
            </w:r>
            <w:r w:rsidRPr="00307034">
              <w:rPr>
                <w:sz w:val="24"/>
                <w:szCs w:val="24"/>
              </w:rPr>
              <w:t>ъем доходов краев</w:t>
            </w:r>
            <w:r w:rsidRPr="00307034">
              <w:rPr>
                <w:sz w:val="24"/>
                <w:szCs w:val="24"/>
              </w:rPr>
              <w:t>о</w:t>
            </w:r>
            <w:r w:rsidRPr="00307034">
              <w:rPr>
                <w:sz w:val="24"/>
                <w:szCs w:val="24"/>
              </w:rPr>
              <w:t xml:space="preserve">го бюджета – в сумме </w:t>
            </w:r>
            <w:r w:rsidRPr="00307034">
              <w:rPr>
                <w:sz w:val="24"/>
                <w:szCs w:val="24"/>
              </w:rPr>
              <w:br/>
              <w:t>84309296,95 тыс. рублей, в том числе объем межбюджетных трансфертов, получаемых из др</w:t>
            </w:r>
            <w:r w:rsidRPr="00307034">
              <w:rPr>
                <w:sz w:val="24"/>
                <w:szCs w:val="24"/>
              </w:rPr>
              <w:t>у</w:t>
            </w:r>
            <w:r w:rsidRPr="00307034">
              <w:rPr>
                <w:sz w:val="24"/>
                <w:szCs w:val="24"/>
              </w:rPr>
              <w:t xml:space="preserve">гих бюджетов бюджетной </w:t>
            </w:r>
            <w:r w:rsidRPr="00307034">
              <w:rPr>
                <w:sz w:val="24"/>
                <w:szCs w:val="24"/>
              </w:rPr>
              <w:lastRenderedPageBreak/>
              <w:t xml:space="preserve">системы Российской Федерации, – в сумме 17682453,40 тыс. рублей; </w:t>
            </w:r>
          </w:p>
          <w:p w:rsidR="00C87840" w:rsidRPr="00307034" w:rsidRDefault="00C87840" w:rsidP="00C87840">
            <w:pPr>
              <w:ind w:firstLine="176"/>
              <w:jc w:val="both"/>
              <w:rPr>
                <w:sz w:val="24"/>
                <w:szCs w:val="24"/>
              </w:rPr>
            </w:pPr>
            <w:r w:rsidRPr="00307034">
              <w:rPr>
                <w:sz w:val="24"/>
                <w:szCs w:val="24"/>
              </w:rPr>
              <w:t>2)общий объем расходов краев</w:t>
            </w:r>
            <w:r w:rsidRPr="00307034">
              <w:rPr>
                <w:sz w:val="24"/>
                <w:szCs w:val="24"/>
              </w:rPr>
              <w:t>о</w:t>
            </w:r>
            <w:r w:rsidRPr="00307034">
              <w:rPr>
                <w:sz w:val="24"/>
                <w:szCs w:val="24"/>
              </w:rPr>
              <w:t xml:space="preserve">го бюджета – в сумме </w:t>
            </w:r>
            <w:r w:rsidRPr="00307034">
              <w:rPr>
                <w:sz w:val="24"/>
                <w:szCs w:val="24"/>
              </w:rPr>
              <w:br/>
              <w:t>90964488,26 тыс. рублей;</w:t>
            </w:r>
          </w:p>
          <w:p w:rsidR="00C87840" w:rsidRPr="00307034" w:rsidRDefault="00C87840" w:rsidP="00C87840">
            <w:pPr>
              <w:ind w:firstLine="176"/>
              <w:jc w:val="both"/>
              <w:rPr>
                <w:sz w:val="24"/>
                <w:szCs w:val="24"/>
              </w:rPr>
            </w:pPr>
            <w:r w:rsidRPr="00307034">
              <w:rPr>
                <w:sz w:val="24"/>
                <w:szCs w:val="24"/>
              </w:rPr>
              <w:t>3)размер дефицита краевого бюджета – в сумме 6655191,31 тыс. рублей</w:t>
            </w:r>
            <w:proofErr w:type="gramStart"/>
            <w:r w:rsidRPr="00307034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C87840" w:rsidRDefault="00C87840" w:rsidP="00CF3324">
            <w:pPr>
              <w:jc w:val="both"/>
              <w:rPr>
                <w:color w:val="000000"/>
                <w:spacing w:val="-5"/>
                <w:sz w:val="24"/>
                <w:szCs w:val="24"/>
              </w:rPr>
            </w:pPr>
          </w:p>
          <w:p w:rsidR="00C54669" w:rsidRPr="00200987" w:rsidRDefault="000D287A" w:rsidP="000D287A">
            <w:pPr>
              <w:jc w:val="both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i/>
                <w:color w:val="000000"/>
                <w:spacing w:val="-5"/>
                <w:sz w:val="24"/>
                <w:szCs w:val="24"/>
              </w:rPr>
              <w:t>(в</w:t>
            </w:r>
            <w:r w:rsidR="0053744E" w:rsidRPr="00200987">
              <w:rPr>
                <w:i/>
                <w:color w:val="000000"/>
                <w:spacing w:val="-5"/>
                <w:sz w:val="24"/>
                <w:szCs w:val="24"/>
              </w:rPr>
              <w:t xml:space="preserve"> связи </w:t>
            </w:r>
            <w:r w:rsidR="0053744E" w:rsidRPr="00200987">
              <w:rPr>
                <w:i/>
                <w:sz w:val="24"/>
                <w:szCs w:val="24"/>
              </w:rPr>
              <w:t>с дополнительным распределением бюджетных средств на 2017 год измен</w:t>
            </w:r>
            <w:r w:rsidR="0053744E" w:rsidRPr="00200987">
              <w:rPr>
                <w:i/>
                <w:sz w:val="24"/>
                <w:szCs w:val="24"/>
              </w:rPr>
              <w:t>е</w:t>
            </w:r>
            <w:r w:rsidR="0053744E" w:rsidRPr="00200987">
              <w:rPr>
                <w:i/>
                <w:sz w:val="24"/>
                <w:szCs w:val="24"/>
              </w:rPr>
              <w:t>ны основные характер</w:t>
            </w:r>
            <w:r w:rsidR="0053744E" w:rsidRPr="00200987">
              <w:rPr>
                <w:i/>
                <w:sz w:val="24"/>
                <w:szCs w:val="24"/>
              </w:rPr>
              <w:t>и</w:t>
            </w:r>
            <w:r w:rsidR="0053744E" w:rsidRPr="00200987">
              <w:rPr>
                <w:i/>
                <w:sz w:val="24"/>
                <w:szCs w:val="24"/>
              </w:rPr>
              <w:t>стики и предельные показатели краевого бюдж</w:t>
            </w:r>
            <w:r w:rsidR="0053744E" w:rsidRPr="00200987">
              <w:rPr>
                <w:i/>
                <w:sz w:val="24"/>
                <w:szCs w:val="24"/>
              </w:rPr>
              <w:t>е</w:t>
            </w:r>
            <w:r w:rsidR="0053744E" w:rsidRPr="00200987">
              <w:rPr>
                <w:i/>
                <w:sz w:val="24"/>
                <w:szCs w:val="24"/>
              </w:rPr>
              <w:t>та</w:t>
            </w:r>
            <w:r>
              <w:rPr>
                <w:i/>
                <w:sz w:val="24"/>
                <w:szCs w:val="24"/>
              </w:rPr>
              <w:t>)</w:t>
            </w:r>
            <w:r w:rsidR="0053744E" w:rsidRPr="00200987">
              <w:rPr>
                <w:i/>
                <w:sz w:val="24"/>
                <w:szCs w:val="24"/>
              </w:rPr>
              <w:t xml:space="preserve"> </w:t>
            </w:r>
            <w:r w:rsidR="0053744E" w:rsidRPr="00200987">
              <w:rPr>
                <w:i/>
                <w:color w:val="000000"/>
                <w:spacing w:val="-5"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</w:tcPr>
          <w:p w:rsidR="00307034" w:rsidRPr="00307034" w:rsidRDefault="00307034" w:rsidP="00307034">
            <w:pPr>
              <w:ind w:firstLine="176"/>
              <w:jc w:val="both"/>
              <w:rPr>
                <w:sz w:val="24"/>
                <w:szCs w:val="24"/>
              </w:rPr>
            </w:pPr>
            <w:r w:rsidRPr="00307034">
              <w:rPr>
                <w:sz w:val="24"/>
                <w:szCs w:val="24"/>
              </w:rPr>
              <w:lastRenderedPageBreak/>
              <w:t>1)общий объем доходов краев</w:t>
            </w:r>
            <w:r w:rsidRPr="00307034">
              <w:rPr>
                <w:sz w:val="24"/>
                <w:szCs w:val="24"/>
              </w:rPr>
              <w:t>о</w:t>
            </w:r>
            <w:r w:rsidRPr="00307034">
              <w:rPr>
                <w:sz w:val="24"/>
                <w:szCs w:val="24"/>
              </w:rPr>
              <w:t xml:space="preserve">го бюджета – в сумме </w:t>
            </w:r>
            <w:r w:rsidRPr="00307034">
              <w:rPr>
                <w:sz w:val="24"/>
                <w:szCs w:val="24"/>
              </w:rPr>
              <w:br/>
              <w:t>84309296,95 тыс. рублей, в том числе объем межбюджетных трансфертов, получаемых из др</w:t>
            </w:r>
            <w:r w:rsidRPr="00307034">
              <w:rPr>
                <w:sz w:val="24"/>
                <w:szCs w:val="24"/>
              </w:rPr>
              <w:t>у</w:t>
            </w:r>
            <w:r w:rsidRPr="00307034">
              <w:rPr>
                <w:sz w:val="24"/>
                <w:szCs w:val="24"/>
              </w:rPr>
              <w:t xml:space="preserve">гих бюджетов бюджетной системы Российской Федерации, – в сумме 17682453,40 тыс. </w:t>
            </w:r>
            <w:r w:rsidRPr="00307034">
              <w:rPr>
                <w:sz w:val="24"/>
                <w:szCs w:val="24"/>
              </w:rPr>
              <w:lastRenderedPageBreak/>
              <w:t xml:space="preserve">рублей; </w:t>
            </w:r>
          </w:p>
          <w:p w:rsidR="00307034" w:rsidRPr="00307034" w:rsidRDefault="00307034" w:rsidP="00307034">
            <w:pPr>
              <w:ind w:firstLine="176"/>
              <w:jc w:val="both"/>
              <w:rPr>
                <w:sz w:val="24"/>
                <w:szCs w:val="24"/>
              </w:rPr>
            </w:pPr>
            <w:r w:rsidRPr="00307034">
              <w:rPr>
                <w:sz w:val="24"/>
                <w:szCs w:val="24"/>
              </w:rPr>
              <w:t>2)общий объем расходов краев</w:t>
            </w:r>
            <w:r w:rsidRPr="00307034">
              <w:rPr>
                <w:sz w:val="24"/>
                <w:szCs w:val="24"/>
              </w:rPr>
              <w:t>о</w:t>
            </w:r>
            <w:r w:rsidRPr="00307034">
              <w:rPr>
                <w:sz w:val="24"/>
                <w:szCs w:val="24"/>
              </w:rPr>
              <w:t xml:space="preserve">го бюджета – в сумме </w:t>
            </w:r>
            <w:r w:rsidRPr="00307034">
              <w:rPr>
                <w:sz w:val="24"/>
                <w:szCs w:val="24"/>
              </w:rPr>
              <w:br/>
              <w:t>90964488,26 тыс. рублей;</w:t>
            </w:r>
          </w:p>
          <w:p w:rsidR="00307034" w:rsidRPr="00307034" w:rsidRDefault="00307034" w:rsidP="00307034">
            <w:pPr>
              <w:ind w:firstLine="176"/>
              <w:jc w:val="both"/>
              <w:rPr>
                <w:sz w:val="24"/>
                <w:szCs w:val="24"/>
              </w:rPr>
            </w:pPr>
            <w:r w:rsidRPr="00307034">
              <w:rPr>
                <w:sz w:val="24"/>
                <w:szCs w:val="24"/>
              </w:rPr>
              <w:t>3)размер дефицита краевого бюджета – в сумме 6655191,31 тыс. рублей;</w:t>
            </w:r>
          </w:p>
          <w:p w:rsidR="00BE4862" w:rsidRPr="00834570" w:rsidRDefault="00BE4862" w:rsidP="006916CF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BE4862" w:rsidRPr="00834570" w:rsidRDefault="000B1775" w:rsidP="000B1775">
            <w:pPr>
              <w:ind w:right="-108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="Times New Roman"/>
                <w:sz w:val="24"/>
                <w:szCs w:val="20"/>
                <w:lang w:eastAsia="ru-RU"/>
              </w:rPr>
              <w:lastRenderedPageBreak/>
              <w:t>Губер-натор</w:t>
            </w:r>
            <w:proofErr w:type="spellEnd"/>
            <w:proofErr w:type="gramEnd"/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При-морского края </w:t>
            </w:r>
          </w:p>
        </w:tc>
        <w:tc>
          <w:tcPr>
            <w:tcW w:w="1276" w:type="dxa"/>
          </w:tcPr>
          <w:p w:rsidR="00BE4862" w:rsidRPr="002E60A9" w:rsidRDefault="00CD2F4A" w:rsidP="00BF2BEA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E60A9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</w:tr>
      <w:tr w:rsidR="00BF2BEA" w:rsidRPr="00834570" w:rsidTr="00B77289">
        <w:tc>
          <w:tcPr>
            <w:tcW w:w="426" w:type="dxa"/>
          </w:tcPr>
          <w:p w:rsidR="00BF2BEA" w:rsidRPr="00BE4862" w:rsidRDefault="00D01A9D" w:rsidP="00BE486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1701" w:type="dxa"/>
          </w:tcPr>
          <w:p w:rsidR="002B45C6" w:rsidRDefault="002B45C6" w:rsidP="002B45C6">
            <w:pPr>
              <w:ind w:right="-108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Пункты 1-3 части </w:t>
            </w: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2</w:t>
            </w: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br/>
              <w:t xml:space="preserve">статьи </w:t>
            </w:r>
            <w:r w:rsidRPr="000B1775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1 </w:t>
            </w: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br/>
              <w:t>зако</w:t>
            </w:r>
            <w:r w:rsidRPr="000B1775">
              <w:rPr>
                <w:rFonts w:eastAsia="Times New Roman" w:cs="Times New Roman"/>
                <w:sz w:val="24"/>
                <w:szCs w:val="20"/>
                <w:lang w:eastAsia="ru-RU"/>
              </w:rPr>
              <w:t>нопроект</w:t>
            </w: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а</w:t>
            </w:r>
          </w:p>
          <w:p w:rsidR="00BF2BEA" w:rsidRPr="00BF2BEA" w:rsidRDefault="00BF2BEA" w:rsidP="00F54C6F">
            <w:pPr>
              <w:tabs>
                <w:tab w:val="left" w:pos="6663"/>
                <w:tab w:val="left" w:pos="6804"/>
              </w:tabs>
              <w:ind w:right="-108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0A44CB" w:rsidRPr="00656E22" w:rsidRDefault="002B45C6" w:rsidP="000A44CB">
            <w:pPr>
              <w:jc w:val="both"/>
              <w:rPr>
                <w:sz w:val="24"/>
                <w:szCs w:val="24"/>
              </w:rPr>
            </w:pPr>
            <w:proofErr w:type="gramStart"/>
            <w:r w:rsidRPr="00656E22">
              <w:rPr>
                <w:sz w:val="24"/>
                <w:szCs w:val="24"/>
              </w:rPr>
              <w:t>"1)прогнозируемый общий об</w:t>
            </w:r>
            <w:r w:rsidRPr="00656E22">
              <w:rPr>
                <w:sz w:val="24"/>
                <w:szCs w:val="24"/>
              </w:rPr>
              <w:t>ъ</w:t>
            </w:r>
            <w:r w:rsidRPr="00656E22">
              <w:rPr>
                <w:sz w:val="24"/>
                <w:szCs w:val="24"/>
              </w:rPr>
              <w:t>ем доходов краевого бюджета на 2018 год – в сумме 68774167,67 тыс. рублей, в том числе объем межбюджетных трансфертов, п</w:t>
            </w:r>
            <w:r w:rsidRPr="00656E22">
              <w:rPr>
                <w:sz w:val="24"/>
                <w:szCs w:val="24"/>
              </w:rPr>
              <w:t>о</w:t>
            </w:r>
            <w:r w:rsidRPr="00656E22">
              <w:rPr>
                <w:sz w:val="24"/>
                <w:szCs w:val="24"/>
              </w:rPr>
              <w:t>лучаемых из других бюджетов бюджетной системы Российской Ф</w:t>
            </w:r>
            <w:r w:rsidRPr="00656E22">
              <w:rPr>
                <w:sz w:val="24"/>
                <w:szCs w:val="24"/>
              </w:rPr>
              <w:t>е</w:t>
            </w:r>
            <w:r w:rsidRPr="00656E22">
              <w:rPr>
                <w:sz w:val="24"/>
                <w:szCs w:val="24"/>
              </w:rPr>
              <w:t>дерации, – в сумме 746186,74 тыс. рублей, и на 2019 год – в сумме 69454447,48 тыс. рублей, в</w:t>
            </w:r>
            <w:r w:rsidRPr="00656E22">
              <w:rPr>
                <w:sz w:val="24"/>
                <w:szCs w:val="24"/>
              </w:rPr>
              <w:t xml:space="preserve"> </w:t>
            </w:r>
            <w:r w:rsidR="000A44CB" w:rsidRPr="00656E22">
              <w:rPr>
                <w:sz w:val="24"/>
                <w:szCs w:val="24"/>
              </w:rPr>
              <w:t>том числе объем межбюдже</w:t>
            </w:r>
            <w:r w:rsidR="000A44CB" w:rsidRPr="00656E22">
              <w:rPr>
                <w:sz w:val="24"/>
                <w:szCs w:val="24"/>
              </w:rPr>
              <w:t>т</w:t>
            </w:r>
            <w:r w:rsidR="000A44CB" w:rsidRPr="00656E22">
              <w:rPr>
                <w:sz w:val="24"/>
                <w:szCs w:val="24"/>
              </w:rPr>
              <w:t>ных трансфертов, получаемых из других бюджетов бюджетной с</w:t>
            </w:r>
            <w:r w:rsidR="000A44CB" w:rsidRPr="00656E22">
              <w:rPr>
                <w:sz w:val="24"/>
                <w:szCs w:val="24"/>
              </w:rPr>
              <w:t>и</w:t>
            </w:r>
            <w:r w:rsidR="000A44CB" w:rsidRPr="00656E22">
              <w:rPr>
                <w:sz w:val="24"/>
                <w:szCs w:val="24"/>
              </w:rPr>
              <w:t>стемы Российской Федерации, – в сумме 746186,74</w:t>
            </w:r>
            <w:proofErr w:type="gramEnd"/>
            <w:r w:rsidR="000A44CB" w:rsidRPr="00656E22">
              <w:rPr>
                <w:sz w:val="24"/>
                <w:szCs w:val="24"/>
              </w:rPr>
              <w:t xml:space="preserve"> тыс. рублей; </w:t>
            </w:r>
          </w:p>
          <w:p w:rsidR="000A44CB" w:rsidRPr="00656E22" w:rsidRDefault="000A44CB" w:rsidP="000A44CB">
            <w:pPr>
              <w:ind w:firstLine="176"/>
              <w:jc w:val="both"/>
              <w:rPr>
                <w:sz w:val="24"/>
                <w:szCs w:val="24"/>
              </w:rPr>
            </w:pPr>
            <w:r w:rsidRPr="00656E22">
              <w:rPr>
                <w:sz w:val="24"/>
                <w:szCs w:val="24"/>
              </w:rPr>
              <w:t>2)общий объем расходов краев</w:t>
            </w:r>
            <w:r w:rsidRPr="00656E22">
              <w:rPr>
                <w:sz w:val="24"/>
                <w:szCs w:val="24"/>
              </w:rPr>
              <w:t>о</w:t>
            </w:r>
            <w:r w:rsidRPr="00656E22">
              <w:rPr>
                <w:sz w:val="24"/>
                <w:szCs w:val="24"/>
              </w:rPr>
              <w:t xml:space="preserve">го бюджета на 2018 год – в сумме 73933739,41 тыс. рублей, в том числе условно утвержденные </w:t>
            </w:r>
            <w:r w:rsidRPr="00656E22">
              <w:rPr>
                <w:sz w:val="24"/>
                <w:szCs w:val="24"/>
              </w:rPr>
              <w:lastRenderedPageBreak/>
              <w:t>ра</w:t>
            </w:r>
            <w:r w:rsidRPr="00656E22">
              <w:rPr>
                <w:sz w:val="24"/>
                <w:szCs w:val="24"/>
              </w:rPr>
              <w:t>с</w:t>
            </w:r>
            <w:r w:rsidRPr="00656E22">
              <w:rPr>
                <w:sz w:val="24"/>
                <w:szCs w:val="24"/>
              </w:rPr>
              <w:t>ходы – в сумме 1785062,26 тыс. рублей, на 2019 год – в сумме 74322018,29 тыс. рублей, в том числе условно утвержденные ра</w:t>
            </w:r>
            <w:r w:rsidRPr="00656E22">
              <w:rPr>
                <w:sz w:val="24"/>
                <w:szCs w:val="24"/>
              </w:rPr>
              <w:t>с</w:t>
            </w:r>
            <w:r w:rsidRPr="00656E22">
              <w:rPr>
                <w:sz w:val="24"/>
                <w:szCs w:val="24"/>
              </w:rPr>
              <w:t>ходы – в сумме 3503611,03 тыс. рублей;</w:t>
            </w:r>
          </w:p>
          <w:p w:rsidR="00BF2BEA" w:rsidRPr="00656E22" w:rsidRDefault="000A44CB" w:rsidP="000A44CB">
            <w:pPr>
              <w:jc w:val="both"/>
              <w:rPr>
                <w:spacing w:val="-3"/>
                <w:sz w:val="24"/>
                <w:szCs w:val="24"/>
              </w:rPr>
            </w:pPr>
            <w:r w:rsidRPr="00656E22">
              <w:rPr>
                <w:sz w:val="24"/>
                <w:szCs w:val="24"/>
              </w:rPr>
              <w:t>3)размер дефицита краевого бю</w:t>
            </w:r>
            <w:r w:rsidRPr="00656E22">
              <w:rPr>
                <w:sz w:val="24"/>
                <w:szCs w:val="24"/>
              </w:rPr>
              <w:t>д</w:t>
            </w:r>
            <w:r w:rsidRPr="00656E22">
              <w:rPr>
                <w:sz w:val="24"/>
                <w:szCs w:val="24"/>
              </w:rPr>
              <w:t>жета на 2018 год – в сумме 5159571,74 тыс. рублей, на 2019 год – в сумме 4867570,81 тыс. рублей</w:t>
            </w:r>
            <w:proofErr w:type="gramStart"/>
            <w:r w:rsidRPr="00656E22">
              <w:rPr>
                <w:sz w:val="24"/>
                <w:szCs w:val="24"/>
              </w:rPr>
              <w:t>;"</w:t>
            </w:r>
            <w:proofErr w:type="gramEnd"/>
            <w:r w:rsidRPr="00656E22"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200987" w:rsidRPr="00C87840" w:rsidRDefault="00200987" w:rsidP="00200987">
            <w:pPr>
              <w:jc w:val="both"/>
              <w:rPr>
                <w:sz w:val="24"/>
                <w:szCs w:val="24"/>
              </w:rPr>
            </w:pPr>
            <w:r w:rsidRPr="00C87840">
              <w:rPr>
                <w:sz w:val="24"/>
                <w:szCs w:val="24"/>
              </w:rPr>
              <w:lastRenderedPageBreak/>
              <w:t xml:space="preserve">   Изложить в следующей редакции:</w:t>
            </w:r>
          </w:p>
          <w:p w:rsidR="00200987" w:rsidRPr="00656E22" w:rsidRDefault="00200987" w:rsidP="00200987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656E22">
              <w:rPr>
                <w:sz w:val="24"/>
                <w:szCs w:val="24"/>
              </w:rPr>
              <w:t>"1)прогнозируемый общий об</w:t>
            </w:r>
            <w:r w:rsidRPr="00656E22">
              <w:rPr>
                <w:sz w:val="24"/>
                <w:szCs w:val="24"/>
              </w:rPr>
              <w:t>ъ</w:t>
            </w:r>
            <w:r w:rsidRPr="00656E22">
              <w:rPr>
                <w:sz w:val="24"/>
                <w:szCs w:val="24"/>
              </w:rPr>
              <w:t>ем доходов краевого бюджета на 2018 год – в сумме 81349746,13 тыс. рублей, в том числе объем межбюджетных трансфертов, п</w:t>
            </w:r>
            <w:r w:rsidRPr="00656E22">
              <w:rPr>
                <w:sz w:val="24"/>
                <w:szCs w:val="24"/>
              </w:rPr>
              <w:t>о</w:t>
            </w:r>
            <w:r w:rsidRPr="00656E22">
              <w:rPr>
                <w:sz w:val="24"/>
                <w:szCs w:val="24"/>
              </w:rPr>
              <w:t>лучаемых из других бюджетов бюджетной системы Российской Федерации, – в сумме 13321765,20 тыс. рублей, и на 2019 год – в сумме 82102910,84 тыс. рублей, в том числе объем межбюджетных трансфертов, получаемых из др</w:t>
            </w:r>
            <w:r w:rsidRPr="00656E22">
              <w:rPr>
                <w:sz w:val="24"/>
                <w:szCs w:val="24"/>
              </w:rPr>
              <w:t>у</w:t>
            </w:r>
            <w:r w:rsidRPr="00656E22">
              <w:rPr>
                <w:sz w:val="24"/>
                <w:szCs w:val="24"/>
              </w:rPr>
              <w:t>гих бюджетов бюджетной с</w:t>
            </w:r>
            <w:r w:rsidRPr="00656E22">
              <w:rPr>
                <w:sz w:val="24"/>
                <w:szCs w:val="24"/>
              </w:rPr>
              <w:t>и</w:t>
            </w:r>
            <w:r w:rsidRPr="00656E22">
              <w:rPr>
                <w:sz w:val="24"/>
                <w:szCs w:val="24"/>
              </w:rPr>
              <w:t>стемы Российской Федерации, – в сумме 13394650,10</w:t>
            </w:r>
            <w:proofErr w:type="gramEnd"/>
            <w:r w:rsidRPr="00656E22">
              <w:rPr>
                <w:sz w:val="24"/>
                <w:szCs w:val="24"/>
              </w:rPr>
              <w:t xml:space="preserve"> тыс. рублей; </w:t>
            </w:r>
          </w:p>
          <w:p w:rsidR="00200987" w:rsidRPr="00656E22" w:rsidRDefault="00200987" w:rsidP="00200987">
            <w:pPr>
              <w:spacing w:line="228" w:lineRule="auto"/>
              <w:ind w:firstLine="176"/>
              <w:jc w:val="both"/>
              <w:rPr>
                <w:sz w:val="24"/>
                <w:szCs w:val="24"/>
              </w:rPr>
            </w:pPr>
            <w:r w:rsidRPr="00656E22">
              <w:rPr>
                <w:sz w:val="24"/>
                <w:szCs w:val="24"/>
              </w:rPr>
              <w:t>2)общий объем расходов краев</w:t>
            </w:r>
            <w:r w:rsidRPr="00656E22">
              <w:rPr>
                <w:sz w:val="24"/>
                <w:szCs w:val="24"/>
              </w:rPr>
              <w:t>о</w:t>
            </w:r>
            <w:r w:rsidRPr="00656E22">
              <w:rPr>
                <w:sz w:val="24"/>
                <w:szCs w:val="24"/>
              </w:rPr>
              <w:t xml:space="preserve">го бюджета на 2018 год – в </w:t>
            </w:r>
            <w:r w:rsidRPr="00656E22">
              <w:rPr>
                <w:sz w:val="24"/>
                <w:szCs w:val="24"/>
              </w:rPr>
              <w:lastRenderedPageBreak/>
              <w:t>сумме 82893435,27 тыс. рублей, в том числе условно утвержденные ра</w:t>
            </w:r>
            <w:r w:rsidRPr="00656E22">
              <w:rPr>
                <w:sz w:val="24"/>
                <w:szCs w:val="24"/>
              </w:rPr>
              <w:t>с</w:t>
            </w:r>
            <w:r w:rsidRPr="00656E22">
              <w:rPr>
                <w:sz w:val="24"/>
                <w:szCs w:val="24"/>
              </w:rPr>
              <w:t>ходы – в сумме 1824216,27 тыс. рублей, на 2019 год – в сумме 83011102,11 тыс. рублей, в том числе условно утвержденные ра</w:t>
            </w:r>
            <w:r w:rsidRPr="00656E22">
              <w:rPr>
                <w:sz w:val="24"/>
                <w:szCs w:val="24"/>
              </w:rPr>
              <w:t>с</w:t>
            </w:r>
            <w:r w:rsidRPr="00656E22">
              <w:rPr>
                <w:sz w:val="24"/>
                <w:szCs w:val="24"/>
              </w:rPr>
              <w:t>ходы – в сумме 3543653,33 тыс. рублей;</w:t>
            </w:r>
          </w:p>
          <w:p w:rsidR="00200987" w:rsidRDefault="00200987" w:rsidP="00200987">
            <w:pPr>
              <w:pStyle w:val="a4"/>
              <w:spacing w:before="0" w:line="240" w:lineRule="auto"/>
              <w:ind w:firstLine="0"/>
              <w:rPr>
                <w:color w:val="000000"/>
                <w:spacing w:val="-5"/>
                <w:sz w:val="24"/>
                <w:szCs w:val="24"/>
              </w:rPr>
            </w:pPr>
            <w:r w:rsidRPr="00656E22">
              <w:rPr>
                <w:sz w:val="24"/>
                <w:szCs w:val="24"/>
              </w:rPr>
              <w:t>3)размер дефицита краевого бюджета на 2018 год – в сумме 1543689,14 тыс. рублей, на 2019 год – в сумме 908191,27 тыс. ру</w:t>
            </w:r>
            <w:r w:rsidRPr="00656E22">
              <w:rPr>
                <w:sz w:val="24"/>
                <w:szCs w:val="24"/>
              </w:rPr>
              <w:t>б</w:t>
            </w:r>
            <w:r w:rsidRPr="00656E22">
              <w:rPr>
                <w:sz w:val="24"/>
                <w:szCs w:val="24"/>
              </w:rPr>
              <w:t>лей</w:t>
            </w:r>
            <w:proofErr w:type="gramStart"/>
            <w:r w:rsidRPr="00656E22">
              <w:rPr>
                <w:sz w:val="24"/>
                <w:szCs w:val="24"/>
              </w:rPr>
              <w:t>;"</w:t>
            </w:r>
            <w:proofErr w:type="gramEnd"/>
            <w:r w:rsidRPr="00656E22">
              <w:rPr>
                <w:sz w:val="24"/>
                <w:szCs w:val="24"/>
              </w:rPr>
              <w:t>.</w:t>
            </w:r>
          </w:p>
          <w:p w:rsidR="00200987" w:rsidRDefault="00200987" w:rsidP="006D47F6">
            <w:pPr>
              <w:pStyle w:val="a4"/>
              <w:spacing w:before="0" w:line="240" w:lineRule="auto"/>
              <w:ind w:firstLine="0"/>
              <w:rPr>
                <w:color w:val="000000"/>
                <w:spacing w:val="-5"/>
                <w:sz w:val="24"/>
                <w:szCs w:val="24"/>
              </w:rPr>
            </w:pPr>
          </w:p>
          <w:p w:rsidR="00B77289" w:rsidRPr="00200987" w:rsidRDefault="000D287A" w:rsidP="000D287A">
            <w:pPr>
              <w:pStyle w:val="a4"/>
              <w:spacing w:before="0" w:line="240" w:lineRule="auto"/>
              <w:ind w:firstLine="0"/>
              <w:rPr>
                <w:i/>
                <w:spacing w:val="-3"/>
                <w:sz w:val="24"/>
                <w:szCs w:val="24"/>
              </w:rPr>
            </w:pPr>
            <w:r>
              <w:rPr>
                <w:i/>
                <w:color w:val="000000"/>
                <w:spacing w:val="-5"/>
                <w:sz w:val="24"/>
                <w:szCs w:val="24"/>
              </w:rPr>
              <w:t>(в</w:t>
            </w:r>
            <w:r w:rsidR="000A44CB" w:rsidRPr="00200987">
              <w:rPr>
                <w:i/>
                <w:color w:val="000000"/>
                <w:spacing w:val="-5"/>
                <w:sz w:val="24"/>
                <w:szCs w:val="24"/>
              </w:rPr>
              <w:t xml:space="preserve"> связи </w:t>
            </w:r>
            <w:r w:rsidR="000A44CB" w:rsidRPr="00200987">
              <w:rPr>
                <w:i/>
                <w:sz w:val="24"/>
                <w:szCs w:val="24"/>
              </w:rPr>
              <w:t>с дополнительным распределением бюджетных средств на плановый период 2018 и 2019 годов измен</w:t>
            </w:r>
            <w:r w:rsidR="000A44CB" w:rsidRPr="00200987">
              <w:rPr>
                <w:i/>
                <w:sz w:val="24"/>
                <w:szCs w:val="24"/>
              </w:rPr>
              <w:t>е</w:t>
            </w:r>
            <w:r w:rsidR="000A44CB" w:rsidRPr="00200987">
              <w:rPr>
                <w:i/>
                <w:sz w:val="24"/>
                <w:szCs w:val="24"/>
              </w:rPr>
              <w:t>ны основные характер</w:t>
            </w:r>
            <w:r w:rsidR="000A44CB" w:rsidRPr="00200987">
              <w:rPr>
                <w:i/>
                <w:sz w:val="24"/>
                <w:szCs w:val="24"/>
              </w:rPr>
              <w:t>и</w:t>
            </w:r>
            <w:r w:rsidR="000A44CB" w:rsidRPr="00200987">
              <w:rPr>
                <w:i/>
                <w:sz w:val="24"/>
                <w:szCs w:val="24"/>
              </w:rPr>
              <w:t>стики и предельные показатели краевого бюдж</w:t>
            </w:r>
            <w:r w:rsidR="000A44CB" w:rsidRPr="00200987">
              <w:rPr>
                <w:i/>
                <w:sz w:val="24"/>
                <w:szCs w:val="24"/>
              </w:rPr>
              <w:t>е</w:t>
            </w:r>
            <w:r w:rsidR="000A44CB" w:rsidRPr="00200987">
              <w:rPr>
                <w:i/>
                <w:sz w:val="24"/>
                <w:szCs w:val="24"/>
              </w:rPr>
              <w:t>та</w:t>
            </w:r>
            <w:r>
              <w:rPr>
                <w:i/>
                <w:sz w:val="24"/>
                <w:szCs w:val="24"/>
              </w:rPr>
              <w:t>)</w:t>
            </w:r>
            <w:r w:rsidR="000A44CB" w:rsidRPr="00200987">
              <w:rPr>
                <w:i/>
                <w:color w:val="000000"/>
                <w:spacing w:val="-5"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</w:tcPr>
          <w:p w:rsidR="000A44CB" w:rsidRPr="00656E22" w:rsidRDefault="000A44CB" w:rsidP="000A44CB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656E22">
              <w:rPr>
                <w:sz w:val="24"/>
                <w:szCs w:val="24"/>
              </w:rPr>
              <w:lastRenderedPageBreak/>
              <w:t>1)прогнозируемый общий об</w:t>
            </w:r>
            <w:r w:rsidRPr="00656E22">
              <w:rPr>
                <w:sz w:val="24"/>
                <w:szCs w:val="24"/>
              </w:rPr>
              <w:t>ъ</w:t>
            </w:r>
            <w:r w:rsidRPr="00656E22">
              <w:rPr>
                <w:sz w:val="24"/>
                <w:szCs w:val="24"/>
              </w:rPr>
              <w:t>ем доходов краевого бюджета на 2018 год – в сумме 81349746,13 тыс. рублей, в том числе объем межбюджетных трансфертов, п</w:t>
            </w:r>
            <w:r w:rsidRPr="00656E22">
              <w:rPr>
                <w:sz w:val="24"/>
                <w:szCs w:val="24"/>
              </w:rPr>
              <w:t>о</w:t>
            </w:r>
            <w:r w:rsidRPr="00656E22">
              <w:rPr>
                <w:sz w:val="24"/>
                <w:szCs w:val="24"/>
              </w:rPr>
              <w:t>лучаемых из других бюджетов бюджетной системы Российской Федерации, – в сумме 13321765,20 тыс. рублей, и на 2019 год – в сумме 82102910,84 тыс. рублей, в том числе объем межбюджетных</w:t>
            </w:r>
            <w:r w:rsidRPr="00656E22">
              <w:rPr>
                <w:sz w:val="24"/>
                <w:szCs w:val="24"/>
              </w:rPr>
              <w:t xml:space="preserve"> </w:t>
            </w:r>
            <w:r w:rsidRPr="00656E22">
              <w:rPr>
                <w:sz w:val="24"/>
                <w:szCs w:val="24"/>
              </w:rPr>
              <w:t>трансфертов, получаемых из др</w:t>
            </w:r>
            <w:r w:rsidRPr="00656E22">
              <w:rPr>
                <w:sz w:val="24"/>
                <w:szCs w:val="24"/>
              </w:rPr>
              <w:t>у</w:t>
            </w:r>
            <w:r w:rsidRPr="00656E22">
              <w:rPr>
                <w:sz w:val="24"/>
                <w:szCs w:val="24"/>
              </w:rPr>
              <w:t>гих бюджетов бюджетной с</w:t>
            </w:r>
            <w:r w:rsidRPr="00656E22">
              <w:rPr>
                <w:sz w:val="24"/>
                <w:szCs w:val="24"/>
              </w:rPr>
              <w:t>и</w:t>
            </w:r>
            <w:r w:rsidRPr="00656E22">
              <w:rPr>
                <w:sz w:val="24"/>
                <w:szCs w:val="24"/>
              </w:rPr>
              <w:t>стемы Российской Федерации, – в сумме 13394650,10</w:t>
            </w:r>
            <w:proofErr w:type="gramEnd"/>
            <w:r w:rsidRPr="00656E22">
              <w:rPr>
                <w:sz w:val="24"/>
                <w:szCs w:val="24"/>
              </w:rPr>
              <w:t xml:space="preserve"> тыс. рублей; </w:t>
            </w:r>
          </w:p>
          <w:p w:rsidR="000A44CB" w:rsidRPr="00656E22" w:rsidRDefault="000A44CB" w:rsidP="000A44CB">
            <w:pPr>
              <w:spacing w:line="228" w:lineRule="auto"/>
              <w:ind w:firstLine="176"/>
              <w:jc w:val="both"/>
              <w:rPr>
                <w:sz w:val="24"/>
                <w:szCs w:val="24"/>
              </w:rPr>
            </w:pPr>
            <w:r w:rsidRPr="00656E22">
              <w:rPr>
                <w:sz w:val="24"/>
                <w:szCs w:val="24"/>
              </w:rPr>
              <w:t>2)общий объем расходов краев</w:t>
            </w:r>
            <w:r w:rsidRPr="00656E22">
              <w:rPr>
                <w:sz w:val="24"/>
                <w:szCs w:val="24"/>
              </w:rPr>
              <w:t>о</w:t>
            </w:r>
            <w:r w:rsidRPr="00656E22">
              <w:rPr>
                <w:sz w:val="24"/>
                <w:szCs w:val="24"/>
              </w:rPr>
              <w:t xml:space="preserve">го бюджета на 2018 год – в сумме 82893435,27 тыс. рублей, в том числе условно утвержденные </w:t>
            </w:r>
            <w:r w:rsidRPr="00656E22">
              <w:rPr>
                <w:sz w:val="24"/>
                <w:szCs w:val="24"/>
              </w:rPr>
              <w:lastRenderedPageBreak/>
              <w:t>ра</w:t>
            </w:r>
            <w:r w:rsidRPr="00656E22">
              <w:rPr>
                <w:sz w:val="24"/>
                <w:szCs w:val="24"/>
              </w:rPr>
              <w:t>с</w:t>
            </w:r>
            <w:r w:rsidRPr="00656E22">
              <w:rPr>
                <w:sz w:val="24"/>
                <w:szCs w:val="24"/>
              </w:rPr>
              <w:t>ходы – в сумме 1824216,27 тыс. рублей, на 2019 год – в сумме 83011102,11 тыс. рублей, в том числе условно утвержденные ра</w:t>
            </w:r>
            <w:r w:rsidRPr="00656E22">
              <w:rPr>
                <w:sz w:val="24"/>
                <w:szCs w:val="24"/>
              </w:rPr>
              <w:t>с</w:t>
            </w:r>
            <w:r w:rsidRPr="00656E22">
              <w:rPr>
                <w:sz w:val="24"/>
                <w:szCs w:val="24"/>
              </w:rPr>
              <w:t>ходы – в сумме 3543653,33 тыс. рублей;</w:t>
            </w:r>
          </w:p>
          <w:p w:rsidR="00BF2BEA" w:rsidRPr="00656E22" w:rsidRDefault="000A44CB" w:rsidP="00495BA0">
            <w:pPr>
              <w:jc w:val="both"/>
              <w:rPr>
                <w:sz w:val="24"/>
                <w:szCs w:val="24"/>
              </w:rPr>
            </w:pPr>
            <w:r w:rsidRPr="00656E22">
              <w:rPr>
                <w:sz w:val="24"/>
                <w:szCs w:val="24"/>
              </w:rPr>
              <w:t>3)размер дефицита краевого бюджета на 2018 год – в сумме 1543689,14 тыс. рублей, на 2019 год – в сумме 908191,27 тыс. ру</w:t>
            </w:r>
            <w:r w:rsidRPr="00656E22">
              <w:rPr>
                <w:sz w:val="24"/>
                <w:szCs w:val="24"/>
              </w:rPr>
              <w:t>б</w:t>
            </w:r>
            <w:r w:rsidRPr="00656E22">
              <w:rPr>
                <w:sz w:val="24"/>
                <w:szCs w:val="24"/>
              </w:rPr>
              <w:t>лей;</w:t>
            </w:r>
          </w:p>
        </w:tc>
        <w:tc>
          <w:tcPr>
            <w:tcW w:w="1134" w:type="dxa"/>
          </w:tcPr>
          <w:p w:rsidR="00BF2BEA" w:rsidRPr="00FD195E" w:rsidRDefault="00DB0273" w:rsidP="0011714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D195E">
              <w:rPr>
                <w:sz w:val="24"/>
                <w:szCs w:val="24"/>
                <w:lang w:eastAsia="ru-RU"/>
              </w:rPr>
              <w:lastRenderedPageBreak/>
              <w:t>Губер</w:t>
            </w:r>
            <w:r w:rsidR="00FD195E">
              <w:rPr>
                <w:sz w:val="24"/>
                <w:szCs w:val="24"/>
                <w:lang w:eastAsia="ru-RU"/>
              </w:rPr>
              <w:t>-</w:t>
            </w:r>
            <w:r w:rsidRPr="00FD195E">
              <w:rPr>
                <w:sz w:val="24"/>
                <w:szCs w:val="24"/>
                <w:lang w:eastAsia="ru-RU"/>
              </w:rPr>
              <w:t>натор</w:t>
            </w:r>
            <w:proofErr w:type="spellEnd"/>
            <w:proofErr w:type="gramEnd"/>
            <w:r w:rsidRPr="00FD195E">
              <w:rPr>
                <w:sz w:val="24"/>
                <w:szCs w:val="24"/>
                <w:lang w:eastAsia="ru-RU"/>
              </w:rPr>
              <w:t xml:space="preserve"> При</w:t>
            </w:r>
            <w:r w:rsidR="00FD195E">
              <w:rPr>
                <w:sz w:val="24"/>
                <w:szCs w:val="24"/>
                <w:lang w:eastAsia="ru-RU"/>
              </w:rPr>
              <w:t>-</w:t>
            </w:r>
            <w:r w:rsidRPr="00FD195E">
              <w:rPr>
                <w:sz w:val="24"/>
                <w:szCs w:val="24"/>
                <w:lang w:eastAsia="ru-RU"/>
              </w:rPr>
              <w:t>мо</w:t>
            </w:r>
            <w:r w:rsidRPr="00FD195E">
              <w:rPr>
                <w:sz w:val="24"/>
                <w:szCs w:val="24"/>
                <w:lang w:eastAsia="ru-RU"/>
              </w:rPr>
              <w:t>р</w:t>
            </w:r>
            <w:r w:rsidR="00FD195E">
              <w:rPr>
                <w:sz w:val="24"/>
                <w:szCs w:val="24"/>
                <w:lang w:eastAsia="ru-RU"/>
              </w:rPr>
              <w:t>-</w:t>
            </w:r>
            <w:proofErr w:type="spellStart"/>
            <w:r w:rsidRPr="00FD195E">
              <w:rPr>
                <w:sz w:val="24"/>
                <w:szCs w:val="24"/>
                <w:lang w:eastAsia="ru-RU"/>
              </w:rPr>
              <w:t>ского</w:t>
            </w:r>
            <w:proofErr w:type="spellEnd"/>
            <w:r w:rsidRPr="00FD195E">
              <w:rPr>
                <w:sz w:val="24"/>
                <w:szCs w:val="24"/>
                <w:lang w:eastAsia="ru-RU"/>
              </w:rPr>
              <w:t xml:space="preserve"> края</w:t>
            </w:r>
          </w:p>
        </w:tc>
        <w:tc>
          <w:tcPr>
            <w:tcW w:w="1276" w:type="dxa"/>
          </w:tcPr>
          <w:p w:rsidR="00171D5E" w:rsidRPr="002E60A9" w:rsidRDefault="00CD2F4A" w:rsidP="00407C1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E60A9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</w:tr>
      <w:tr w:rsidR="00DB0273" w:rsidRPr="00834570" w:rsidTr="00B77289">
        <w:tc>
          <w:tcPr>
            <w:tcW w:w="426" w:type="dxa"/>
          </w:tcPr>
          <w:p w:rsidR="00DB0273" w:rsidRDefault="00DB0273" w:rsidP="00BE486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1701" w:type="dxa"/>
          </w:tcPr>
          <w:p w:rsidR="00DB0273" w:rsidRDefault="00DB0273" w:rsidP="002B45C6">
            <w:pPr>
              <w:ind w:right="-108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Часть 2 </w:t>
            </w: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br/>
              <w:t>статьи 5</w:t>
            </w:r>
            <w:r w:rsidR="00FD195E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</w:t>
            </w:r>
            <w:r w:rsidR="00FD195E">
              <w:rPr>
                <w:rFonts w:eastAsia="Times New Roman" w:cs="Times New Roman"/>
                <w:sz w:val="24"/>
                <w:szCs w:val="20"/>
                <w:lang w:eastAsia="ru-RU"/>
              </w:rPr>
              <w:t>зако</w:t>
            </w:r>
            <w:r w:rsidR="00FD195E" w:rsidRPr="000B1775">
              <w:rPr>
                <w:rFonts w:eastAsia="Times New Roman" w:cs="Times New Roman"/>
                <w:sz w:val="24"/>
                <w:szCs w:val="20"/>
                <w:lang w:eastAsia="ru-RU"/>
              </w:rPr>
              <w:t>нопроект</w:t>
            </w:r>
            <w:r w:rsidR="00FD195E">
              <w:rPr>
                <w:rFonts w:eastAsia="Times New Roman" w:cs="Times New Roman"/>
                <w:sz w:val="24"/>
                <w:szCs w:val="20"/>
                <w:lang w:eastAsia="ru-RU"/>
              </w:rPr>
              <w:t>а</w:t>
            </w:r>
          </w:p>
        </w:tc>
        <w:tc>
          <w:tcPr>
            <w:tcW w:w="3685" w:type="dxa"/>
          </w:tcPr>
          <w:p w:rsidR="00DB0273" w:rsidRPr="00FD195E" w:rsidRDefault="00DB0273" w:rsidP="008A28E4">
            <w:pPr>
              <w:autoSpaceDE w:val="0"/>
              <w:autoSpaceDN w:val="0"/>
              <w:adjustRightInd w:val="0"/>
              <w:ind w:firstLine="176"/>
              <w:jc w:val="both"/>
              <w:rPr>
                <w:rFonts w:eastAsia="Calibri"/>
                <w:sz w:val="24"/>
                <w:szCs w:val="24"/>
              </w:rPr>
            </w:pPr>
            <w:r w:rsidRPr="00FD195E">
              <w:rPr>
                <w:sz w:val="24"/>
                <w:szCs w:val="24"/>
              </w:rPr>
              <w:t>"</w:t>
            </w:r>
            <w:proofErr w:type="spellStart"/>
            <w:r w:rsidRPr="00FD195E">
              <w:rPr>
                <w:rFonts w:eastAsia="Calibri"/>
                <w:sz w:val="24"/>
                <w:szCs w:val="24"/>
              </w:rPr>
              <w:t>2.Установить</w:t>
            </w:r>
            <w:proofErr w:type="spellEnd"/>
            <w:r w:rsidRPr="00FD195E">
              <w:rPr>
                <w:rFonts w:eastAsia="Calibri"/>
                <w:sz w:val="24"/>
                <w:szCs w:val="24"/>
              </w:rPr>
              <w:t xml:space="preserve"> дифференцир</w:t>
            </w:r>
            <w:r w:rsidRPr="00FD195E">
              <w:rPr>
                <w:rFonts w:eastAsia="Calibri"/>
                <w:sz w:val="24"/>
                <w:szCs w:val="24"/>
              </w:rPr>
              <w:t>о</w:t>
            </w:r>
            <w:r w:rsidRPr="00FD195E">
              <w:rPr>
                <w:rFonts w:eastAsia="Calibri"/>
                <w:sz w:val="24"/>
                <w:szCs w:val="24"/>
              </w:rPr>
              <w:t>ванные нормативы отчисл</w:t>
            </w:r>
            <w:r w:rsidRPr="00FD195E">
              <w:rPr>
                <w:rFonts w:eastAsia="Calibri"/>
                <w:sz w:val="24"/>
                <w:szCs w:val="24"/>
              </w:rPr>
              <w:t>е</w:t>
            </w:r>
            <w:r w:rsidRPr="00FD195E">
              <w:rPr>
                <w:rFonts w:eastAsia="Calibri"/>
                <w:sz w:val="24"/>
                <w:szCs w:val="24"/>
              </w:rPr>
              <w:t>ний в местные бюджеты</w:t>
            </w:r>
            <w:r w:rsidRPr="00FD195E">
              <w:rPr>
                <w:sz w:val="24"/>
                <w:szCs w:val="24"/>
              </w:rPr>
              <w:t xml:space="preserve"> </w:t>
            </w:r>
            <w:r w:rsidRPr="00FD195E">
              <w:rPr>
                <w:rFonts w:eastAsia="Calibri"/>
                <w:sz w:val="24"/>
                <w:szCs w:val="24"/>
              </w:rPr>
              <w:t>от акц</w:t>
            </w:r>
            <w:r w:rsidRPr="00FD195E">
              <w:rPr>
                <w:rFonts w:eastAsia="Calibri"/>
                <w:sz w:val="24"/>
                <w:szCs w:val="24"/>
              </w:rPr>
              <w:t>и</w:t>
            </w:r>
            <w:r w:rsidRPr="00FD195E">
              <w:rPr>
                <w:rFonts w:eastAsia="Calibri"/>
                <w:sz w:val="24"/>
                <w:szCs w:val="24"/>
              </w:rPr>
              <w:t>зов на автомобильный и прям</w:t>
            </w:r>
            <w:r w:rsidRPr="00FD195E">
              <w:rPr>
                <w:rFonts w:eastAsia="Calibri"/>
                <w:sz w:val="24"/>
                <w:szCs w:val="24"/>
              </w:rPr>
              <w:t>о</w:t>
            </w:r>
            <w:r w:rsidRPr="00FD195E">
              <w:rPr>
                <w:rFonts w:eastAsia="Calibri"/>
                <w:sz w:val="24"/>
                <w:szCs w:val="24"/>
              </w:rPr>
              <w:t>гонный бензин, дизельное топливо, м</w:t>
            </w:r>
            <w:r w:rsidRPr="00FD195E">
              <w:rPr>
                <w:rFonts w:eastAsia="Calibri"/>
                <w:sz w:val="24"/>
                <w:szCs w:val="24"/>
              </w:rPr>
              <w:t>о</w:t>
            </w:r>
            <w:r w:rsidRPr="00FD195E">
              <w:rPr>
                <w:rFonts w:eastAsia="Calibri"/>
                <w:sz w:val="24"/>
                <w:szCs w:val="24"/>
              </w:rPr>
              <w:t>торные масла для дизельных и (или) карбюраторных (</w:t>
            </w:r>
            <w:proofErr w:type="spellStart"/>
            <w:r w:rsidRPr="00FD195E">
              <w:rPr>
                <w:rFonts w:eastAsia="Calibri"/>
                <w:sz w:val="24"/>
                <w:szCs w:val="24"/>
              </w:rPr>
              <w:t>инжекто</w:t>
            </w:r>
            <w:r w:rsidRPr="00FD195E">
              <w:rPr>
                <w:rFonts w:eastAsia="Calibri"/>
                <w:sz w:val="24"/>
                <w:szCs w:val="24"/>
              </w:rPr>
              <w:t>р</w:t>
            </w:r>
            <w:r w:rsidRPr="00FD195E">
              <w:rPr>
                <w:rFonts w:eastAsia="Calibri"/>
                <w:sz w:val="24"/>
                <w:szCs w:val="24"/>
              </w:rPr>
              <w:t>ных</w:t>
            </w:r>
            <w:proofErr w:type="spellEnd"/>
            <w:r w:rsidRPr="00FD195E">
              <w:rPr>
                <w:rFonts w:eastAsia="Calibri"/>
                <w:sz w:val="24"/>
                <w:szCs w:val="24"/>
              </w:rPr>
              <w:t>) двигателей, произв</w:t>
            </w:r>
            <w:r w:rsidRPr="00FD195E">
              <w:rPr>
                <w:rFonts w:eastAsia="Calibri"/>
                <w:sz w:val="24"/>
                <w:szCs w:val="24"/>
              </w:rPr>
              <w:t>о</w:t>
            </w:r>
            <w:r w:rsidRPr="00FD195E">
              <w:rPr>
                <w:rFonts w:eastAsia="Calibri"/>
                <w:sz w:val="24"/>
                <w:szCs w:val="24"/>
              </w:rPr>
              <w:t>димые на территории Российской Федер</w:t>
            </w:r>
            <w:r w:rsidRPr="00FD195E">
              <w:rPr>
                <w:rFonts w:eastAsia="Calibri"/>
                <w:sz w:val="24"/>
                <w:szCs w:val="24"/>
              </w:rPr>
              <w:t>а</w:t>
            </w:r>
            <w:r w:rsidRPr="00FD195E">
              <w:rPr>
                <w:rFonts w:eastAsia="Calibri"/>
                <w:sz w:val="24"/>
                <w:szCs w:val="24"/>
              </w:rPr>
              <w:t>ции,</w:t>
            </w:r>
            <w:r w:rsidRPr="00FD195E">
              <w:rPr>
                <w:sz w:val="24"/>
                <w:szCs w:val="24"/>
              </w:rPr>
              <w:t xml:space="preserve"> на 2017 год </w:t>
            </w:r>
            <w:r w:rsidRPr="00FD195E">
              <w:rPr>
                <w:rFonts w:eastAsia="Calibri"/>
                <w:sz w:val="24"/>
                <w:szCs w:val="24"/>
              </w:rPr>
              <w:t>согласно приложению 10 к настоящему З</w:t>
            </w:r>
            <w:r w:rsidRPr="00FD195E">
              <w:rPr>
                <w:rFonts w:eastAsia="Calibri"/>
                <w:sz w:val="24"/>
                <w:szCs w:val="24"/>
              </w:rPr>
              <w:t>а</w:t>
            </w:r>
            <w:r w:rsidRPr="00FD195E">
              <w:rPr>
                <w:rFonts w:eastAsia="Calibri"/>
                <w:sz w:val="24"/>
                <w:szCs w:val="24"/>
              </w:rPr>
              <w:t>кону</w:t>
            </w:r>
            <w:proofErr w:type="gramStart"/>
            <w:r w:rsidRPr="00FD195E">
              <w:rPr>
                <w:rFonts w:eastAsia="Calibri"/>
                <w:sz w:val="24"/>
                <w:szCs w:val="24"/>
              </w:rPr>
              <w:t>."</w:t>
            </w:r>
            <w:r w:rsidR="00B617DB">
              <w:rPr>
                <w:rFonts w:eastAsia="Calibri"/>
                <w:sz w:val="24"/>
                <w:szCs w:val="24"/>
              </w:rPr>
              <w:t>.</w:t>
            </w:r>
            <w:proofErr w:type="gramEnd"/>
          </w:p>
          <w:p w:rsidR="00DB0273" w:rsidRPr="00FD195E" w:rsidRDefault="00DB0273" w:rsidP="008A28E4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18"/>
              <w:jc w:val="both"/>
              <w:rPr>
                <w:spacing w:val="-3"/>
                <w:sz w:val="24"/>
                <w:szCs w:val="24"/>
              </w:rPr>
            </w:pPr>
          </w:p>
        </w:tc>
        <w:tc>
          <w:tcPr>
            <w:tcW w:w="3686" w:type="dxa"/>
          </w:tcPr>
          <w:p w:rsidR="00DB18BE" w:rsidRPr="00C87840" w:rsidRDefault="00DB18BE" w:rsidP="00DB18BE">
            <w:pPr>
              <w:jc w:val="both"/>
              <w:rPr>
                <w:sz w:val="24"/>
                <w:szCs w:val="24"/>
              </w:rPr>
            </w:pPr>
            <w:r w:rsidRPr="00C87840">
              <w:rPr>
                <w:sz w:val="24"/>
                <w:szCs w:val="24"/>
              </w:rPr>
              <w:t xml:space="preserve">   Изложить в следующей редакции:</w:t>
            </w:r>
          </w:p>
          <w:p w:rsidR="00DB18BE" w:rsidRDefault="007E3CAD" w:rsidP="008A28E4">
            <w:pPr>
              <w:spacing w:line="240" w:lineRule="exact"/>
              <w:ind w:firstLine="170"/>
              <w:jc w:val="both"/>
              <w:rPr>
                <w:i/>
                <w:color w:val="000000"/>
                <w:spacing w:val="-5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"</w:t>
            </w:r>
            <w:proofErr w:type="spellStart"/>
            <w:r w:rsidR="00DB18BE" w:rsidRPr="00FD195E">
              <w:rPr>
                <w:rFonts w:eastAsia="Calibri"/>
                <w:sz w:val="24"/>
                <w:szCs w:val="24"/>
              </w:rPr>
              <w:t>2.Установить</w:t>
            </w:r>
            <w:proofErr w:type="spellEnd"/>
            <w:r w:rsidR="00DB18BE" w:rsidRPr="00FD195E">
              <w:rPr>
                <w:rFonts w:eastAsia="Calibri"/>
                <w:sz w:val="24"/>
                <w:szCs w:val="24"/>
              </w:rPr>
              <w:t xml:space="preserve"> дифференцир</w:t>
            </w:r>
            <w:r w:rsidR="00DB18BE" w:rsidRPr="00FD195E">
              <w:rPr>
                <w:rFonts w:eastAsia="Calibri"/>
                <w:sz w:val="24"/>
                <w:szCs w:val="24"/>
              </w:rPr>
              <w:t>о</w:t>
            </w:r>
            <w:r w:rsidR="00DB18BE" w:rsidRPr="00FD195E">
              <w:rPr>
                <w:rFonts w:eastAsia="Calibri"/>
                <w:sz w:val="24"/>
                <w:szCs w:val="24"/>
              </w:rPr>
              <w:t>ванные нормативы отчисл</w:t>
            </w:r>
            <w:r w:rsidR="00DB18BE" w:rsidRPr="00FD195E">
              <w:rPr>
                <w:rFonts w:eastAsia="Calibri"/>
                <w:sz w:val="24"/>
                <w:szCs w:val="24"/>
              </w:rPr>
              <w:t>е</w:t>
            </w:r>
            <w:r w:rsidR="00DB18BE" w:rsidRPr="00FD195E">
              <w:rPr>
                <w:rFonts w:eastAsia="Calibri"/>
                <w:sz w:val="24"/>
                <w:szCs w:val="24"/>
              </w:rPr>
              <w:t>ний в местные бюджеты</w:t>
            </w:r>
            <w:r w:rsidR="00DB18BE" w:rsidRPr="00FD195E">
              <w:rPr>
                <w:sz w:val="24"/>
                <w:szCs w:val="24"/>
              </w:rPr>
              <w:t xml:space="preserve"> </w:t>
            </w:r>
            <w:r w:rsidR="00DB18BE" w:rsidRPr="00FD195E">
              <w:rPr>
                <w:rFonts w:eastAsia="Calibri"/>
                <w:sz w:val="24"/>
                <w:szCs w:val="24"/>
              </w:rPr>
              <w:t>от акц</w:t>
            </w:r>
            <w:r w:rsidR="00DB18BE" w:rsidRPr="00FD195E">
              <w:rPr>
                <w:rFonts w:eastAsia="Calibri"/>
                <w:sz w:val="24"/>
                <w:szCs w:val="24"/>
              </w:rPr>
              <w:t>и</w:t>
            </w:r>
            <w:r w:rsidR="00DB18BE" w:rsidRPr="00FD195E">
              <w:rPr>
                <w:rFonts w:eastAsia="Calibri"/>
                <w:sz w:val="24"/>
                <w:szCs w:val="24"/>
              </w:rPr>
              <w:t>зов на автомобильный и прям</w:t>
            </w:r>
            <w:r w:rsidR="00DB18BE" w:rsidRPr="00FD195E">
              <w:rPr>
                <w:rFonts w:eastAsia="Calibri"/>
                <w:sz w:val="24"/>
                <w:szCs w:val="24"/>
              </w:rPr>
              <w:t>о</w:t>
            </w:r>
            <w:r w:rsidR="00DB18BE" w:rsidRPr="00FD195E">
              <w:rPr>
                <w:rFonts w:eastAsia="Calibri"/>
                <w:sz w:val="24"/>
                <w:szCs w:val="24"/>
              </w:rPr>
              <w:t>гонный бензин, дизельное топливо, м</w:t>
            </w:r>
            <w:r w:rsidR="00DB18BE" w:rsidRPr="00FD195E">
              <w:rPr>
                <w:rFonts w:eastAsia="Calibri"/>
                <w:sz w:val="24"/>
                <w:szCs w:val="24"/>
              </w:rPr>
              <w:t>о</w:t>
            </w:r>
            <w:r w:rsidR="00DB18BE" w:rsidRPr="00FD195E">
              <w:rPr>
                <w:rFonts w:eastAsia="Calibri"/>
                <w:sz w:val="24"/>
                <w:szCs w:val="24"/>
              </w:rPr>
              <w:t>торные масла для дизельных и (или) карбюраторных (</w:t>
            </w:r>
            <w:proofErr w:type="spellStart"/>
            <w:r w:rsidR="00DB18BE" w:rsidRPr="00FD195E">
              <w:rPr>
                <w:rFonts w:eastAsia="Calibri"/>
                <w:sz w:val="24"/>
                <w:szCs w:val="24"/>
              </w:rPr>
              <w:t>инжекто</w:t>
            </w:r>
            <w:r w:rsidR="00DB18BE" w:rsidRPr="00FD195E">
              <w:rPr>
                <w:rFonts w:eastAsia="Calibri"/>
                <w:sz w:val="24"/>
                <w:szCs w:val="24"/>
              </w:rPr>
              <w:t>р</w:t>
            </w:r>
            <w:r w:rsidR="00DB18BE" w:rsidRPr="00FD195E">
              <w:rPr>
                <w:rFonts w:eastAsia="Calibri"/>
                <w:sz w:val="24"/>
                <w:szCs w:val="24"/>
              </w:rPr>
              <w:t>ных</w:t>
            </w:r>
            <w:proofErr w:type="spellEnd"/>
            <w:r w:rsidR="00DB18BE" w:rsidRPr="00FD195E">
              <w:rPr>
                <w:rFonts w:eastAsia="Calibri"/>
                <w:sz w:val="24"/>
                <w:szCs w:val="24"/>
              </w:rPr>
              <w:t>) двигателей, произв</w:t>
            </w:r>
            <w:r w:rsidR="00DB18BE" w:rsidRPr="00FD195E">
              <w:rPr>
                <w:rFonts w:eastAsia="Calibri"/>
                <w:sz w:val="24"/>
                <w:szCs w:val="24"/>
              </w:rPr>
              <w:t>о</w:t>
            </w:r>
            <w:r w:rsidR="00DB18BE" w:rsidRPr="00FD195E">
              <w:rPr>
                <w:rFonts w:eastAsia="Calibri"/>
                <w:sz w:val="24"/>
                <w:szCs w:val="24"/>
              </w:rPr>
              <w:t>димые на территории Российской Федер</w:t>
            </w:r>
            <w:r w:rsidR="00DB18BE" w:rsidRPr="00FD195E">
              <w:rPr>
                <w:rFonts w:eastAsia="Calibri"/>
                <w:sz w:val="24"/>
                <w:szCs w:val="24"/>
              </w:rPr>
              <w:t>а</w:t>
            </w:r>
            <w:r w:rsidR="00DB18BE" w:rsidRPr="00FD195E">
              <w:rPr>
                <w:rFonts w:eastAsia="Calibri"/>
                <w:sz w:val="24"/>
                <w:szCs w:val="24"/>
              </w:rPr>
              <w:t>ции,</w:t>
            </w:r>
            <w:r w:rsidR="00DB18BE" w:rsidRPr="00FD195E">
              <w:rPr>
                <w:sz w:val="24"/>
                <w:szCs w:val="24"/>
              </w:rPr>
              <w:t xml:space="preserve"> на 2017 год и плановый пер</w:t>
            </w:r>
            <w:r w:rsidR="00DB18BE" w:rsidRPr="00FD195E">
              <w:rPr>
                <w:sz w:val="24"/>
                <w:szCs w:val="24"/>
              </w:rPr>
              <w:t>и</w:t>
            </w:r>
            <w:r w:rsidR="00DB18BE" w:rsidRPr="00FD195E">
              <w:rPr>
                <w:sz w:val="24"/>
                <w:szCs w:val="24"/>
              </w:rPr>
              <w:t xml:space="preserve">од 2018 и 2019 годов </w:t>
            </w:r>
            <w:r w:rsidR="00DB18BE" w:rsidRPr="00FD195E">
              <w:rPr>
                <w:rFonts w:eastAsia="Calibri"/>
                <w:sz w:val="24"/>
                <w:szCs w:val="24"/>
              </w:rPr>
              <w:t>согласно приложению 10 к настоящему З</w:t>
            </w:r>
            <w:r w:rsidR="00DB18BE" w:rsidRPr="00FD195E">
              <w:rPr>
                <w:rFonts w:eastAsia="Calibri"/>
                <w:sz w:val="24"/>
                <w:szCs w:val="24"/>
              </w:rPr>
              <w:t>а</w:t>
            </w:r>
            <w:r w:rsidR="00DB18BE" w:rsidRPr="00FD195E">
              <w:rPr>
                <w:rFonts w:eastAsia="Calibri"/>
                <w:sz w:val="24"/>
                <w:szCs w:val="24"/>
              </w:rPr>
              <w:t>кону</w:t>
            </w:r>
            <w:proofErr w:type="gramStart"/>
            <w:r w:rsidR="00DB18BE" w:rsidRPr="00FD195E">
              <w:rPr>
                <w:rFonts w:eastAsia="Calibri"/>
                <w:sz w:val="24"/>
                <w:szCs w:val="24"/>
              </w:rPr>
              <w:t>.</w:t>
            </w:r>
            <w:r>
              <w:rPr>
                <w:rFonts w:eastAsia="Calibri"/>
                <w:sz w:val="24"/>
                <w:szCs w:val="24"/>
              </w:rPr>
              <w:t>".</w:t>
            </w:r>
            <w:proofErr w:type="gramEnd"/>
          </w:p>
          <w:p w:rsidR="00DB0273" w:rsidRPr="00DB18BE" w:rsidRDefault="000D287A" w:rsidP="00206CCA">
            <w:pPr>
              <w:spacing w:line="240" w:lineRule="exact"/>
              <w:ind w:firstLine="170"/>
              <w:jc w:val="both"/>
              <w:rPr>
                <w:i/>
                <w:color w:val="000000"/>
                <w:spacing w:val="-5"/>
                <w:sz w:val="24"/>
                <w:szCs w:val="24"/>
              </w:rPr>
            </w:pPr>
            <w:r>
              <w:rPr>
                <w:i/>
                <w:color w:val="000000"/>
                <w:spacing w:val="-5"/>
                <w:sz w:val="24"/>
                <w:szCs w:val="24"/>
              </w:rPr>
              <w:lastRenderedPageBreak/>
              <w:t>(в</w:t>
            </w:r>
            <w:r w:rsidR="00DB0273" w:rsidRPr="00DB18BE">
              <w:rPr>
                <w:i/>
                <w:color w:val="000000"/>
                <w:spacing w:val="-5"/>
                <w:sz w:val="24"/>
                <w:szCs w:val="24"/>
              </w:rPr>
              <w:t xml:space="preserve"> связи </w:t>
            </w:r>
            <w:r w:rsidR="00DB0273" w:rsidRPr="00DB18BE">
              <w:rPr>
                <w:i/>
                <w:sz w:val="24"/>
                <w:szCs w:val="24"/>
              </w:rPr>
              <w:t>с установлением дифференцированных нормативов отчислений в мес</w:t>
            </w:r>
            <w:r w:rsidR="00DB0273" w:rsidRPr="00DB18BE">
              <w:rPr>
                <w:i/>
                <w:sz w:val="24"/>
                <w:szCs w:val="24"/>
              </w:rPr>
              <w:t>т</w:t>
            </w:r>
            <w:r w:rsidR="00DB0273" w:rsidRPr="00DB18BE">
              <w:rPr>
                <w:i/>
                <w:sz w:val="24"/>
                <w:szCs w:val="24"/>
              </w:rPr>
              <w:t>ные бюджеты от акцизов на автомобильный и прямого</w:t>
            </w:r>
            <w:r w:rsidR="00DB0273" w:rsidRPr="00DB18BE">
              <w:rPr>
                <w:i/>
                <w:sz w:val="24"/>
                <w:szCs w:val="24"/>
              </w:rPr>
              <w:t>н</w:t>
            </w:r>
            <w:r w:rsidR="00DB0273" w:rsidRPr="00DB18BE">
              <w:rPr>
                <w:i/>
                <w:sz w:val="24"/>
                <w:szCs w:val="24"/>
              </w:rPr>
              <w:t>ный бензин, дизельное то</w:t>
            </w:r>
            <w:r w:rsidR="00DB0273" w:rsidRPr="00DB18BE">
              <w:rPr>
                <w:i/>
                <w:sz w:val="24"/>
                <w:szCs w:val="24"/>
              </w:rPr>
              <w:t>п</w:t>
            </w:r>
            <w:r w:rsidR="00DB0273" w:rsidRPr="00DB18BE">
              <w:rPr>
                <w:i/>
                <w:sz w:val="24"/>
                <w:szCs w:val="24"/>
              </w:rPr>
              <w:t>ливо, моторные масла для дизельных и (или) карбюр</w:t>
            </w:r>
            <w:r w:rsidR="00DB0273" w:rsidRPr="00DB18BE">
              <w:rPr>
                <w:i/>
                <w:sz w:val="24"/>
                <w:szCs w:val="24"/>
              </w:rPr>
              <w:t>а</w:t>
            </w:r>
            <w:r w:rsidR="00DB0273" w:rsidRPr="00DB18BE">
              <w:rPr>
                <w:i/>
                <w:sz w:val="24"/>
                <w:szCs w:val="24"/>
              </w:rPr>
              <w:t>торных (</w:t>
            </w:r>
            <w:proofErr w:type="spellStart"/>
            <w:r w:rsidR="00DB0273" w:rsidRPr="00DB18BE">
              <w:rPr>
                <w:i/>
                <w:sz w:val="24"/>
                <w:szCs w:val="24"/>
              </w:rPr>
              <w:t>инжекторных</w:t>
            </w:r>
            <w:proofErr w:type="spellEnd"/>
            <w:r w:rsidR="00DB0273" w:rsidRPr="00DB18BE">
              <w:rPr>
                <w:i/>
                <w:sz w:val="24"/>
                <w:szCs w:val="24"/>
              </w:rPr>
              <w:t>) дв</w:t>
            </w:r>
            <w:r w:rsidR="00DB0273" w:rsidRPr="00DB18BE">
              <w:rPr>
                <w:i/>
                <w:sz w:val="24"/>
                <w:szCs w:val="24"/>
              </w:rPr>
              <w:t>и</w:t>
            </w:r>
            <w:r w:rsidR="00DB0273" w:rsidRPr="00DB18BE">
              <w:rPr>
                <w:i/>
                <w:sz w:val="24"/>
                <w:szCs w:val="24"/>
              </w:rPr>
              <w:t>гателей, производимые на территории Российской Ф</w:t>
            </w:r>
            <w:r w:rsidR="00DB0273" w:rsidRPr="00DB18BE">
              <w:rPr>
                <w:i/>
                <w:sz w:val="24"/>
                <w:szCs w:val="24"/>
              </w:rPr>
              <w:t>е</w:t>
            </w:r>
            <w:r w:rsidR="00DB0273" w:rsidRPr="00DB18BE">
              <w:rPr>
                <w:i/>
                <w:sz w:val="24"/>
                <w:szCs w:val="24"/>
              </w:rPr>
              <w:t>дерации на плановый период 2018 и 2019 годов</w:t>
            </w:r>
            <w:bookmarkStart w:id="0" w:name="_GoBack"/>
            <w:bookmarkEnd w:id="0"/>
            <w:r>
              <w:rPr>
                <w:i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:rsidR="00DB0273" w:rsidRPr="00FD195E" w:rsidRDefault="00DB0273" w:rsidP="00495BA0">
            <w:pPr>
              <w:autoSpaceDE w:val="0"/>
              <w:autoSpaceDN w:val="0"/>
              <w:adjustRightInd w:val="0"/>
              <w:ind w:firstLine="176"/>
              <w:jc w:val="both"/>
              <w:rPr>
                <w:rFonts w:eastAsia="Calibri"/>
                <w:sz w:val="24"/>
                <w:szCs w:val="24"/>
              </w:rPr>
            </w:pPr>
            <w:bookmarkStart w:id="1" w:name="OLE_LINK1"/>
            <w:bookmarkStart w:id="2" w:name="OLE_LINK2"/>
            <w:proofErr w:type="spellStart"/>
            <w:r w:rsidRPr="00FD195E">
              <w:rPr>
                <w:rFonts w:eastAsia="Calibri"/>
                <w:sz w:val="24"/>
                <w:szCs w:val="24"/>
              </w:rPr>
              <w:lastRenderedPageBreak/>
              <w:t>2.Установить</w:t>
            </w:r>
            <w:proofErr w:type="spellEnd"/>
            <w:r w:rsidRPr="00FD195E">
              <w:rPr>
                <w:rFonts w:eastAsia="Calibri"/>
                <w:sz w:val="24"/>
                <w:szCs w:val="24"/>
              </w:rPr>
              <w:t xml:space="preserve"> дифференцир</w:t>
            </w:r>
            <w:r w:rsidRPr="00FD195E">
              <w:rPr>
                <w:rFonts w:eastAsia="Calibri"/>
                <w:sz w:val="24"/>
                <w:szCs w:val="24"/>
              </w:rPr>
              <w:t>о</w:t>
            </w:r>
            <w:r w:rsidRPr="00FD195E">
              <w:rPr>
                <w:rFonts w:eastAsia="Calibri"/>
                <w:sz w:val="24"/>
                <w:szCs w:val="24"/>
              </w:rPr>
              <w:t>ванные нормативы отчисл</w:t>
            </w:r>
            <w:r w:rsidRPr="00FD195E">
              <w:rPr>
                <w:rFonts w:eastAsia="Calibri"/>
                <w:sz w:val="24"/>
                <w:szCs w:val="24"/>
              </w:rPr>
              <w:t>е</w:t>
            </w:r>
            <w:r w:rsidRPr="00FD195E">
              <w:rPr>
                <w:rFonts w:eastAsia="Calibri"/>
                <w:sz w:val="24"/>
                <w:szCs w:val="24"/>
              </w:rPr>
              <w:t>ний в местные бюджеты</w:t>
            </w:r>
            <w:r w:rsidRPr="00FD195E">
              <w:rPr>
                <w:sz w:val="24"/>
                <w:szCs w:val="24"/>
              </w:rPr>
              <w:t xml:space="preserve"> </w:t>
            </w:r>
            <w:r w:rsidRPr="00FD195E">
              <w:rPr>
                <w:rFonts w:eastAsia="Calibri"/>
                <w:sz w:val="24"/>
                <w:szCs w:val="24"/>
              </w:rPr>
              <w:t>от акц</w:t>
            </w:r>
            <w:r w:rsidRPr="00FD195E">
              <w:rPr>
                <w:rFonts w:eastAsia="Calibri"/>
                <w:sz w:val="24"/>
                <w:szCs w:val="24"/>
              </w:rPr>
              <w:t>и</w:t>
            </w:r>
            <w:r w:rsidRPr="00FD195E">
              <w:rPr>
                <w:rFonts w:eastAsia="Calibri"/>
                <w:sz w:val="24"/>
                <w:szCs w:val="24"/>
              </w:rPr>
              <w:t>зов на автомобильный и прям</w:t>
            </w:r>
            <w:r w:rsidRPr="00FD195E">
              <w:rPr>
                <w:rFonts w:eastAsia="Calibri"/>
                <w:sz w:val="24"/>
                <w:szCs w:val="24"/>
              </w:rPr>
              <w:t>о</w:t>
            </w:r>
            <w:r w:rsidRPr="00FD195E">
              <w:rPr>
                <w:rFonts w:eastAsia="Calibri"/>
                <w:sz w:val="24"/>
                <w:szCs w:val="24"/>
              </w:rPr>
              <w:t>гонный бензин, дизельное топливо, м</w:t>
            </w:r>
            <w:r w:rsidRPr="00FD195E">
              <w:rPr>
                <w:rFonts w:eastAsia="Calibri"/>
                <w:sz w:val="24"/>
                <w:szCs w:val="24"/>
              </w:rPr>
              <w:t>о</w:t>
            </w:r>
            <w:r w:rsidRPr="00FD195E">
              <w:rPr>
                <w:rFonts w:eastAsia="Calibri"/>
                <w:sz w:val="24"/>
                <w:szCs w:val="24"/>
              </w:rPr>
              <w:t>торные масла для дизельных и (или) карбюраторных (</w:t>
            </w:r>
            <w:proofErr w:type="spellStart"/>
            <w:r w:rsidRPr="00FD195E">
              <w:rPr>
                <w:rFonts w:eastAsia="Calibri"/>
                <w:sz w:val="24"/>
                <w:szCs w:val="24"/>
              </w:rPr>
              <w:t>инжекто</w:t>
            </w:r>
            <w:r w:rsidRPr="00FD195E">
              <w:rPr>
                <w:rFonts w:eastAsia="Calibri"/>
                <w:sz w:val="24"/>
                <w:szCs w:val="24"/>
              </w:rPr>
              <w:t>р</w:t>
            </w:r>
            <w:r w:rsidRPr="00FD195E">
              <w:rPr>
                <w:rFonts w:eastAsia="Calibri"/>
                <w:sz w:val="24"/>
                <w:szCs w:val="24"/>
              </w:rPr>
              <w:t>ных</w:t>
            </w:r>
            <w:proofErr w:type="spellEnd"/>
            <w:r w:rsidRPr="00FD195E">
              <w:rPr>
                <w:rFonts w:eastAsia="Calibri"/>
                <w:sz w:val="24"/>
                <w:szCs w:val="24"/>
              </w:rPr>
              <w:t>) двигателей, произв</w:t>
            </w:r>
            <w:r w:rsidRPr="00FD195E">
              <w:rPr>
                <w:rFonts w:eastAsia="Calibri"/>
                <w:sz w:val="24"/>
                <w:szCs w:val="24"/>
              </w:rPr>
              <w:t>о</w:t>
            </w:r>
            <w:r w:rsidRPr="00FD195E">
              <w:rPr>
                <w:rFonts w:eastAsia="Calibri"/>
                <w:sz w:val="24"/>
                <w:szCs w:val="24"/>
              </w:rPr>
              <w:t>димые на территории Российской Федер</w:t>
            </w:r>
            <w:r w:rsidRPr="00FD195E">
              <w:rPr>
                <w:rFonts w:eastAsia="Calibri"/>
                <w:sz w:val="24"/>
                <w:szCs w:val="24"/>
              </w:rPr>
              <w:t>а</w:t>
            </w:r>
            <w:r w:rsidRPr="00FD195E">
              <w:rPr>
                <w:rFonts w:eastAsia="Calibri"/>
                <w:sz w:val="24"/>
                <w:szCs w:val="24"/>
              </w:rPr>
              <w:t>ции,</w:t>
            </w:r>
            <w:r w:rsidRPr="00FD195E">
              <w:rPr>
                <w:sz w:val="24"/>
                <w:szCs w:val="24"/>
              </w:rPr>
              <w:t xml:space="preserve"> на 2017 год и плановый пер</w:t>
            </w:r>
            <w:r w:rsidRPr="00FD195E">
              <w:rPr>
                <w:sz w:val="24"/>
                <w:szCs w:val="24"/>
              </w:rPr>
              <w:t>и</w:t>
            </w:r>
            <w:r w:rsidRPr="00FD195E">
              <w:rPr>
                <w:sz w:val="24"/>
                <w:szCs w:val="24"/>
              </w:rPr>
              <w:t xml:space="preserve">од 2018 и 2019 годов </w:t>
            </w:r>
            <w:r w:rsidRPr="00FD195E">
              <w:rPr>
                <w:rFonts w:eastAsia="Calibri"/>
                <w:sz w:val="24"/>
                <w:szCs w:val="24"/>
              </w:rPr>
              <w:t>согласно приложению 10 к настоящему З</w:t>
            </w:r>
            <w:r w:rsidRPr="00FD195E">
              <w:rPr>
                <w:rFonts w:eastAsia="Calibri"/>
                <w:sz w:val="24"/>
                <w:szCs w:val="24"/>
              </w:rPr>
              <w:t>а</w:t>
            </w:r>
            <w:r w:rsidRPr="00FD195E">
              <w:rPr>
                <w:rFonts w:eastAsia="Calibri"/>
                <w:sz w:val="24"/>
                <w:szCs w:val="24"/>
              </w:rPr>
              <w:t>кону.</w:t>
            </w:r>
            <w:bookmarkEnd w:id="1"/>
            <w:bookmarkEnd w:id="2"/>
          </w:p>
        </w:tc>
        <w:tc>
          <w:tcPr>
            <w:tcW w:w="1134" w:type="dxa"/>
          </w:tcPr>
          <w:p w:rsidR="00DB0273" w:rsidRPr="00C22672" w:rsidRDefault="00FD195E" w:rsidP="008A28E4">
            <w:pPr>
              <w:pStyle w:val="a5"/>
              <w:jc w:val="both"/>
              <w:rPr>
                <w:spacing w:val="-3"/>
                <w:lang w:eastAsia="ru-RU"/>
              </w:rPr>
            </w:pPr>
            <w:proofErr w:type="spellStart"/>
            <w:proofErr w:type="gramStart"/>
            <w:r w:rsidRPr="00FD195E">
              <w:rPr>
                <w:sz w:val="24"/>
                <w:szCs w:val="24"/>
                <w:lang w:eastAsia="ru-RU"/>
              </w:rPr>
              <w:t>Губер</w:t>
            </w:r>
            <w:r>
              <w:rPr>
                <w:sz w:val="24"/>
                <w:szCs w:val="24"/>
                <w:lang w:eastAsia="ru-RU"/>
              </w:rPr>
              <w:t>-</w:t>
            </w:r>
            <w:r w:rsidRPr="00FD195E">
              <w:rPr>
                <w:sz w:val="24"/>
                <w:szCs w:val="24"/>
                <w:lang w:eastAsia="ru-RU"/>
              </w:rPr>
              <w:t>натор</w:t>
            </w:r>
            <w:proofErr w:type="spellEnd"/>
            <w:proofErr w:type="gramEnd"/>
            <w:r w:rsidRPr="00FD195E">
              <w:rPr>
                <w:sz w:val="24"/>
                <w:szCs w:val="24"/>
                <w:lang w:eastAsia="ru-RU"/>
              </w:rPr>
              <w:t xml:space="preserve"> При</w:t>
            </w:r>
            <w:r>
              <w:rPr>
                <w:sz w:val="24"/>
                <w:szCs w:val="24"/>
                <w:lang w:eastAsia="ru-RU"/>
              </w:rPr>
              <w:t>-</w:t>
            </w:r>
            <w:r w:rsidRPr="00FD195E">
              <w:rPr>
                <w:sz w:val="24"/>
                <w:szCs w:val="24"/>
                <w:lang w:eastAsia="ru-RU"/>
              </w:rPr>
              <w:t>мо</w:t>
            </w:r>
            <w:r w:rsidRPr="00FD195E">
              <w:rPr>
                <w:sz w:val="24"/>
                <w:szCs w:val="24"/>
                <w:lang w:eastAsia="ru-RU"/>
              </w:rPr>
              <w:t>р</w:t>
            </w:r>
            <w:r>
              <w:rPr>
                <w:sz w:val="24"/>
                <w:szCs w:val="24"/>
                <w:lang w:eastAsia="ru-RU"/>
              </w:rPr>
              <w:t>-</w:t>
            </w:r>
            <w:proofErr w:type="spellStart"/>
            <w:r w:rsidRPr="00FD195E">
              <w:rPr>
                <w:sz w:val="24"/>
                <w:szCs w:val="24"/>
                <w:lang w:eastAsia="ru-RU"/>
              </w:rPr>
              <w:t>ского</w:t>
            </w:r>
            <w:proofErr w:type="spellEnd"/>
            <w:r w:rsidRPr="00FD195E">
              <w:rPr>
                <w:sz w:val="24"/>
                <w:szCs w:val="24"/>
                <w:lang w:eastAsia="ru-RU"/>
              </w:rPr>
              <w:t xml:space="preserve"> края</w:t>
            </w:r>
          </w:p>
        </w:tc>
        <w:tc>
          <w:tcPr>
            <w:tcW w:w="1276" w:type="dxa"/>
          </w:tcPr>
          <w:p w:rsidR="00DB0273" w:rsidRPr="002E60A9" w:rsidRDefault="00CD2F4A" w:rsidP="00407C12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E60A9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</w:tr>
      <w:tr w:rsidR="00DB0273" w:rsidRPr="00834570" w:rsidTr="00B77289">
        <w:tc>
          <w:tcPr>
            <w:tcW w:w="426" w:type="dxa"/>
          </w:tcPr>
          <w:p w:rsidR="00DB0273" w:rsidRPr="00BE4862" w:rsidRDefault="00DB0273" w:rsidP="006D47F6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167" w:type="dxa"/>
            <w:gridSpan w:val="6"/>
          </w:tcPr>
          <w:p w:rsidR="00DB0273" w:rsidRPr="002E60A9" w:rsidRDefault="004F4596" w:rsidP="004F4596">
            <w:pP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2E60A9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Приложение 11</w:t>
            </w:r>
            <w:r w:rsidR="00DB0273" w:rsidRPr="002E60A9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 к проекту закона "Объемы доходов краевого бюджета в 201</w:t>
            </w:r>
            <w:r w:rsidRPr="002E60A9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7</w:t>
            </w:r>
            <w:r w:rsidR="00DB0273" w:rsidRPr="002E60A9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 году"</w:t>
            </w:r>
          </w:p>
        </w:tc>
      </w:tr>
      <w:tr w:rsidR="00DB0273" w:rsidRPr="00834570" w:rsidTr="00B77289">
        <w:tc>
          <w:tcPr>
            <w:tcW w:w="426" w:type="dxa"/>
          </w:tcPr>
          <w:p w:rsidR="00DB0273" w:rsidRDefault="00DB0273" w:rsidP="00BE4862">
            <w:pPr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4.</w:t>
            </w:r>
          </w:p>
        </w:tc>
        <w:tc>
          <w:tcPr>
            <w:tcW w:w="1701" w:type="dxa"/>
          </w:tcPr>
          <w:p w:rsidR="00DB0273" w:rsidRPr="006D47F6" w:rsidRDefault="00DB0273" w:rsidP="00AA27FF">
            <w:pPr>
              <w:rPr>
                <w:b/>
                <w:sz w:val="24"/>
                <w:szCs w:val="24"/>
              </w:rPr>
            </w:pPr>
            <w:r w:rsidRPr="006D47F6">
              <w:rPr>
                <w:sz w:val="24"/>
                <w:szCs w:val="24"/>
              </w:rPr>
              <w:t xml:space="preserve">Приложение </w:t>
            </w:r>
            <w:r w:rsidR="00AA27FF">
              <w:rPr>
                <w:sz w:val="24"/>
                <w:szCs w:val="24"/>
              </w:rPr>
              <w:t>11</w:t>
            </w:r>
            <w:r w:rsidRPr="006D47F6">
              <w:rPr>
                <w:sz w:val="24"/>
                <w:szCs w:val="24"/>
              </w:rPr>
              <w:t xml:space="preserve"> к </w:t>
            </w:r>
            <w:proofErr w:type="spellStart"/>
            <w:proofErr w:type="gramStart"/>
            <w:r w:rsidRPr="006D47F6">
              <w:rPr>
                <w:sz w:val="24"/>
                <w:szCs w:val="24"/>
              </w:rPr>
              <w:t>законо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6D47F6">
              <w:rPr>
                <w:sz w:val="24"/>
                <w:szCs w:val="24"/>
              </w:rPr>
              <w:t>проекту</w:t>
            </w:r>
            <w:proofErr w:type="gramEnd"/>
          </w:p>
        </w:tc>
        <w:tc>
          <w:tcPr>
            <w:tcW w:w="3685" w:type="dxa"/>
          </w:tcPr>
          <w:p w:rsidR="00DB0273" w:rsidRPr="006D47F6" w:rsidRDefault="00DB0273" w:rsidP="00AA27FF">
            <w:pPr>
              <w:pStyle w:val="a4"/>
              <w:spacing w:before="0" w:line="240" w:lineRule="auto"/>
              <w:ind w:firstLine="176"/>
              <w:rPr>
                <w:snapToGrid/>
                <w:sz w:val="24"/>
                <w:szCs w:val="24"/>
              </w:rPr>
            </w:pPr>
            <w:r w:rsidRPr="006D47F6">
              <w:rPr>
                <w:sz w:val="24"/>
                <w:szCs w:val="24"/>
              </w:rPr>
              <w:t xml:space="preserve">Приложение </w:t>
            </w:r>
            <w:r w:rsidR="00AA27FF">
              <w:rPr>
                <w:sz w:val="24"/>
                <w:szCs w:val="24"/>
              </w:rPr>
              <w:t>11</w:t>
            </w:r>
            <w:r w:rsidRPr="006D47F6">
              <w:rPr>
                <w:sz w:val="24"/>
                <w:szCs w:val="24"/>
              </w:rPr>
              <w:t xml:space="preserve"> "Объемы доходов краевого бюджета в 201</w:t>
            </w:r>
            <w:r w:rsidR="000D287A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году"</w:t>
            </w:r>
          </w:p>
        </w:tc>
        <w:tc>
          <w:tcPr>
            <w:tcW w:w="3686" w:type="dxa"/>
          </w:tcPr>
          <w:p w:rsidR="00DB0273" w:rsidRDefault="00DB0273" w:rsidP="006C56F3">
            <w:pPr>
              <w:jc w:val="both"/>
              <w:rPr>
                <w:color w:val="000000"/>
                <w:spacing w:val="-5"/>
                <w:sz w:val="24"/>
                <w:szCs w:val="24"/>
              </w:rPr>
            </w:pPr>
            <w:r w:rsidRPr="006D47F6">
              <w:rPr>
                <w:color w:val="000000"/>
                <w:spacing w:val="-5"/>
                <w:sz w:val="24"/>
                <w:szCs w:val="24"/>
              </w:rPr>
              <w:t xml:space="preserve">Изложить в редакции </w:t>
            </w:r>
            <w:r w:rsidRPr="006D47F6">
              <w:rPr>
                <w:color w:val="000000"/>
                <w:spacing w:val="-5"/>
                <w:sz w:val="24"/>
                <w:szCs w:val="24"/>
              </w:rPr>
              <w:br/>
            </w:r>
            <w:r w:rsidRPr="006C56F3">
              <w:rPr>
                <w:b/>
                <w:color w:val="000000"/>
                <w:spacing w:val="-5"/>
                <w:sz w:val="24"/>
                <w:szCs w:val="24"/>
              </w:rPr>
              <w:t>приложения к таблице поправок</w:t>
            </w:r>
            <w:r>
              <w:rPr>
                <w:b/>
                <w:color w:val="000000"/>
                <w:spacing w:val="-5"/>
                <w:sz w:val="24"/>
                <w:szCs w:val="24"/>
              </w:rPr>
              <w:t xml:space="preserve"> </w:t>
            </w:r>
            <w:r w:rsidRPr="006D47F6">
              <w:rPr>
                <w:color w:val="000000"/>
                <w:spacing w:val="-5"/>
                <w:sz w:val="24"/>
                <w:szCs w:val="24"/>
              </w:rPr>
              <w:t>(прилагается).</w:t>
            </w:r>
          </w:p>
          <w:p w:rsidR="00DB0273" w:rsidRDefault="00DB0273" w:rsidP="008F2EA1">
            <w:pPr>
              <w:jc w:val="both"/>
              <w:rPr>
                <w:color w:val="000000"/>
                <w:spacing w:val="-5"/>
                <w:sz w:val="24"/>
                <w:szCs w:val="24"/>
              </w:rPr>
            </w:pPr>
          </w:p>
          <w:p w:rsidR="00DB0273" w:rsidRPr="00453265" w:rsidRDefault="00DB0273" w:rsidP="008F2EA1">
            <w:pPr>
              <w:jc w:val="both"/>
              <w:rPr>
                <w:i/>
                <w:color w:val="000000"/>
                <w:spacing w:val="-5"/>
                <w:sz w:val="24"/>
                <w:szCs w:val="24"/>
              </w:rPr>
            </w:pPr>
            <w:r w:rsidRPr="00453265">
              <w:rPr>
                <w:i/>
                <w:color w:val="000000"/>
                <w:spacing w:val="-5"/>
                <w:sz w:val="24"/>
                <w:szCs w:val="24"/>
              </w:rPr>
              <w:t>(</w:t>
            </w:r>
            <w:bookmarkStart w:id="3" w:name="OLE_LINK65"/>
            <w:r w:rsidR="00453265" w:rsidRPr="00453265">
              <w:rPr>
                <w:i/>
                <w:color w:val="000000"/>
                <w:spacing w:val="-5"/>
                <w:sz w:val="24"/>
                <w:szCs w:val="24"/>
              </w:rPr>
              <w:t>в</w:t>
            </w:r>
            <w:r w:rsidR="00453265" w:rsidRPr="00453265">
              <w:rPr>
                <w:i/>
                <w:snapToGrid w:val="0"/>
                <w:color w:val="000000"/>
                <w:sz w:val="24"/>
                <w:szCs w:val="24"/>
              </w:rPr>
              <w:t xml:space="preserve"> связи с уточнением распределения средств</w:t>
            </w:r>
            <w:r w:rsidR="00453265" w:rsidRPr="00453265">
              <w:rPr>
                <w:i/>
                <w:sz w:val="24"/>
                <w:szCs w:val="24"/>
              </w:rPr>
              <w:t xml:space="preserve"> фед</w:t>
            </w:r>
            <w:r w:rsidR="00453265" w:rsidRPr="00453265">
              <w:rPr>
                <w:i/>
                <w:sz w:val="24"/>
                <w:szCs w:val="24"/>
              </w:rPr>
              <w:t>е</w:t>
            </w:r>
            <w:r w:rsidR="00453265" w:rsidRPr="00453265">
              <w:rPr>
                <w:i/>
                <w:sz w:val="24"/>
                <w:szCs w:val="24"/>
              </w:rPr>
              <w:t xml:space="preserve">рального бюджета на </w:t>
            </w:r>
            <w:r w:rsidR="00453265" w:rsidRPr="00453265">
              <w:rPr>
                <w:i/>
                <w:sz w:val="24"/>
                <w:szCs w:val="24"/>
              </w:rPr>
              <w:br/>
              <w:t>2017 год, в соответствии с проектом Федерального закона "О федеральном бю</w:t>
            </w:r>
            <w:r w:rsidR="00453265" w:rsidRPr="00453265">
              <w:rPr>
                <w:i/>
                <w:sz w:val="24"/>
                <w:szCs w:val="24"/>
              </w:rPr>
              <w:t>д</w:t>
            </w:r>
            <w:r w:rsidR="00453265" w:rsidRPr="00453265">
              <w:rPr>
                <w:i/>
                <w:sz w:val="24"/>
                <w:szCs w:val="24"/>
              </w:rPr>
              <w:t>жете на 2017 год и на план</w:t>
            </w:r>
            <w:r w:rsidR="00453265" w:rsidRPr="00453265">
              <w:rPr>
                <w:i/>
                <w:sz w:val="24"/>
                <w:szCs w:val="24"/>
              </w:rPr>
              <w:t>о</w:t>
            </w:r>
            <w:r w:rsidR="00453265" w:rsidRPr="00453265">
              <w:rPr>
                <w:i/>
                <w:sz w:val="24"/>
                <w:szCs w:val="24"/>
              </w:rPr>
              <w:t>вый период 2018 и 2019 г</w:t>
            </w:r>
            <w:r w:rsidR="00453265" w:rsidRPr="00453265">
              <w:rPr>
                <w:i/>
                <w:sz w:val="24"/>
                <w:szCs w:val="24"/>
              </w:rPr>
              <w:t>о</w:t>
            </w:r>
            <w:r w:rsidR="00453265" w:rsidRPr="00453265">
              <w:rPr>
                <w:i/>
                <w:sz w:val="24"/>
                <w:szCs w:val="24"/>
              </w:rPr>
              <w:t xml:space="preserve">дов" </w:t>
            </w:r>
            <w:bookmarkEnd w:id="3"/>
            <w:r w:rsidR="00453265" w:rsidRPr="00453265">
              <w:rPr>
                <w:i/>
                <w:sz w:val="24"/>
                <w:szCs w:val="24"/>
              </w:rPr>
              <w:t>внесены изменения в доходную часть краевого бюджета</w:t>
            </w:r>
            <w:r w:rsidR="00453265" w:rsidRPr="00453265">
              <w:rPr>
                <w:i/>
                <w:sz w:val="24"/>
                <w:szCs w:val="24"/>
              </w:rPr>
              <w:t>)</w:t>
            </w:r>
          </w:p>
          <w:p w:rsidR="00DB0273" w:rsidRPr="006D47F6" w:rsidRDefault="00DB0273" w:rsidP="006C56F3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685" w:type="dxa"/>
          </w:tcPr>
          <w:p w:rsidR="00DB0273" w:rsidRPr="006D47F6" w:rsidRDefault="00DB0273" w:rsidP="007F6B0B">
            <w:pPr>
              <w:jc w:val="both"/>
              <w:rPr>
                <w:color w:val="000000"/>
                <w:spacing w:val="-5"/>
                <w:sz w:val="24"/>
                <w:szCs w:val="24"/>
              </w:rPr>
            </w:pPr>
            <w:r w:rsidRPr="006D47F6">
              <w:rPr>
                <w:color w:val="000000"/>
                <w:spacing w:val="-5"/>
                <w:sz w:val="24"/>
                <w:szCs w:val="24"/>
              </w:rPr>
              <w:t>Приложение к таблице поправок.</w:t>
            </w:r>
          </w:p>
          <w:p w:rsidR="00DB0273" w:rsidRPr="006D47F6" w:rsidRDefault="00DB0273" w:rsidP="007F6B0B">
            <w:pPr>
              <w:pStyle w:val="a4"/>
              <w:spacing w:before="0" w:line="240" w:lineRule="auto"/>
              <w:ind w:firstLine="0"/>
              <w:rPr>
                <w:i/>
                <w:snapToGrid/>
                <w:sz w:val="24"/>
                <w:szCs w:val="24"/>
              </w:rPr>
            </w:pPr>
          </w:p>
        </w:tc>
        <w:tc>
          <w:tcPr>
            <w:tcW w:w="1134" w:type="dxa"/>
          </w:tcPr>
          <w:p w:rsidR="00DB0273" w:rsidRPr="006D47F6" w:rsidRDefault="00DB0273" w:rsidP="007F6B0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D47F6">
              <w:rPr>
                <w:sz w:val="24"/>
                <w:szCs w:val="24"/>
              </w:rPr>
              <w:t>Губер-натор</w:t>
            </w:r>
            <w:proofErr w:type="spellEnd"/>
            <w:proofErr w:type="gramEnd"/>
            <w:r w:rsidRPr="006D47F6">
              <w:rPr>
                <w:sz w:val="24"/>
                <w:szCs w:val="24"/>
              </w:rPr>
              <w:t xml:space="preserve"> </w:t>
            </w:r>
            <w:proofErr w:type="spellStart"/>
            <w:r w:rsidRPr="006D47F6">
              <w:rPr>
                <w:sz w:val="24"/>
                <w:szCs w:val="24"/>
              </w:rPr>
              <w:t>Примор-ского</w:t>
            </w:r>
            <w:proofErr w:type="spellEnd"/>
            <w:r w:rsidRPr="006D47F6">
              <w:rPr>
                <w:sz w:val="24"/>
                <w:szCs w:val="24"/>
              </w:rPr>
              <w:t xml:space="preserve"> края</w:t>
            </w:r>
          </w:p>
        </w:tc>
        <w:tc>
          <w:tcPr>
            <w:tcW w:w="1276" w:type="dxa"/>
          </w:tcPr>
          <w:p w:rsidR="00DB0273" w:rsidRPr="002E60A9" w:rsidRDefault="00CD2F4A" w:rsidP="0083457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E60A9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</w:tr>
    </w:tbl>
    <w:p w:rsidR="00E913C6" w:rsidRDefault="00E913C6" w:rsidP="00E76CE2">
      <w:pPr>
        <w:jc w:val="center"/>
      </w:pPr>
    </w:p>
    <w:sectPr w:rsidR="00E913C6" w:rsidSect="00E76CE2">
      <w:headerReference w:type="default" r:id="rId8"/>
      <w:pgSz w:w="16838" w:h="11906" w:orient="landscape"/>
      <w:pgMar w:top="0" w:right="851" w:bottom="426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D64" w:rsidRDefault="00F03D64" w:rsidP="00117143">
      <w:r>
        <w:separator/>
      </w:r>
    </w:p>
  </w:endnote>
  <w:endnote w:type="continuationSeparator" w:id="0">
    <w:p w:rsidR="00F03D64" w:rsidRDefault="00F03D64" w:rsidP="00117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D64" w:rsidRDefault="00F03D64" w:rsidP="00117143">
      <w:r>
        <w:separator/>
      </w:r>
    </w:p>
  </w:footnote>
  <w:footnote w:type="continuationSeparator" w:id="0">
    <w:p w:rsidR="00F03D64" w:rsidRDefault="00F03D64" w:rsidP="001171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5707218"/>
      <w:docPartObj>
        <w:docPartGallery w:val="Page Numbers (Top of Page)"/>
        <w:docPartUnique/>
      </w:docPartObj>
    </w:sdtPr>
    <w:sdtEndPr/>
    <w:sdtContent>
      <w:p w:rsidR="00117143" w:rsidRDefault="0011714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6CCA">
          <w:rPr>
            <w:noProof/>
          </w:rPr>
          <w:t>4</w:t>
        </w:r>
        <w:r>
          <w:fldChar w:fldCharType="end"/>
        </w:r>
      </w:p>
    </w:sdtContent>
  </w:sdt>
  <w:p w:rsidR="00117143" w:rsidRDefault="0011714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16E2A"/>
    <w:multiLevelType w:val="hybridMultilevel"/>
    <w:tmpl w:val="1B1C571C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">
    <w:nsid w:val="1AC81158"/>
    <w:multiLevelType w:val="hybridMultilevel"/>
    <w:tmpl w:val="29423F2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1F42593C"/>
    <w:multiLevelType w:val="hybridMultilevel"/>
    <w:tmpl w:val="20060D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23E5233"/>
    <w:multiLevelType w:val="hybridMultilevel"/>
    <w:tmpl w:val="76B469C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7397EB6"/>
    <w:multiLevelType w:val="hybridMultilevel"/>
    <w:tmpl w:val="D92886C2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5">
    <w:nsid w:val="453E1178"/>
    <w:multiLevelType w:val="hybridMultilevel"/>
    <w:tmpl w:val="C846D24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55B42FAD"/>
    <w:multiLevelType w:val="hybridMultilevel"/>
    <w:tmpl w:val="5B44A644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7">
    <w:nsid w:val="689A325F"/>
    <w:multiLevelType w:val="hybridMultilevel"/>
    <w:tmpl w:val="621EACC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70570A40"/>
    <w:multiLevelType w:val="hybridMultilevel"/>
    <w:tmpl w:val="DDEC5A1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76184B45"/>
    <w:multiLevelType w:val="hybridMultilevel"/>
    <w:tmpl w:val="A448058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787B4C10"/>
    <w:multiLevelType w:val="hybridMultilevel"/>
    <w:tmpl w:val="B27A7604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6"/>
  </w:num>
  <w:num w:numId="4">
    <w:abstractNumId w:val="0"/>
  </w:num>
  <w:num w:numId="5">
    <w:abstractNumId w:val="4"/>
  </w:num>
  <w:num w:numId="6">
    <w:abstractNumId w:val="1"/>
  </w:num>
  <w:num w:numId="7">
    <w:abstractNumId w:val="3"/>
  </w:num>
  <w:num w:numId="8">
    <w:abstractNumId w:val="9"/>
  </w:num>
  <w:num w:numId="9">
    <w:abstractNumId w:va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570"/>
    <w:rsid w:val="000349B6"/>
    <w:rsid w:val="0004267A"/>
    <w:rsid w:val="0005295B"/>
    <w:rsid w:val="000754EC"/>
    <w:rsid w:val="00085E13"/>
    <w:rsid w:val="00086267"/>
    <w:rsid w:val="000875A9"/>
    <w:rsid w:val="000A44CB"/>
    <w:rsid w:val="000B1775"/>
    <w:rsid w:val="000C70C4"/>
    <w:rsid w:val="000D287A"/>
    <w:rsid w:val="000E3B46"/>
    <w:rsid w:val="00117143"/>
    <w:rsid w:val="001452AB"/>
    <w:rsid w:val="00171D5E"/>
    <w:rsid w:val="00200987"/>
    <w:rsid w:val="00206CCA"/>
    <w:rsid w:val="00256E4E"/>
    <w:rsid w:val="0026158C"/>
    <w:rsid w:val="002B45C6"/>
    <w:rsid w:val="002B78E9"/>
    <w:rsid w:val="002E60A9"/>
    <w:rsid w:val="002F1E38"/>
    <w:rsid w:val="00307034"/>
    <w:rsid w:val="00322A90"/>
    <w:rsid w:val="003958FD"/>
    <w:rsid w:val="00407C12"/>
    <w:rsid w:val="0041239E"/>
    <w:rsid w:val="00453265"/>
    <w:rsid w:val="00495BA0"/>
    <w:rsid w:val="004F226D"/>
    <w:rsid w:val="004F4596"/>
    <w:rsid w:val="0050430A"/>
    <w:rsid w:val="0053744E"/>
    <w:rsid w:val="006012C7"/>
    <w:rsid w:val="00625F29"/>
    <w:rsid w:val="00656E22"/>
    <w:rsid w:val="006916CF"/>
    <w:rsid w:val="006C56F3"/>
    <w:rsid w:val="006D47F6"/>
    <w:rsid w:val="006E7163"/>
    <w:rsid w:val="006F2969"/>
    <w:rsid w:val="007116C0"/>
    <w:rsid w:val="00735E56"/>
    <w:rsid w:val="00737644"/>
    <w:rsid w:val="007C29FE"/>
    <w:rsid w:val="007E3CAD"/>
    <w:rsid w:val="00834570"/>
    <w:rsid w:val="008B434D"/>
    <w:rsid w:val="008C45D8"/>
    <w:rsid w:val="008F2EA1"/>
    <w:rsid w:val="008F7CC8"/>
    <w:rsid w:val="00973A77"/>
    <w:rsid w:val="009D4A0C"/>
    <w:rsid w:val="00A643F0"/>
    <w:rsid w:val="00A758A9"/>
    <w:rsid w:val="00AA27FF"/>
    <w:rsid w:val="00AC7E72"/>
    <w:rsid w:val="00AE3FF3"/>
    <w:rsid w:val="00AF4122"/>
    <w:rsid w:val="00B27977"/>
    <w:rsid w:val="00B57200"/>
    <w:rsid w:val="00B617DB"/>
    <w:rsid w:val="00B73A2F"/>
    <w:rsid w:val="00B77289"/>
    <w:rsid w:val="00BE133C"/>
    <w:rsid w:val="00BE4862"/>
    <w:rsid w:val="00BF2BEA"/>
    <w:rsid w:val="00BF5E43"/>
    <w:rsid w:val="00C012EE"/>
    <w:rsid w:val="00C54669"/>
    <w:rsid w:val="00C61939"/>
    <w:rsid w:val="00C87840"/>
    <w:rsid w:val="00CD2F4A"/>
    <w:rsid w:val="00CF3324"/>
    <w:rsid w:val="00D01A9D"/>
    <w:rsid w:val="00D21EA3"/>
    <w:rsid w:val="00D259D9"/>
    <w:rsid w:val="00D362EA"/>
    <w:rsid w:val="00D623B4"/>
    <w:rsid w:val="00DB0273"/>
    <w:rsid w:val="00DB18BE"/>
    <w:rsid w:val="00DC5785"/>
    <w:rsid w:val="00DE7E4E"/>
    <w:rsid w:val="00E27B9D"/>
    <w:rsid w:val="00E73EB3"/>
    <w:rsid w:val="00E76CE2"/>
    <w:rsid w:val="00E913C6"/>
    <w:rsid w:val="00EB448A"/>
    <w:rsid w:val="00F03D64"/>
    <w:rsid w:val="00F54C6F"/>
    <w:rsid w:val="00F60FDA"/>
    <w:rsid w:val="00FD1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4570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F2BEA"/>
    <w:pPr>
      <w:ind w:left="720"/>
      <w:contextualSpacing/>
    </w:pPr>
  </w:style>
  <w:style w:type="paragraph" w:customStyle="1" w:styleId="a4">
    <w:name w:val="Стиль в законе"/>
    <w:basedOn w:val="a"/>
    <w:uiPriority w:val="99"/>
    <w:rsid w:val="00BF2BEA"/>
    <w:pPr>
      <w:spacing w:before="120" w:line="360" w:lineRule="auto"/>
      <w:ind w:firstLine="851"/>
      <w:jc w:val="both"/>
    </w:pPr>
    <w:rPr>
      <w:rFonts w:eastAsia="Times New Roman" w:cs="Times New Roman"/>
      <w:snapToGrid w:val="0"/>
      <w:szCs w:val="20"/>
      <w:lang w:eastAsia="ru-RU"/>
    </w:rPr>
  </w:style>
  <w:style w:type="paragraph" w:styleId="a5">
    <w:name w:val="header"/>
    <w:basedOn w:val="a"/>
    <w:link w:val="a6"/>
    <w:unhideWhenUsed/>
    <w:rsid w:val="0011714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17143"/>
  </w:style>
  <w:style w:type="paragraph" w:styleId="a7">
    <w:name w:val="footer"/>
    <w:basedOn w:val="a"/>
    <w:link w:val="a8"/>
    <w:uiPriority w:val="99"/>
    <w:unhideWhenUsed/>
    <w:rsid w:val="0011714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17143"/>
  </w:style>
  <w:style w:type="paragraph" w:styleId="a9">
    <w:name w:val="Balloon Text"/>
    <w:basedOn w:val="a"/>
    <w:link w:val="aa"/>
    <w:uiPriority w:val="99"/>
    <w:semiHidden/>
    <w:unhideWhenUsed/>
    <w:rsid w:val="00E76CE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76CE2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2B45C6"/>
    <w:pPr>
      <w:spacing w:after="120"/>
      <w:ind w:left="283"/>
    </w:pPr>
    <w:rPr>
      <w:rFonts w:eastAsia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2B45C6"/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4570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F2BEA"/>
    <w:pPr>
      <w:ind w:left="720"/>
      <w:contextualSpacing/>
    </w:pPr>
  </w:style>
  <w:style w:type="paragraph" w:customStyle="1" w:styleId="a4">
    <w:name w:val="Стиль в законе"/>
    <w:basedOn w:val="a"/>
    <w:uiPriority w:val="99"/>
    <w:rsid w:val="00BF2BEA"/>
    <w:pPr>
      <w:spacing w:before="120" w:line="360" w:lineRule="auto"/>
      <w:ind w:firstLine="851"/>
      <w:jc w:val="both"/>
    </w:pPr>
    <w:rPr>
      <w:rFonts w:eastAsia="Times New Roman" w:cs="Times New Roman"/>
      <w:snapToGrid w:val="0"/>
      <w:szCs w:val="20"/>
      <w:lang w:eastAsia="ru-RU"/>
    </w:rPr>
  </w:style>
  <w:style w:type="paragraph" w:styleId="a5">
    <w:name w:val="header"/>
    <w:basedOn w:val="a"/>
    <w:link w:val="a6"/>
    <w:unhideWhenUsed/>
    <w:rsid w:val="0011714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17143"/>
  </w:style>
  <w:style w:type="paragraph" w:styleId="a7">
    <w:name w:val="footer"/>
    <w:basedOn w:val="a"/>
    <w:link w:val="a8"/>
    <w:uiPriority w:val="99"/>
    <w:unhideWhenUsed/>
    <w:rsid w:val="0011714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17143"/>
  </w:style>
  <w:style w:type="paragraph" w:styleId="a9">
    <w:name w:val="Balloon Text"/>
    <w:basedOn w:val="a"/>
    <w:link w:val="aa"/>
    <w:uiPriority w:val="99"/>
    <w:semiHidden/>
    <w:unhideWhenUsed/>
    <w:rsid w:val="00E76CE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76CE2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2B45C6"/>
    <w:pPr>
      <w:spacing w:after="120"/>
      <w:ind w:left="283"/>
    </w:pPr>
    <w:rPr>
      <w:rFonts w:eastAsia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2B45C6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4</Pages>
  <Words>1060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Надеина</cp:lastModifiedBy>
  <cp:revision>46</cp:revision>
  <cp:lastPrinted>2016-12-12T08:58:00Z</cp:lastPrinted>
  <dcterms:created xsi:type="dcterms:W3CDTF">2015-11-23T05:20:00Z</dcterms:created>
  <dcterms:modified xsi:type="dcterms:W3CDTF">2016-12-12T09:02:00Z</dcterms:modified>
</cp:coreProperties>
</file>