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80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76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76B2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76B2" w:rsidRPr="00BA76B2">
              <w:rPr>
                <w:szCs w:val="28"/>
              </w:rPr>
              <w:t>106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76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76B2" w:rsidP="0094344A">
            <w:pPr>
              <w:ind w:left="-108"/>
              <w:jc w:val="both"/>
            </w:pPr>
            <w:proofErr w:type="gramStart"/>
            <w:r>
              <w:t>О Законе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E449E9">
      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  <w:proofErr w:type="gramEnd"/>
          </w:p>
          <w:p w:rsidR="000B3FB2" w:rsidRPr="00BA76B2" w:rsidRDefault="000B3FB2" w:rsidP="0094344A">
            <w:pPr>
              <w:ind w:left="-108"/>
              <w:jc w:val="both"/>
            </w:pPr>
          </w:p>
        </w:tc>
      </w:tr>
    </w:tbl>
    <w:p w:rsidR="00BA76B2" w:rsidRDefault="00BA76B2" w:rsidP="00BA76B2">
      <w:pPr>
        <w:ind w:firstLine="709"/>
      </w:pPr>
      <w:r>
        <w:t xml:space="preserve">Законодательное Собрание Приморского края </w:t>
      </w:r>
    </w:p>
    <w:p w:rsidR="00BA76B2" w:rsidRDefault="00BA76B2" w:rsidP="00BA76B2"/>
    <w:p w:rsidR="00BA76B2" w:rsidRDefault="00BA76B2" w:rsidP="00BA76B2">
      <w:r>
        <w:t>ПОСТАНОВЛЯЕТ:</w:t>
      </w:r>
    </w:p>
    <w:p w:rsidR="00BA76B2" w:rsidRDefault="00BA76B2" w:rsidP="00BA76B2"/>
    <w:p w:rsidR="00BA76B2" w:rsidRDefault="00BA76B2" w:rsidP="00BA76B2">
      <w:pPr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 w:rsidRPr="00074CF6">
        <w:t xml:space="preserve">"О внесении изменений в Закон Приморского края </w:t>
      </w:r>
      <w:r w:rsidRPr="00E449E9"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. </w:t>
      </w:r>
      <w:proofErr w:type="gramEnd"/>
    </w:p>
    <w:p w:rsidR="00BA76B2" w:rsidRDefault="00BA76B2" w:rsidP="00BA76B2">
      <w:pPr>
        <w:ind w:firstLine="709"/>
        <w:jc w:val="both"/>
      </w:pPr>
    </w:p>
    <w:p w:rsidR="00BA76B2" w:rsidRDefault="00BA76B2" w:rsidP="00BA76B2">
      <w:pPr>
        <w:ind w:firstLine="709"/>
        <w:jc w:val="both"/>
      </w:pPr>
      <w:r w:rsidRPr="00902944">
        <w:t>2.Направить указанный Закон Губернатору Приморского края для обнародования.</w:t>
      </w:r>
    </w:p>
    <w:p w:rsidR="00BA76B2" w:rsidRDefault="00BA76B2" w:rsidP="00BA76B2">
      <w:pPr>
        <w:jc w:val="both"/>
      </w:pPr>
    </w:p>
    <w:p w:rsidR="00BA76B2" w:rsidRDefault="00BA76B2" w:rsidP="00BA76B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A76B2" w:rsidRDefault="00BA76B2" w:rsidP="00BA76B2">
      <w:pPr>
        <w:ind w:firstLine="709"/>
        <w:jc w:val="both"/>
      </w:pPr>
      <w:bookmarkStart w:id="0" w:name="_GoBack"/>
      <w:bookmarkEnd w:id="0"/>
    </w:p>
    <w:p w:rsidR="00BA76B2" w:rsidRDefault="00BA76B2" w:rsidP="00BA76B2">
      <w:pPr>
        <w:ind w:firstLine="709"/>
        <w:jc w:val="both"/>
      </w:pPr>
    </w:p>
    <w:p w:rsidR="00BA76B2" w:rsidRDefault="00BA76B2" w:rsidP="00BA76B2">
      <w:pPr>
        <w:ind w:firstLine="709"/>
        <w:jc w:val="both"/>
      </w:pPr>
    </w:p>
    <w:p w:rsidR="00BA76B2" w:rsidRDefault="00BA76B2" w:rsidP="00BA76B2">
      <w:pPr>
        <w:jc w:val="both"/>
      </w:pPr>
      <w:r>
        <w:t>Председатель</w:t>
      </w:r>
    </w:p>
    <w:p w:rsidR="00BA76B2" w:rsidRDefault="00BA76B2" w:rsidP="00BA76B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FF0" w:rsidRDefault="00D44FF0">
      <w:r>
        <w:separator/>
      </w:r>
    </w:p>
  </w:endnote>
  <w:endnote w:type="continuationSeparator" w:id="0">
    <w:p w:rsidR="00D44FF0" w:rsidRDefault="00D4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FF0" w:rsidRDefault="00D44FF0">
      <w:r>
        <w:separator/>
      </w:r>
    </w:p>
  </w:footnote>
  <w:footnote w:type="continuationSeparator" w:id="0">
    <w:p w:rsidR="00D44FF0" w:rsidRDefault="00D44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76B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76B2"/>
    <w:rsid w:val="00C20E8F"/>
    <w:rsid w:val="00CA7E54"/>
    <w:rsid w:val="00CE19DF"/>
    <w:rsid w:val="00D02716"/>
    <w:rsid w:val="00D44FF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2016-11-23T04:54:00Z</cp:lastPrinted>
  <dcterms:created xsi:type="dcterms:W3CDTF">2016-11-23T04:53:00Z</dcterms:created>
  <dcterms:modified xsi:type="dcterms:W3CDTF">2016-11-23T04:54:00Z</dcterms:modified>
</cp:coreProperties>
</file>