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05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2551" w:rsidRDefault="00B12551" w:rsidP="00B12551">
      <w:pPr>
        <w:jc w:val="center"/>
        <w:rPr>
          <w:b/>
          <w:szCs w:val="28"/>
        </w:rPr>
      </w:pPr>
      <w:r>
        <w:rPr>
          <w:b/>
          <w:szCs w:val="28"/>
        </w:rPr>
        <w:t>О РЕГУЛИРОВАНИИ ОТДЕЛЬНЫХ ОТНОШЕНИЙ В СФЕРЕ МУЗЕЕВ НА ТЕРРИТОРИИ ПРИМОРСКОГО КРАЯ</w:t>
      </w:r>
    </w:p>
    <w:p w:rsidR="00B12551" w:rsidRDefault="00B12551" w:rsidP="00B12551">
      <w:pPr>
        <w:jc w:val="center"/>
        <w:rPr>
          <w:b/>
          <w:szCs w:val="28"/>
        </w:rPr>
      </w:pPr>
    </w:p>
    <w:p w:rsidR="00B12551" w:rsidRPr="00273929" w:rsidRDefault="00B12551" w:rsidP="00B12551">
      <w:pPr>
        <w:jc w:val="both"/>
        <w:rPr>
          <w:szCs w:val="28"/>
        </w:rPr>
      </w:pPr>
      <w:r>
        <w:rPr>
          <w:b/>
          <w:szCs w:val="28"/>
        </w:rPr>
        <w:tab/>
      </w:r>
      <w:r>
        <w:rPr>
          <w:szCs w:val="28"/>
        </w:rPr>
        <w:t>Принят Законодательным Собранием Приморского края 26 октября 2016 года в первом чтении</w:t>
      </w:r>
    </w:p>
    <w:p w:rsidR="00B12551" w:rsidRDefault="00B12551" w:rsidP="00B125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 соответствии с Конституцией Российской Федерации, Основами законодательства Российской Федерации о культуре, Федеральным законом от 26 мая 1996 года № 54-ФЗ "О Музейном фонде Российской Федерации и музеях в Российской Федерации" и иными нормативными правовыми актами Российской Федерации регулирует отдельные отношения в сфере музеев на территории Приморского края.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ОСНОВНЫЕ ПОНЯТИЯ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понятия и термины, используемые в настоящем Законе, применяются в значениях, определенных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>"О Музейном фонде Российской Федерации и музеях в Российской Федерации".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 ПОЛНОМОЧИЯ ОРГАНОВ ГОСУДАРСТВЕННОЙ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ВЛАСТИ ПРИМОРСКОГО КРАЯ В СФЕРЕ МУЗЕЕВ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1.Законодательное Собрание Приморского края: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1)осуществляет законодательное регулирование отдельных отношений в сфере музеев;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2)осуществляет контроль за исполнением настоящего Закона;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3)осуществляет иные полномочия в сфере музеев в соответствии с действующим законодательством.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2.Администрация Приморского края: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1)принимает нормативные правовые акты по вопросам регулирования отдельных отношений в сфере музеев;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2)утверждает государственные программы Приморского края, предусматривающие мероприятия по поддержке и развитию музеев в Приморском крае, в том числе мероприятия по обеспечению условий доступности для инвалидов и иных маломобильных групп населения государственных музеев, находящихся в ведении Приморского края (далее – государственные музеи Приморского края),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 возможность ознакомления с музейными предметами и музейными коллекциями;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3)определяет порядок создания, реорганизации и ликвидации государственных музеев Приморского края;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4)обеспечивает финансовые и иные условия, необходимые для хранения и использования музейных предметов и музейных коллекций, входящих в состав государственной части Музейного фонда Российской Федерации и переданных в оперативное управление государственным музеям Приморского края, иным государственным организациям Приморского края, а также предоставляет необходимые гарантии возмещения ущерба, причиненного указанным музейным предметам и музейным коллекциям;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5)осуществляет иные полномочия в сфере музеев в соответствии с действующим законодательством.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3.Уполномоченный орган исполнительной власти Приморского края, на который возложено государственное регулирование в сфере культуры (далее - уполномоченный орган):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1)осуществляет от имени Приморского края имущественные и неимущественные личные права и обязанности в отношении музейных предметов и музейных коллекций, включенных в состав Музейного фонда Российской Федерации и находящихся в собственности Приморского края;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2)принимает в соответствии со своей компетенцией решения об управлении музейными предметами и музейными коллекциями, включенными в состав государственной части Музейного фонда Российской Федерации и находящимися в собственности Приморского края;</w:t>
      </w:r>
    </w:p>
    <w:p w:rsidR="00B12551" w:rsidRDefault="00B12551" w:rsidP="00B1255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3)осуществляет государственный контроль за состоянием музейных предметов и музейных коллекций, включенных в состав государственной части Музейного фонда Российской Федерации и находящихся в собственности Приморского края;</w:t>
      </w:r>
    </w:p>
    <w:p w:rsidR="00B12551" w:rsidRDefault="00B12551" w:rsidP="00B1255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4)реализует от лица государства предусмотренное статьей 25 Федерального закона "О Музейном фонде Российской Федерации и музеях в Российской Федерации" преимущественное право приобретения или выкупа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в порядке, установленном федеральным законодательством;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5)разрабатывает и реализует государственные программы Приморского края, предусматривающие мероприятия по поддержке и развитию музеев в Приморском крае, в том числе мероприятия по обеспечению условий доступности для инвалидов и иных маломобильных групп населения государственных музеев Приморского края,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 возможность ознакомления с музейными предметами и музейными коллекциями;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6)осуществляет методическое обеспечение и координацию деятельности государственных музеев Приморского края;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7)осуществляет иные полномочия в сфере музеев в соответствии с действующим законодательством.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3. УПРАВЛЕНИЕ МУЗЕЙНЫМИ ПРЕДМЕТАМИ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МУЗЕЙНЫМИ КОЛЛЕКЦИЯМИ 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1.Управление музейными предметами и музейными коллекциями, включенными в состав государственной части Музейного фонда Российской Федерации и находящимися в собственности Приморского края  осуществляется уполномоченным органом в соответствии с его компетенцией.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2.Музейные предметы и музейные коллекции, находящиеся в собственности Приморского края, закрепляются за государственными музеями Приморского края, иными государственными организациями Приморского края на праве оперативного управления.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3.Музейные предметы и музейные коллекции, включенные в состав государственной части Музейного фонда Российской Федерации и находящиеся в собственности Приморского края, могут передаваться в безвозмездное пользование государственным и муниципальным музеям и другим организациям с разрешения федерального органа, осуществляющего функции по выработке и реализации государственной политики и нормативно-правовому регулированию в сфере культуры </w:t>
      </w:r>
      <w:r>
        <w:rPr>
          <w:rFonts w:ascii="Times New Roman" w:hAnsi="Times New Roman" w:cs="Times New Roman"/>
          <w:sz w:val="28"/>
          <w:szCs w:val="28"/>
        </w:rPr>
        <w:br/>
        <w:t>(далее - федеральный орган исполнительной власти в сфере культуры) на основании соответствующих договоров в порядке, установленном федеральным законодательством.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4.Включенные в состав государственной части Музейного фонда Российской Федерации музыкальные инструменты, относящиеся к государственной коллекции музыкальных инструментов и находящиеся в собственности Приморского края, с разрешения федерального органа исполнительной власти в сфере культуры могут передаваться в пользование физическим лицам на основании соответствующих договоров в порядке, предусмотренном федеральным законодательством.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5.Государственные и муниципальные музеи, иные организации, физические лица во владении или в пользовании которых находятся музейные предметы и музейные коллекции, включенные в состав Музейного фонда Российской Федерации, обязаны обеспечить в порядке, установленном федеральным законодательством: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1)физическую сохранность музейных предметов и музейных коллекций, а также проведение реставрационных работ лицами, прошедшими в федеральном органе исполнительной власти в сфере культуры аттестацию на право их проведения в отношении музейных предметов и музейных коллекций в порядке, установленном федеральным законодательством;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2)безопасность музейных предметов и музейных коллекций, включая наличие присвоенных им учетных обозначений и охранной маркировки музейных предметов и музейных коллекций;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3)учет музейных предметов и музейных коллекций, ведение и сохранность учетной документации, связанной с этими музейными предметами и музейными коллекциями.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6.Музейные предметы и музейные коллекции, включенные в состав государственной части Музейного фонда Российской Федерации, отчуждению из государственной собственности не подлежат.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4. ГОСУДАРСТВЕННАЯ ПОДДЕРЖКА 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ГОСУДАРСТВЕННОЙ ЧАСТИ МУЗЕЙНОГО ФОНДА 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РОССИЙСКОЙ ФЕДЕРАЦИИ </w:t>
      </w:r>
    </w:p>
    <w:p w:rsidR="00B12551" w:rsidRDefault="00B12551" w:rsidP="00B12551">
      <w:pPr>
        <w:pStyle w:val="ConsPlusNormal"/>
        <w:ind w:left="1418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ГОСУДАРСТВЕННЫХ МУЗЕЕВ </w:t>
      </w:r>
    </w:p>
    <w:p w:rsidR="00B12551" w:rsidRDefault="00B12551" w:rsidP="00B12551">
      <w:pPr>
        <w:pStyle w:val="ConsPlusNormal"/>
        <w:ind w:left="1418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1.Администрация Приморского края обязана обеспечивать финансовые и иные условия, необходимые для хранения и использования музейных предметов и музейных коллекций, входящих в состав государственной части Музейного фонда Российской Федерации и переданных в оперативное управление государственным музеям Приморского края, иным государственным организациям Приморского края, а также предоставлять необходимые гарантии возмещения причиненного ущерба указанным музейным предметам и музейным коллекциям.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2.Администрация Приморского края может устанавливать особые формы поддержки государственных музеев Приморского края в связи с необходимостью принятия дополнительных мер по сохранению уникальных историко-художественных комплексов, а также создания наиболее благоприятных условий для деятельности крупнейших государственных музеев в Российской Федерации, хранящих музейные предметы и музейные коллекции, имеющие мировое значение.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3.Государственная поддержка в соответствии с настоящей статьей осуществляется путем реализации государственных программ Приморского края, предусматривающих мероприятия по поддержке и развитию музеев в Приморском крае.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ПОДДЕРЖКА НЕГОСУДАРСТВЕННОЙ ЧАСТИ 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МУЗЕЙНОГО ФОНДА РОССИЙСКОЙ ФЕДЕРАЦИИ </w:t>
      </w:r>
    </w:p>
    <w:p w:rsidR="00B12551" w:rsidRDefault="00B12551" w:rsidP="00B12551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НЕГОСУДАРСТВЕННЫХ МУЗЕЕВ </w:t>
      </w:r>
    </w:p>
    <w:p w:rsidR="00B12551" w:rsidRDefault="00B12551" w:rsidP="00B12551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ПРИМОРСКОМ КРАЕ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государственной власти Приморского края в пределах своих полномочий могут оказывать поддержку негосударственной части Музейного фонда Российской Федерации и негосударственным музеям в Приморском крае, в различных формах, в том числе: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1)предоставлять государственные реставрационные учреждения для проведения реставрации музейных предметов и музейных коллекций, включенных в состав негосударственной части Музейного фонда Российской Федерации;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2)обеспечивать передачу, в случае необходимости, музейных предметов и музейных коллекций, включенных в состав негосударственной </w:t>
      </w:r>
      <w:r>
        <w:rPr>
          <w:szCs w:val="28"/>
        </w:rPr>
        <w:lastRenderedPageBreak/>
        <w:t>части Музейного фонда Российской Федерации, на хранение в государственные хранилища.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6. ГОСУДАРСТВЕННЫЙ КОНТРОЛЬ ЗА СОСТОЯНИЕМ 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ГОСУДАРСТВЕННОЙ ЧАСТИ МУЗЕЙНОГО ФОНДА 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РОССИЙСКОЙ ФЕДЕРАЦИИ</w:t>
      </w:r>
    </w:p>
    <w:p w:rsidR="00B12551" w:rsidRDefault="00B12551" w:rsidP="00B125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контроль за состоянием музейных предметов и музейных коллекций, включенных в состав государственной части Музейного фонда Российской Федерации и находящихся в собственности Приморского края, осуществляется уполномоченным органом в следующих формах: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1)проверка состояния сохранности и условий хранения музейных предметов и музейных коллекций;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2)направление запросов и получение информации о музейных предметах и музейных коллекциях, необходимой для осуществления государственного учета Музейного фонда Российской Федерации.</w:t>
      </w:r>
    </w:p>
    <w:p w:rsidR="00B12551" w:rsidRDefault="00B12551" w:rsidP="00B125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СТАТЬЯ 7. ПОРЯДОК УЧРЕЖДЕНИЯ И ЛИКВИДАЦИИ </w:t>
      </w:r>
    </w:p>
    <w:p w:rsidR="00B12551" w:rsidRDefault="00B12551" w:rsidP="00B125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ГОСУДАРСТВЕННЫХ МУЗЕЕВ ПРИМОРСКОГО КРАЯ</w:t>
      </w:r>
    </w:p>
    <w:p w:rsidR="00B12551" w:rsidRDefault="00B12551" w:rsidP="00B125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1.Создание, реорганизация и ликвидация государственных музеев Приморского края осуществляется в порядке, определенном Администрацией Приморского края.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2.Реорганизация и ликвидация государственных музеев Приморского края осуществляется в соответствии с гражданским законодательством.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Изменение целей деятельности государственных музеев Приморского края в результате реорганизации не допускается.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 ликвидации государственных и муниципальных музеев, иных государственных и муниципальных организаций музейные предметы и музейные коллекции, включенные в состав Музейного фонда Российской Федерации и находящиеся в указанных музеях и организациях на праве оперативного управления или в безвозмездном пользовании, передаются в оперативное управление или в безвозмездное пользование в другие государственные и муниципальные музеи, государственные и муниципальные организации, осуществляющие хранение музейных предметов и музейных коллекций, включенных в состав Музейного фонда Российской Федерации, в порядке, установленном федеральным законодательством по решению уполномоченного органа, согласованному с федеральным органом исполнительной власти в сфере культуры, -                             в отношении музейных предметов и музейных коллекций, находящихся                      в собственности Приморского края.</w:t>
      </w:r>
    </w:p>
    <w:p w:rsidR="00B12551" w:rsidRDefault="00B12551" w:rsidP="00B125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8. ДОСТУП К МУЗЕЙНЫМ ПРЕДМЕТАМ </w:t>
      </w:r>
    </w:p>
    <w:p w:rsidR="00B12551" w:rsidRDefault="00B12551" w:rsidP="00B12551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МУЗЕЙНЫМ КОЛЛЕКЦИЯМ</w:t>
      </w:r>
    </w:p>
    <w:p w:rsidR="00B12551" w:rsidRDefault="00B12551" w:rsidP="00B1255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1.Музейные предметы и музейные коллекции, включенные в состав Музейного фонда Российской Федерации и находящиеся в музеях в Российской Федерации, открыты для доступа граждан.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2.Уполномоченным органом или владельцами могут устанавливаться ограничения доступа к музейным предметам и музейным коллекциям, находящимся в собственности Приморского края, включенным в состав Музейного фонда Российской Федерации и находящимся в музеях, по следующим основаниям: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1)неудовлетворительное состояние сохранности музейных предметов и музейных коллекций;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2)производство реставрационных работ;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3)нахождение музейного предмета или музейной коллекции в хранилище (депозитарии) музея;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4)иные предусмотренные законодательством Российской Федерации основания.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3.Ограничение доступа к музейным предметам и музейным коллекциям из соображений цензуры не допускается.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551" w:rsidRDefault="00B12551" w:rsidP="00B12551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9. ПОРЯДОК ВСТУПЛЕНИЯ В СИЛУ </w:t>
      </w:r>
    </w:p>
    <w:p w:rsidR="00B12551" w:rsidRDefault="00B12551" w:rsidP="00B12551">
      <w:pPr>
        <w:ind w:left="1418" w:firstLine="709"/>
        <w:jc w:val="both"/>
        <w:rPr>
          <w:szCs w:val="28"/>
        </w:rPr>
      </w:pPr>
      <w:r>
        <w:rPr>
          <w:szCs w:val="28"/>
        </w:rPr>
        <w:t>НАСТОЯЩЕГО ЗАКОНА</w:t>
      </w:r>
    </w:p>
    <w:p w:rsidR="00B12551" w:rsidRDefault="00B12551" w:rsidP="00B12551">
      <w:pPr>
        <w:ind w:firstLine="709"/>
        <w:jc w:val="both"/>
        <w:rPr>
          <w:szCs w:val="28"/>
        </w:rPr>
      </w:pPr>
    </w:p>
    <w:p w:rsidR="00B12551" w:rsidRDefault="00B12551" w:rsidP="00B12551">
      <w:pPr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 1 января 2017 года.</w:t>
      </w:r>
    </w:p>
    <w:p w:rsidR="00B12551" w:rsidRDefault="00B12551" w:rsidP="00B12551">
      <w:pPr>
        <w:ind w:firstLine="709"/>
        <w:jc w:val="both"/>
        <w:rPr>
          <w:szCs w:val="28"/>
        </w:rPr>
      </w:pPr>
      <w:r>
        <w:rPr>
          <w:szCs w:val="28"/>
        </w:rPr>
        <w:t>2.Со дня вступления в силу настоящего Закона признать утратившими силу:</w:t>
      </w:r>
    </w:p>
    <w:p w:rsidR="00B12551" w:rsidRDefault="00B12551" w:rsidP="00B12551">
      <w:pPr>
        <w:ind w:firstLine="709"/>
        <w:jc w:val="both"/>
        <w:rPr>
          <w:szCs w:val="28"/>
        </w:rPr>
      </w:pPr>
      <w:r>
        <w:rPr>
          <w:szCs w:val="28"/>
        </w:rPr>
        <w:t>1)Закон Приморского края от 12 марта 1998 года № 1-КЗ "О музеях и музейном деле в Приморском крае" (Ведомости Думы Приморского края, 1998, № 4, стр. 2);</w:t>
      </w:r>
    </w:p>
    <w:p w:rsidR="00B12551" w:rsidRDefault="00B12551" w:rsidP="00B12551">
      <w:pPr>
        <w:ind w:firstLine="709"/>
        <w:jc w:val="both"/>
        <w:rPr>
          <w:szCs w:val="28"/>
        </w:rPr>
      </w:pPr>
      <w:r>
        <w:rPr>
          <w:szCs w:val="28"/>
        </w:rPr>
        <w:t xml:space="preserve">2)Закон Приморского края от 19 сентября 2001 года № 154-КЗ </w:t>
      </w:r>
      <w:r>
        <w:rPr>
          <w:szCs w:val="28"/>
        </w:rPr>
        <w:br/>
        <w:t>"О внесении изменений в Закон Приморского края "О музеях и музейном деле в Приморском крае" (Ведомости Законодательного Собрания Приморского края, 2001, № 95, стр. 6);</w:t>
      </w:r>
    </w:p>
    <w:p w:rsidR="00B12551" w:rsidRDefault="00B12551" w:rsidP="00B125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3)пункт 21 статьи 1 Закона Приморского края от 15 ноября 2001 года № 173-КЗ "О внесении изменений в отдельные законодательные акты Приморского края в связи с принятием Закона Приморского края </w:t>
      </w:r>
      <w:r>
        <w:rPr>
          <w:szCs w:val="28"/>
        </w:rPr>
        <w:br/>
        <w:t>"О внесении изменений и дополнений в Устав Приморского края" Ведомости Законодательного Собрания Приморского края, 2001, № 98, стр. 68);</w:t>
      </w:r>
    </w:p>
    <w:p w:rsidR="00B12551" w:rsidRDefault="00B12551" w:rsidP="00B12551">
      <w:pPr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4)Закон Приморского края от 3 декабря 2004 года № 174-КЗ </w:t>
      </w:r>
      <w:r>
        <w:rPr>
          <w:szCs w:val="28"/>
        </w:rPr>
        <w:br/>
        <w:t>"О внесении изменений в Закон Приморского края "О музеях и музейном деле в Приморском крае" (Ведомости Законодательного Собрания Приморского края, 2004, № 76, стр. 2);</w:t>
      </w:r>
    </w:p>
    <w:p w:rsidR="00B12551" w:rsidRDefault="00B12551" w:rsidP="00B12551">
      <w:pPr>
        <w:ind w:firstLine="709"/>
        <w:jc w:val="both"/>
        <w:rPr>
          <w:szCs w:val="28"/>
        </w:rPr>
      </w:pPr>
      <w:r>
        <w:rPr>
          <w:szCs w:val="28"/>
        </w:rPr>
        <w:t xml:space="preserve">5)Закон Приморского края от 28 июля 2009 года № 476-КЗ </w:t>
      </w:r>
      <w:r>
        <w:rPr>
          <w:szCs w:val="28"/>
        </w:rPr>
        <w:br/>
        <w:t xml:space="preserve">"О внесении изменений в Закон Приморского края "О музеях и музейном </w:t>
      </w:r>
      <w:r>
        <w:rPr>
          <w:szCs w:val="28"/>
        </w:rPr>
        <w:lastRenderedPageBreak/>
        <w:t>деле в Приморском крае" (Ведомости Законодательного Собрания Приморского края, 2009, № 120, стр. 19);</w:t>
      </w:r>
    </w:p>
    <w:p w:rsidR="00B12551" w:rsidRDefault="00B12551" w:rsidP="00B125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6)статью 2 Закона Приморского края от 13 августа 2013 года № 239-КЗ </w:t>
      </w:r>
      <w:r>
        <w:rPr>
          <w:rFonts w:ascii="Times New Roman" w:hAnsi="Times New Roman" w:cs="Times New Roman"/>
          <w:sz w:val="28"/>
          <w:szCs w:val="28"/>
        </w:rPr>
        <w:br/>
        <w:t>"О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программ" (Ведомости Законодательного Собрания Приморского края, 2013, № 55, стр. 58);</w:t>
      </w:r>
    </w:p>
    <w:p w:rsidR="00B12551" w:rsidRDefault="00B12551" w:rsidP="00B12551">
      <w:pPr>
        <w:ind w:firstLine="709"/>
        <w:jc w:val="both"/>
        <w:rPr>
          <w:szCs w:val="28"/>
        </w:rPr>
      </w:pPr>
      <w:r>
        <w:rPr>
          <w:szCs w:val="28"/>
        </w:rPr>
        <w:t xml:space="preserve">7)Закон Приморского края от 6 марта 2015 года № 571-КЗ </w:t>
      </w:r>
      <w:r>
        <w:rPr>
          <w:szCs w:val="28"/>
        </w:rPr>
        <w:br/>
        <w:t>"О внесении изменений в Закон Приморского края "О музеях и музейном деле в Приморском крае" (Ведомости Законодательного Собрания Приморского края, 2015, № 112, стр. 30).</w:t>
      </w:r>
    </w:p>
    <w:p w:rsidR="00B12551" w:rsidRDefault="00B12551" w:rsidP="00B12551">
      <w:pPr>
        <w:jc w:val="both"/>
        <w:rPr>
          <w:szCs w:val="28"/>
        </w:rPr>
      </w:pPr>
    </w:p>
    <w:p w:rsidR="00B12551" w:rsidRDefault="00B12551" w:rsidP="00B12551">
      <w:pPr>
        <w:jc w:val="both"/>
        <w:rPr>
          <w:szCs w:val="28"/>
        </w:rPr>
      </w:pPr>
    </w:p>
    <w:p w:rsidR="00B12551" w:rsidRDefault="00B12551" w:rsidP="00B12551">
      <w:pPr>
        <w:tabs>
          <w:tab w:val="left" w:pos="709"/>
        </w:tabs>
        <w:jc w:val="both"/>
        <w:rPr>
          <w:szCs w:val="28"/>
        </w:rPr>
      </w:pPr>
    </w:p>
    <w:p w:rsidR="00B12551" w:rsidRDefault="00B12551" w:rsidP="00B12551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Миклушевский</w:t>
      </w:r>
    </w:p>
    <w:p w:rsidR="00B12551" w:rsidRDefault="00B12551" w:rsidP="00B12551">
      <w:pPr>
        <w:jc w:val="center"/>
        <w:rPr>
          <w:b/>
          <w:szCs w:val="28"/>
        </w:rPr>
      </w:pPr>
    </w:p>
    <w:p w:rsidR="00B12551" w:rsidRPr="009E723E" w:rsidRDefault="00B12551" w:rsidP="00B12551">
      <w:pPr>
        <w:jc w:val="center"/>
        <w:rPr>
          <w:szCs w:val="28"/>
        </w:rPr>
      </w:pPr>
    </w:p>
    <w:p w:rsidR="00BE0544" w:rsidRDefault="00BE0544"/>
    <w:sectPr w:rsidR="00BE0544" w:rsidSect="00B125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B61" w:rsidRDefault="00C35B61">
      <w:r>
        <w:separator/>
      </w:r>
    </w:p>
  </w:endnote>
  <w:endnote w:type="continuationSeparator" w:id="0">
    <w:p w:rsidR="00C35B61" w:rsidRDefault="00C3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B61" w:rsidRDefault="00C35B61">
      <w:r>
        <w:separator/>
      </w:r>
    </w:p>
  </w:footnote>
  <w:footnote w:type="continuationSeparator" w:id="0">
    <w:p w:rsidR="00C35B61" w:rsidRDefault="00C35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551" w:rsidRDefault="00B12551" w:rsidP="00B1255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2551"/>
    <w:rsid w:val="0003291F"/>
    <w:rsid w:val="00380EE1"/>
    <w:rsid w:val="003B26E7"/>
    <w:rsid w:val="0047435B"/>
    <w:rsid w:val="005A2827"/>
    <w:rsid w:val="00AB70F9"/>
    <w:rsid w:val="00AC31EC"/>
    <w:rsid w:val="00B12551"/>
    <w:rsid w:val="00B14397"/>
    <w:rsid w:val="00BE0544"/>
    <w:rsid w:val="00C35B6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25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2551"/>
    <w:rPr>
      <w:sz w:val="28"/>
    </w:rPr>
  </w:style>
  <w:style w:type="paragraph" w:styleId="a6">
    <w:name w:val="Balloon Text"/>
    <w:basedOn w:val="a"/>
    <w:link w:val="a7"/>
    <w:rsid w:val="00B125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125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7</Pages>
  <Words>2102</Words>
  <Characters>11987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2016-10-27T02:15:00Z</cp:lastPrinted>
  <dcterms:created xsi:type="dcterms:W3CDTF">2016-10-27T02:14:00Z</dcterms:created>
  <dcterms:modified xsi:type="dcterms:W3CDTF">2016-10-27T02:15:00Z</dcterms:modified>
</cp:coreProperties>
</file>