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blPrEx>
          <w:tblCellMar>
            <w:top w:w="0" w:type="dxa"/>
            <w:bottom w:w="0" w:type="dxa"/>
          </w:tblCellMar>
        </w:tblPrEx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38987680" r:id="rId7"/>
              </w:object>
            </w:r>
          </w:p>
        </w:tc>
      </w:tr>
      <w:tr w:rsidR="00BE0544">
        <w:tblPrEx>
          <w:tblCellMar>
            <w:top w:w="0" w:type="dxa"/>
            <w:bottom w:w="0" w:type="dxa"/>
          </w:tblCellMar>
        </w:tblPrEx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8E46E2" w:rsidRPr="008E46E2" w:rsidRDefault="008E46E2" w:rsidP="008E46E2">
      <w:pPr>
        <w:pStyle w:val="a3"/>
        <w:jc w:val="center"/>
        <w:rPr>
          <w:b/>
        </w:rPr>
      </w:pPr>
      <w:r w:rsidRPr="008E46E2">
        <w:rPr>
          <w:b/>
        </w:rPr>
        <w:t xml:space="preserve">О ВНЕСЕНИИ ИЗМЕНЕНИЙ В ЗАКОН ПРИМОРСКОГО КРАЯ </w:t>
      </w:r>
    </w:p>
    <w:p w:rsidR="008E46E2" w:rsidRDefault="008E46E2" w:rsidP="008E46E2">
      <w:pPr>
        <w:jc w:val="center"/>
        <w:rPr>
          <w:b/>
        </w:rPr>
      </w:pPr>
      <w:r w:rsidRPr="008E46E2">
        <w:rPr>
          <w:szCs w:val="28"/>
        </w:rPr>
        <w:t>"</w:t>
      </w:r>
      <w:r w:rsidRPr="008E46E2">
        <w:rPr>
          <w:b/>
        </w:rPr>
        <w:t xml:space="preserve">О ПАТЕНТНОЙ СИСТЕМЕ НАЛОГООБЛОЖЕНИЯ </w:t>
      </w:r>
    </w:p>
    <w:p w:rsidR="008E46E2" w:rsidRPr="008E46E2" w:rsidRDefault="008E46E2" w:rsidP="008E46E2">
      <w:pPr>
        <w:jc w:val="center"/>
        <w:rPr>
          <w:b/>
        </w:rPr>
      </w:pPr>
      <w:r w:rsidRPr="008E46E2">
        <w:rPr>
          <w:b/>
        </w:rPr>
        <w:t>НА ТЕРРИТОРИИ ПРИМОРСКОГО КРАЯ</w:t>
      </w:r>
      <w:r w:rsidRPr="008E46E2">
        <w:rPr>
          <w:szCs w:val="28"/>
        </w:rPr>
        <w:t>"</w:t>
      </w:r>
    </w:p>
    <w:p w:rsidR="008E46E2" w:rsidRPr="008E46E2" w:rsidRDefault="008E46E2" w:rsidP="008E46E2">
      <w:pPr>
        <w:tabs>
          <w:tab w:val="left" w:pos="720"/>
        </w:tabs>
        <w:jc w:val="center"/>
        <w:rPr>
          <w:b/>
        </w:rPr>
      </w:pPr>
    </w:p>
    <w:p w:rsidR="008E46E2" w:rsidRPr="008E46E2" w:rsidRDefault="008E46E2" w:rsidP="008E46E2">
      <w:pPr>
        <w:ind w:firstLine="709"/>
        <w:jc w:val="both"/>
        <w:rPr>
          <w:szCs w:val="28"/>
        </w:rPr>
      </w:pPr>
      <w:proofErr w:type="gramStart"/>
      <w:r w:rsidRPr="008E46E2">
        <w:rPr>
          <w:szCs w:val="28"/>
        </w:rPr>
        <w:t>Принят</w:t>
      </w:r>
      <w:proofErr w:type="gramEnd"/>
      <w:r w:rsidRPr="008E46E2">
        <w:rPr>
          <w:szCs w:val="28"/>
        </w:rPr>
        <w:t xml:space="preserve"> Законодательным Собранием Приморского края 26 октября 2016 года в первом чтении</w:t>
      </w:r>
    </w:p>
    <w:p w:rsidR="008E46E2" w:rsidRPr="008E46E2" w:rsidRDefault="008E46E2" w:rsidP="008E46E2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8E46E2" w:rsidRPr="008E46E2" w:rsidRDefault="008E46E2" w:rsidP="008E46E2">
      <w:pPr>
        <w:suppressAutoHyphens/>
        <w:ind w:firstLine="709"/>
        <w:jc w:val="both"/>
        <w:rPr>
          <w:snapToGrid w:val="0"/>
          <w:szCs w:val="28"/>
        </w:rPr>
      </w:pPr>
      <w:r w:rsidRPr="008E46E2">
        <w:rPr>
          <w:caps/>
          <w:snapToGrid w:val="0"/>
          <w:szCs w:val="28"/>
        </w:rPr>
        <w:t xml:space="preserve">Статья 1. </w:t>
      </w:r>
    </w:p>
    <w:p w:rsidR="008E46E2" w:rsidRPr="008E46E2" w:rsidRDefault="008E46E2" w:rsidP="008E46E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E46E2">
        <w:rPr>
          <w:szCs w:val="28"/>
        </w:rPr>
        <w:t xml:space="preserve">Внести в Закон Приморского края от 13 ноября 2012 года </w:t>
      </w:r>
      <w:r w:rsidRPr="008E46E2">
        <w:rPr>
          <w:szCs w:val="28"/>
        </w:rPr>
        <w:br/>
        <w:t>№ 122-КЗ "О патентной системе налогообложения на территории Приморского края" (Ведомости Законодательного Собрания Приморского края, 2012, № 27, стр. 65; 2014, № 86, стр. 2; 2015, № 139, стр. 33) следующие изменения:</w:t>
      </w:r>
    </w:p>
    <w:p w:rsidR="008E46E2" w:rsidRPr="008E46E2" w:rsidRDefault="008E46E2" w:rsidP="008E46E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E46E2">
        <w:rPr>
          <w:szCs w:val="28"/>
        </w:rPr>
        <w:t>1)статью 2 изложить в следующей редакции:</w:t>
      </w:r>
    </w:p>
    <w:p w:rsidR="008E46E2" w:rsidRPr="008E46E2" w:rsidRDefault="008E46E2" w:rsidP="008E46E2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8E46E2">
        <w:rPr>
          <w:bCs/>
          <w:szCs w:val="28"/>
        </w:rPr>
        <w:t xml:space="preserve">"СТАТЬЯ 2. </w:t>
      </w:r>
    </w:p>
    <w:p w:rsidR="008E46E2" w:rsidRPr="008E46E2" w:rsidRDefault="008E46E2" w:rsidP="008E46E2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proofErr w:type="gramStart"/>
      <w:r w:rsidRPr="008E46E2">
        <w:rPr>
          <w:bCs/>
          <w:szCs w:val="28"/>
        </w:rPr>
        <w:t>Определить территории действия патентов на осуществление видов предпринимательской деятельности, в отношении которых применяется патентная система налогообложения, за исключением видов предпринимательской деятельности, указанных в подпунктах 10, 11, 32, 33 и подпункте 46 (в части, касающейся развозной и разносной розничной торговли) пункта 2 статьи 346</w:t>
      </w:r>
      <w:r w:rsidRPr="008E46E2">
        <w:rPr>
          <w:bCs/>
          <w:szCs w:val="28"/>
          <w:vertAlign w:val="superscript"/>
        </w:rPr>
        <w:t>43</w:t>
      </w:r>
      <w:r w:rsidRPr="008E46E2">
        <w:rPr>
          <w:bCs/>
          <w:szCs w:val="28"/>
        </w:rPr>
        <w:t xml:space="preserve"> Налогового кодекса Российской Федерации, по группам муниципальных образований Приморского края:</w:t>
      </w:r>
      <w:proofErr w:type="gramEnd"/>
    </w:p>
    <w:p w:rsidR="008E46E2" w:rsidRPr="008E46E2" w:rsidRDefault="008E46E2" w:rsidP="008E46E2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8E46E2">
        <w:rPr>
          <w:bCs/>
          <w:szCs w:val="28"/>
        </w:rPr>
        <w:t xml:space="preserve">1)Артемовский городской округ, </w:t>
      </w:r>
      <w:proofErr w:type="spellStart"/>
      <w:r w:rsidRPr="008E46E2">
        <w:rPr>
          <w:bCs/>
          <w:szCs w:val="28"/>
        </w:rPr>
        <w:t>Надеждинский</w:t>
      </w:r>
      <w:proofErr w:type="spellEnd"/>
      <w:r w:rsidRPr="008E46E2">
        <w:rPr>
          <w:bCs/>
          <w:szCs w:val="28"/>
        </w:rPr>
        <w:t xml:space="preserve"> муниципальный район;</w:t>
      </w:r>
    </w:p>
    <w:p w:rsidR="008E46E2" w:rsidRPr="008E46E2" w:rsidRDefault="008E46E2" w:rsidP="008E46E2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8E46E2">
        <w:rPr>
          <w:bCs/>
          <w:szCs w:val="28"/>
        </w:rPr>
        <w:t>2)</w:t>
      </w:r>
      <w:proofErr w:type="spellStart"/>
      <w:r w:rsidRPr="008E46E2">
        <w:rPr>
          <w:bCs/>
          <w:szCs w:val="28"/>
        </w:rPr>
        <w:t>Арсеньевский</w:t>
      </w:r>
      <w:proofErr w:type="spellEnd"/>
      <w:r w:rsidRPr="008E46E2">
        <w:rPr>
          <w:bCs/>
          <w:szCs w:val="28"/>
        </w:rPr>
        <w:t xml:space="preserve">, </w:t>
      </w:r>
      <w:proofErr w:type="spellStart"/>
      <w:r w:rsidRPr="008E46E2">
        <w:rPr>
          <w:bCs/>
          <w:szCs w:val="28"/>
        </w:rPr>
        <w:t>Дальнегорский</w:t>
      </w:r>
      <w:proofErr w:type="spellEnd"/>
      <w:r w:rsidRPr="008E46E2">
        <w:rPr>
          <w:bCs/>
          <w:szCs w:val="28"/>
        </w:rPr>
        <w:t xml:space="preserve">, </w:t>
      </w:r>
      <w:proofErr w:type="spellStart"/>
      <w:r w:rsidRPr="008E46E2">
        <w:rPr>
          <w:bCs/>
          <w:szCs w:val="28"/>
        </w:rPr>
        <w:t>Дальнереченский</w:t>
      </w:r>
      <w:proofErr w:type="spellEnd"/>
      <w:r w:rsidRPr="008E46E2">
        <w:rPr>
          <w:bCs/>
          <w:szCs w:val="28"/>
        </w:rPr>
        <w:t>, Лесозаводский,</w:t>
      </w:r>
      <w:r w:rsidRPr="008E46E2">
        <w:rPr>
          <w:szCs w:val="28"/>
        </w:rPr>
        <w:t xml:space="preserve"> </w:t>
      </w:r>
      <w:r w:rsidRPr="008E46E2">
        <w:rPr>
          <w:bCs/>
          <w:szCs w:val="28"/>
        </w:rPr>
        <w:t xml:space="preserve">Партизанский городские округа, городские округа Большой Камень, </w:t>
      </w:r>
      <w:proofErr w:type="gramStart"/>
      <w:r w:rsidRPr="008E46E2">
        <w:rPr>
          <w:bCs/>
          <w:szCs w:val="28"/>
        </w:rPr>
        <w:t>Спасск-Дальний</w:t>
      </w:r>
      <w:proofErr w:type="gramEnd"/>
      <w:r w:rsidRPr="008E46E2">
        <w:rPr>
          <w:bCs/>
          <w:szCs w:val="28"/>
        </w:rPr>
        <w:t>, ЗАТО город Фокино, Михайловский, Партизанский муниципальные районы;</w:t>
      </w:r>
    </w:p>
    <w:p w:rsidR="008E46E2" w:rsidRPr="008E46E2" w:rsidRDefault="008E46E2" w:rsidP="008E46E2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8E46E2">
        <w:rPr>
          <w:bCs/>
          <w:szCs w:val="28"/>
        </w:rPr>
        <w:t>3)Владивостокский, Находкинский, Уссурийский городские округа;</w:t>
      </w:r>
    </w:p>
    <w:p w:rsidR="008E46E2" w:rsidRPr="008E46E2" w:rsidRDefault="008E46E2" w:rsidP="008E46E2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8E46E2">
        <w:rPr>
          <w:bCs/>
          <w:szCs w:val="28"/>
        </w:rPr>
        <w:t>4)</w:t>
      </w:r>
      <w:proofErr w:type="spellStart"/>
      <w:r w:rsidRPr="008E46E2">
        <w:rPr>
          <w:bCs/>
          <w:szCs w:val="28"/>
        </w:rPr>
        <w:t>Анучинский</w:t>
      </w:r>
      <w:proofErr w:type="spellEnd"/>
      <w:r w:rsidRPr="008E46E2">
        <w:rPr>
          <w:bCs/>
          <w:szCs w:val="28"/>
        </w:rPr>
        <w:t xml:space="preserve">, Кавалеровский, Кировский, Октябрьский, Пограничный, Пожарский, </w:t>
      </w:r>
      <w:proofErr w:type="spellStart"/>
      <w:r w:rsidRPr="008E46E2">
        <w:rPr>
          <w:bCs/>
          <w:szCs w:val="28"/>
        </w:rPr>
        <w:t>Ханкайский</w:t>
      </w:r>
      <w:proofErr w:type="spellEnd"/>
      <w:r w:rsidRPr="008E46E2">
        <w:rPr>
          <w:bCs/>
          <w:szCs w:val="28"/>
        </w:rPr>
        <w:t xml:space="preserve">, </w:t>
      </w:r>
      <w:proofErr w:type="spellStart"/>
      <w:r w:rsidRPr="008E46E2">
        <w:rPr>
          <w:bCs/>
          <w:szCs w:val="28"/>
        </w:rPr>
        <w:t>Хорольский</w:t>
      </w:r>
      <w:proofErr w:type="spellEnd"/>
      <w:r w:rsidRPr="008E46E2">
        <w:rPr>
          <w:bCs/>
          <w:szCs w:val="28"/>
        </w:rPr>
        <w:t xml:space="preserve">, </w:t>
      </w:r>
      <w:proofErr w:type="spellStart"/>
      <w:r w:rsidRPr="008E46E2">
        <w:rPr>
          <w:bCs/>
          <w:szCs w:val="28"/>
        </w:rPr>
        <w:t>Шкотовский</w:t>
      </w:r>
      <w:proofErr w:type="spellEnd"/>
      <w:r w:rsidRPr="008E46E2">
        <w:rPr>
          <w:bCs/>
          <w:szCs w:val="28"/>
        </w:rPr>
        <w:t xml:space="preserve">, </w:t>
      </w:r>
      <w:proofErr w:type="spellStart"/>
      <w:r w:rsidRPr="008E46E2">
        <w:rPr>
          <w:bCs/>
          <w:szCs w:val="28"/>
        </w:rPr>
        <w:t>Яковлевский</w:t>
      </w:r>
      <w:proofErr w:type="spellEnd"/>
      <w:r w:rsidRPr="008E46E2">
        <w:rPr>
          <w:bCs/>
          <w:szCs w:val="28"/>
        </w:rPr>
        <w:t xml:space="preserve"> муниципальные районы;</w:t>
      </w:r>
    </w:p>
    <w:p w:rsidR="008E46E2" w:rsidRPr="008E46E2" w:rsidRDefault="008E46E2" w:rsidP="008E46E2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8E46E2">
        <w:rPr>
          <w:bCs/>
          <w:szCs w:val="28"/>
        </w:rPr>
        <w:t>5)</w:t>
      </w:r>
      <w:proofErr w:type="spellStart"/>
      <w:r w:rsidRPr="008E46E2">
        <w:rPr>
          <w:bCs/>
          <w:szCs w:val="28"/>
        </w:rPr>
        <w:t>Тернейский</w:t>
      </w:r>
      <w:proofErr w:type="spellEnd"/>
      <w:r w:rsidRPr="008E46E2">
        <w:rPr>
          <w:bCs/>
          <w:szCs w:val="28"/>
        </w:rPr>
        <w:t xml:space="preserve"> муниципальный район;</w:t>
      </w:r>
    </w:p>
    <w:p w:rsidR="008E46E2" w:rsidRPr="008E46E2" w:rsidRDefault="008E46E2" w:rsidP="008E46E2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8E46E2">
        <w:rPr>
          <w:bCs/>
          <w:szCs w:val="28"/>
        </w:rPr>
        <w:t>6)</w:t>
      </w:r>
      <w:proofErr w:type="spellStart"/>
      <w:r w:rsidRPr="008E46E2">
        <w:rPr>
          <w:bCs/>
          <w:szCs w:val="28"/>
        </w:rPr>
        <w:t>Дальнереченский</w:t>
      </w:r>
      <w:proofErr w:type="spellEnd"/>
      <w:r w:rsidRPr="008E46E2">
        <w:rPr>
          <w:bCs/>
          <w:szCs w:val="28"/>
        </w:rPr>
        <w:t xml:space="preserve">, Спасский, </w:t>
      </w:r>
      <w:proofErr w:type="spellStart"/>
      <w:r w:rsidRPr="008E46E2">
        <w:rPr>
          <w:bCs/>
          <w:szCs w:val="28"/>
        </w:rPr>
        <w:t>Хасанский</w:t>
      </w:r>
      <w:proofErr w:type="spellEnd"/>
      <w:r w:rsidRPr="008E46E2">
        <w:rPr>
          <w:bCs/>
          <w:szCs w:val="28"/>
        </w:rPr>
        <w:t xml:space="preserve">, Черниговский, </w:t>
      </w:r>
      <w:proofErr w:type="spellStart"/>
      <w:r w:rsidRPr="008E46E2">
        <w:rPr>
          <w:bCs/>
          <w:szCs w:val="28"/>
        </w:rPr>
        <w:t>Чугуевский</w:t>
      </w:r>
      <w:proofErr w:type="spellEnd"/>
      <w:r w:rsidRPr="008E46E2">
        <w:rPr>
          <w:bCs/>
          <w:szCs w:val="28"/>
        </w:rPr>
        <w:t xml:space="preserve"> муниципальные районы;</w:t>
      </w:r>
    </w:p>
    <w:p w:rsidR="008E46E2" w:rsidRPr="008E46E2" w:rsidRDefault="008E46E2" w:rsidP="008E46E2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8E46E2">
        <w:rPr>
          <w:bCs/>
          <w:szCs w:val="28"/>
        </w:rPr>
        <w:t>7)</w:t>
      </w:r>
      <w:proofErr w:type="gramStart"/>
      <w:r w:rsidRPr="008E46E2">
        <w:rPr>
          <w:bCs/>
          <w:szCs w:val="28"/>
        </w:rPr>
        <w:t>Красноармейский</w:t>
      </w:r>
      <w:proofErr w:type="gramEnd"/>
      <w:r w:rsidRPr="008E46E2">
        <w:rPr>
          <w:bCs/>
          <w:szCs w:val="28"/>
        </w:rPr>
        <w:t xml:space="preserve">, </w:t>
      </w:r>
      <w:proofErr w:type="spellStart"/>
      <w:r w:rsidRPr="008E46E2">
        <w:rPr>
          <w:bCs/>
          <w:szCs w:val="28"/>
        </w:rPr>
        <w:t>Лазовский</w:t>
      </w:r>
      <w:proofErr w:type="spellEnd"/>
      <w:r w:rsidRPr="008E46E2">
        <w:rPr>
          <w:bCs/>
          <w:szCs w:val="28"/>
        </w:rPr>
        <w:t xml:space="preserve">, </w:t>
      </w:r>
      <w:proofErr w:type="spellStart"/>
      <w:r w:rsidRPr="008E46E2">
        <w:rPr>
          <w:bCs/>
          <w:szCs w:val="28"/>
        </w:rPr>
        <w:t>Ольгинский</w:t>
      </w:r>
      <w:proofErr w:type="spellEnd"/>
      <w:r w:rsidRPr="008E46E2">
        <w:rPr>
          <w:bCs/>
          <w:szCs w:val="28"/>
        </w:rPr>
        <w:t xml:space="preserve"> муниципальные районы.";</w:t>
      </w:r>
    </w:p>
    <w:p w:rsidR="008E46E2" w:rsidRPr="008E46E2" w:rsidRDefault="008E46E2" w:rsidP="008E46E2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8E46E2">
        <w:rPr>
          <w:bCs/>
          <w:szCs w:val="28"/>
        </w:rPr>
        <w:t>2)дополнить статьей 2</w:t>
      </w:r>
      <w:r w:rsidRPr="008E46E2">
        <w:rPr>
          <w:bCs/>
          <w:szCs w:val="28"/>
          <w:vertAlign w:val="superscript"/>
        </w:rPr>
        <w:t>1</w:t>
      </w:r>
      <w:r w:rsidRPr="008E46E2">
        <w:rPr>
          <w:bCs/>
          <w:szCs w:val="28"/>
        </w:rPr>
        <w:t xml:space="preserve"> следующего содержания:</w:t>
      </w:r>
    </w:p>
    <w:p w:rsidR="008E46E2" w:rsidRPr="008E46E2" w:rsidRDefault="008E46E2" w:rsidP="008E46E2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8E46E2">
        <w:rPr>
          <w:bCs/>
          <w:szCs w:val="28"/>
        </w:rPr>
        <w:t>"СТАТЬЯ 2</w:t>
      </w:r>
      <w:r w:rsidRPr="008E46E2">
        <w:rPr>
          <w:bCs/>
          <w:szCs w:val="28"/>
          <w:vertAlign w:val="superscript"/>
        </w:rPr>
        <w:t>1</w:t>
      </w:r>
      <w:r w:rsidRPr="008E46E2">
        <w:rPr>
          <w:bCs/>
          <w:szCs w:val="28"/>
        </w:rPr>
        <w:t>.</w:t>
      </w:r>
    </w:p>
    <w:p w:rsidR="008E46E2" w:rsidRPr="008E46E2" w:rsidRDefault="008E46E2" w:rsidP="008E46E2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proofErr w:type="gramStart"/>
      <w:r w:rsidRPr="008E46E2">
        <w:rPr>
          <w:bCs/>
          <w:szCs w:val="28"/>
        </w:rPr>
        <w:t xml:space="preserve">Размер потенциально возможного к получению индивидуальным предпринимателем годового дохода по видам предпринимательской деятельности, в отношении которых применяется патентная система </w:t>
      </w:r>
      <w:r w:rsidRPr="008E46E2">
        <w:rPr>
          <w:bCs/>
          <w:szCs w:val="28"/>
        </w:rPr>
        <w:lastRenderedPageBreak/>
        <w:t xml:space="preserve">налогообложения, в зависимости от территории действия патентов на осуществление видов предпринимательской деятельности по группам муниципальных образований Приморского края устанавливается </w:t>
      </w:r>
      <w:r w:rsidRPr="008E46E2">
        <w:rPr>
          <w:bCs/>
          <w:szCs w:val="28"/>
        </w:rPr>
        <w:br/>
        <w:t>на 2017 год согласно приложению к настоящему Закону.";</w:t>
      </w:r>
      <w:proofErr w:type="gramEnd"/>
    </w:p>
    <w:p w:rsidR="008E46E2" w:rsidRPr="008E46E2" w:rsidRDefault="008E46E2" w:rsidP="008E46E2">
      <w:pPr>
        <w:autoSpaceDE w:val="0"/>
        <w:autoSpaceDN w:val="0"/>
        <w:adjustRightInd w:val="0"/>
        <w:ind w:firstLine="709"/>
        <w:jc w:val="both"/>
        <w:rPr>
          <w:caps/>
          <w:szCs w:val="28"/>
        </w:rPr>
      </w:pPr>
      <w:r w:rsidRPr="008E46E2">
        <w:rPr>
          <w:bCs/>
          <w:szCs w:val="28"/>
        </w:rPr>
        <w:t>3)</w:t>
      </w:r>
      <w:hyperlink r:id="rId8" w:history="1">
        <w:r w:rsidRPr="008E46E2">
          <w:rPr>
            <w:bCs/>
            <w:szCs w:val="28"/>
          </w:rPr>
          <w:t>приложение</w:t>
        </w:r>
      </w:hyperlink>
      <w:r w:rsidRPr="008E46E2">
        <w:rPr>
          <w:bCs/>
          <w:szCs w:val="28"/>
        </w:rPr>
        <w:t xml:space="preserve"> к Закону изложить в новой редакции (прилагается). </w:t>
      </w:r>
      <w:r w:rsidRPr="008E46E2">
        <w:rPr>
          <w:bCs/>
          <w:szCs w:val="28"/>
        </w:rPr>
        <w:br/>
      </w:r>
    </w:p>
    <w:p w:rsidR="008E46E2" w:rsidRPr="008E46E2" w:rsidRDefault="008E46E2" w:rsidP="008E46E2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8E46E2">
        <w:rPr>
          <w:caps/>
          <w:szCs w:val="28"/>
        </w:rPr>
        <w:t xml:space="preserve">Статья 2. </w:t>
      </w:r>
    </w:p>
    <w:p w:rsidR="008E46E2" w:rsidRPr="008E46E2" w:rsidRDefault="008E46E2" w:rsidP="008E46E2">
      <w:pPr>
        <w:suppressAutoHyphens/>
        <w:ind w:firstLine="709"/>
        <w:jc w:val="both"/>
        <w:rPr>
          <w:snapToGrid w:val="0"/>
          <w:szCs w:val="28"/>
        </w:rPr>
      </w:pPr>
      <w:r w:rsidRPr="008E46E2">
        <w:rPr>
          <w:snapToGrid w:val="0"/>
          <w:szCs w:val="28"/>
        </w:rPr>
        <w:t>Настоящий Закон вступает в силу с 1 января 2017 года.</w:t>
      </w:r>
    </w:p>
    <w:p w:rsidR="008E46E2" w:rsidRPr="008E46E2" w:rsidRDefault="008E46E2" w:rsidP="008E46E2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</w:p>
    <w:p w:rsidR="008E46E2" w:rsidRPr="008E46E2" w:rsidRDefault="008E46E2" w:rsidP="008E46E2">
      <w:pPr>
        <w:autoSpaceDE w:val="0"/>
        <w:autoSpaceDN w:val="0"/>
        <w:adjustRightInd w:val="0"/>
        <w:ind w:firstLine="540"/>
        <w:jc w:val="both"/>
        <w:rPr>
          <w:bCs/>
          <w:szCs w:val="28"/>
        </w:rPr>
      </w:pPr>
    </w:p>
    <w:p w:rsidR="008E46E2" w:rsidRPr="008E46E2" w:rsidRDefault="008E46E2" w:rsidP="008E46E2">
      <w:pPr>
        <w:autoSpaceDE w:val="0"/>
        <w:autoSpaceDN w:val="0"/>
        <w:adjustRightInd w:val="0"/>
        <w:ind w:firstLine="540"/>
        <w:jc w:val="both"/>
        <w:rPr>
          <w:bCs/>
          <w:szCs w:val="28"/>
        </w:rPr>
      </w:pPr>
    </w:p>
    <w:p w:rsidR="008E46E2" w:rsidRPr="008E46E2" w:rsidRDefault="008E46E2" w:rsidP="008E46E2">
      <w:pPr>
        <w:suppressAutoHyphens/>
        <w:ind w:right="-1"/>
        <w:rPr>
          <w:szCs w:val="28"/>
        </w:rPr>
      </w:pPr>
      <w:r w:rsidRPr="008E46E2">
        <w:rPr>
          <w:szCs w:val="28"/>
        </w:rPr>
        <w:t>Губернатор края</w:t>
      </w:r>
      <w:r w:rsidRPr="008E46E2">
        <w:rPr>
          <w:szCs w:val="28"/>
        </w:rPr>
        <w:tab/>
      </w:r>
      <w:r w:rsidRPr="008E46E2">
        <w:rPr>
          <w:szCs w:val="28"/>
        </w:rPr>
        <w:tab/>
      </w:r>
      <w:r w:rsidRPr="008E46E2">
        <w:rPr>
          <w:szCs w:val="28"/>
        </w:rPr>
        <w:tab/>
      </w:r>
      <w:r w:rsidRPr="008E46E2">
        <w:rPr>
          <w:szCs w:val="28"/>
        </w:rPr>
        <w:tab/>
        <w:t xml:space="preserve">       </w:t>
      </w:r>
      <w:r w:rsidRPr="008E46E2">
        <w:rPr>
          <w:szCs w:val="28"/>
        </w:rPr>
        <w:tab/>
      </w:r>
      <w:r w:rsidRPr="008E46E2">
        <w:rPr>
          <w:szCs w:val="28"/>
        </w:rPr>
        <w:tab/>
        <w:t xml:space="preserve">                 </w:t>
      </w:r>
      <w:bookmarkStart w:id="0" w:name="_GoBack"/>
      <w:bookmarkEnd w:id="0"/>
      <w:r w:rsidRPr="008E46E2">
        <w:rPr>
          <w:szCs w:val="28"/>
        </w:rPr>
        <w:t>В.В. Миклушевский</w:t>
      </w:r>
    </w:p>
    <w:p w:rsidR="008E46E2" w:rsidRPr="008E46E2" w:rsidRDefault="008E46E2" w:rsidP="008E46E2">
      <w:pPr>
        <w:widowControl w:val="0"/>
        <w:autoSpaceDE w:val="0"/>
        <w:autoSpaceDN w:val="0"/>
        <w:adjustRightInd w:val="0"/>
        <w:ind w:left="896"/>
        <w:jc w:val="both"/>
        <w:rPr>
          <w:szCs w:val="28"/>
        </w:rPr>
      </w:pPr>
    </w:p>
    <w:p w:rsidR="008E46E2" w:rsidRPr="008E46E2" w:rsidRDefault="008E46E2" w:rsidP="008E46E2">
      <w:pPr>
        <w:widowControl w:val="0"/>
        <w:autoSpaceDE w:val="0"/>
        <w:autoSpaceDN w:val="0"/>
        <w:adjustRightInd w:val="0"/>
        <w:ind w:left="896"/>
        <w:jc w:val="both"/>
        <w:rPr>
          <w:szCs w:val="28"/>
        </w:rPr>
      </w:pPr>
    </w:p>
    <w:p w:rsidR="00BE0544" w:rsidRDefault="00BE0544"/>
    <w:sectPr w:rsidR="00BE0544" w:rsidSect="008E46E2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7C16" w:rsidRDefault="009A7C16">
      <w:r>
        <w:separator/>
      </w:r>
    </w:p>
  </w:endnote>
  <w:endnote w:type="continuationSeparator" w:id="0">
    <w:p w:rsidR="009A7C16" w:rsidRDefault="009A7C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7C16" w:rsidRDefault="009A7C16">
      <w:r>
        <w:separator/>
      </w:r>
    </w:p>
  </w:footnote>
  <w:footnote w:type="continuationSeparator" w:id="0">
    <w:p w:rsidR="009A7C16" w:rsidRDefault="009A7C1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46E2" w:rsidRDefault="008E46E2" w:rsidP="008E46E2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E46E2"/>
    <w:rsid w:val="0003291F"/>
    <w:rsid w:val="00380EE1"/>
    <w:rsid w:val="003B26E7"/>
    <w:rsid w:val="0047435B"/>
    <w:rsid w:val="005A2827"/>
    <w:rsid w:val="008E46E2"/>
    <w:rsid w:val="009A7C16"/>
    <w:rsid w:val="00AB70F9"/>
    <w:rsid w:val="00AC31EC"/>
    <w:rsid w:val="00B14397"/>
    <w:rsid w:val="00BE0544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8E46E2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A180DB7817825B84449F9A9DFE81979EB650F84538F0063C97C3B33BE00D77B92D83512389C116DE7373CqFcAB" TargetMode="Externa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2</TotalTime>
  <Pages>2</Pages>
  <Words>379</Words>
  <Characters>2164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2538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2007-12-10T09:46:00Z</cp:lastPrinted>
  <dcterms:created xsi:type="dcterms:W3CDTF">2016-10-26T01:45:00Z</dcterms:created>
  <dcterms:modified xsi:type="dcterms:W3CDTF">2016-10-26T01:47:00Z</dcterms:modified>
</cp:coreProperties>
</file>