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35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483F" w:rsidRPr="002D483F" w:rsidRDefault="002D483F" w:rsidP="002D483F">
      <w:pPr>
        <w:pStyle w:val="a3"/>
        <w:jc w:val="center"/>
        <w:rPr>
          <w:b/>
          <w:szCs w:val="28"/>
          <w:lang w:eastAsia="x-none"/>
        </w:rPr>
      </w:pPr>
      <w:r w:rsidRPr="002D483F">
        <w:rPr>
          <w:b/>
          <w:szCs w:val="28"/>
          <w:lang w:val="x-none" w:eastAsia="x-none"/>
        </w:rPr>
        <w:t>О ВНЕСЕНИИ ИЗМЕНЕНИ</w:t>
      </w:r>
      <w:r w:rsidRPr="002D483F">
        <w:rPr>
          <w:b/>
          <w:szCs w:val="28"/>
          <w:lang w:eastAsia="x-none"/>
        </w:rPr>
        <w:t xml:space="preserve">Я </w:t>
      </w:r>
      <w:r w:rsidRPr="002D483F">
        <w:rPr>
          <w:b/>
          <w:szCs w:val="28"/>
          <w:lang w:val="x-none" w:eastAsia="x-none"/>
        </w:rPr>
        <w:t xml:space="preserve">В </w:t>
      </w:r>
      <w:r w:rsidRPr="002D483F">
        <w:rPr>
          <w:b/>
          <w:szCs w:val="28"/>
          <w:lang w:eastAsia="x-none"/>
        </w:rPr>
        <w:t xml:space="preserve">СТАТЬЮ 1 ЗАКОНА </w:t>
      </w:r>
      <w:r w:rsidRPr="002D483F">
        <w:rPr>
          <w:b/>
          <w:szCs w:val="28"/>
          <w:lang w:val="x-none" w:eastAsia="x-none"/>
        </w:rPr>
        <w:t>ПРИМОРСКОГО КРАЯ "</w:t>
      </w:r>
      <w:r w:rsidRPr="002D483F">
        <w:rPr>
          <w:b/>
          <w:szCs w:val="28"/>
          <w:lang w:eastAsia="x-none"/>
        </w:rPr>
        <w:t>ОБ ОБЕСПЕЧЕНИИ БЕСПРЕПЯТСТВЕННОГО ДОСТУПА ИНВАЛИДОВ И ДРУГИХ МАЛОМОБИЛЬНЫХ ГРУПП НАСЕЛЕНИЯ К ОБЪЕКТАМ СОЦИАЛЬНОЙ, ТРАНСПОРТНОЙ И ИНЖЕНЕРНОЙ</w:t>
      </w:r>
    </w:p>
    <w:p w:rsidR="002D483F" w:rsidRPr="002D483F" w:rsidRDefault="002D483F" w:rsidP="002D483F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D483F">
        <w:rPr>
          <w:b/>
          <w:szCs w:val="28"/>
          <w:lang w:eastAsia="x-none"/>
        </w:rPr>
        <w:t xml:space="preserve">ИНФРАСТРУКТУР В ПРИМОРСКОМ </w:t>
      </w:r>
      <w:proofErr w:type="gramStart"/>
      <w:r w:rsidRPr="002D483F">
        <w:rPr>
          <w:b/>
          <w:szCs w:val="28"/>
          <w:lang w:eastAsia="x-none"/>
        </w:rPr>
        <w:t>КРАЕ</w:t>
      </w:r>
      <w:proofErr w:type="gramEnd"/>
      <w:r w:rsidRPr="002D483F">
        <w:rPr>
          <w:b/>
          <w:szCs w:val="28"/>
          <w:lang w:eastAsia="x-none"/>
        </w:rPr>
        <w:t>, К МЕСТАМ ОТДЫХА</w:t>
      </w:r>
    </w:p>
    <w:p w:rsidR="002D483F" w:rsidRPr="002D483F" w:rsidRDefault="002D483F" w:rsidP="002D483F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2D483F">
        <w:rPr>
          <w:b/>
          <w:szCs w:val="28"/>
          <w:lang w:eastAsia="x-none"/>
        </w:rPr>
        <w:t>И К ПРЕДОСТАВЛЯЕМЫМ В НИХ УСЛУГАМ</w:t>
      </w:r>
      <w:r w:rsidRPr="002D483F">
        <w:rPr>
          <w:b/>
          <w:szCs w:val="28"/>
          <w:lang w:val="x-none" w:eastAsia="x-none"/>
        </w:rPr>
        <w:t>"</w:t>
      </w:r>
    </w:p>
    <w:p w:rsidR="002D483F" w:rsidRPr="002D483F" w:rsidRDefault="002D483F" w:rsidP="002D483F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2D483F" w:rsidRPr="002D483F" w:rsidRDefault="002D483F" w:rsidP="002D483F">
      <w:pPr>
        <w:ind w:firstLine="709"/>
        <w:jc w:val="both"/>
        <w:rPr>
          <w:szCs w:val="28"/>
        </w:rPr>
      </w:pPr>
      <w:proofErr w:type="gramStart"/>
      <w:r w:rsidRPr="002D483F">
        <w:rPr>
          <w:szCs w:val="28"/>
        </w:rPr>
        <w:t>Принят</w:t>
      </w:r>
      <w:proofErr w:type="gramEnd"/>
      <w:r w:rsidRPr="002D483F">
        <w:rPr>
          <w:szCs w:val="28"/>
        </w:rPr>
        <w:t xml:space="preserve"> Законодательным Собранием Приморского края 26 октября 2016 года</w:t>
      </w:r>
    </w:p>
    <w:p w:rsidR="002D483F" w:rsidRPr="002D483F" w:rsidRDefault="002D483F" w:rsidP="002D483F">
      <w:pPr>
        <w:ind w:firstLine="709"/>
        <w:rPr>
          <w:szCs w:val="28"/>
        </w:rPr>
      </w:pPr>
    </w:p>
    <w:p w:rsidR="002D483F" w:rsidRPr="002D483F" w:rsidRDefault="002D483F" w:rsidP="002D483F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D483F">
        <w:rPr>
          <w:rFonts w:eastAsia="Calibri"/>
          <w:szCs w:val="28"/>
          <w:lang w:eastAsia="en-US"/>
        </w:rPr>
        <w:t>СТАТЬЯ 1.</w:t>
      </w:r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2D483F">
        <w:rPr>
          <w:szCs w:val="28"/>
        </w:rPr>
        <w:t xml:space="preserve">Внести в статью 1 Закона Приморского края от 5 мая 2014 года </w:t>
      </w:r>
      <w:r w:rsidRPr="002D483F">
        <w:rPr>
          <w:szCs w:val="28"/>
        </w:rPr>
        <w:br/>
        <w:t>№ 401-КЗ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услугам" (Ведомости Законодательного Собрания Приморского края, 2014, № 76, стр. 63;</w:t>
      </w:r>
      <w:proofErr w:type="gramEnd"/>
      <w:r w:rsidRPr="002D483F">
        <w:rPr>
          <w:szCs w:val="28"/>
        </w:rPr>
        <w:t xml:space="preserve"> </w:t>
      </w:r>
      <w:proofErr w:type="gramStart"/>
      <w:r w:rsidRPr="002D483F">
        <w:rPr>
          <w:szCs w:val="28"/>
        </w:rPr>
        <w:t>2015, № 120, стр. 65) следующее изменение:</w:t>
      </w:r>
      <w:proofErr w:type="gramEnd"/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D483F">
        <w:rPr>
          <w:szCs w:val="28"/>
        </w:rPr>
        <w:t>дополнить частью 3 следующего содержания:</w:t>
      </w:r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2D483F">
        <w:rPr>
          <w:szCs w:val="28"/>
        </w:rPr>
        <w:t>"3.Для целей настоящего Закона под другими маломобильными группами населения понимаются люди, испытывающие затруднения при самостоятельном передвижении, получении услуги, необходимой информации или при ориентировании в пространстве: люди с временным нарушением здоровья, беременные женщины, люди преклонного возраста, люди с детскими колясками.".</w:t>
      </w:r>
      <w:proofErr w:type="gramEnd"/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D483F">
        <w:rPr>
          <w:szCs w:val="28"/>
        </w:rPr>
        <w:t>СТАТЬЯ 2.</w:t>
      </w:r>
    </w:p>
    <w:p w:rsidR="002D483F" w:rsidRPr="002D483F" w:rsidRDefault="002D483F" w:rsidP="002D483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D483F">
        <w:rPr>
          <w:szCs w:val="28"/>
        </w:rPr>
        <w:t>Настоящий Закон вступает в силу со дня его официального опубликования.</w:t>
      </w:r>
    </w:p>
    <w:p w:rsidR="002D483F" w:rsidRPr="002D483F" w:rsidRDefault="002D483F" w:rsidP="002D48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483F" w:rsidRPr="002D483F" w:rsidRDefault="002D483F" w:rsidP="002D48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483F" w:rsidRPr="002D483F" w:rsidRDefault="002D483F" w:rsidP="002D48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D483F" w:rsidRPr="002D483F" w:rsidRDefault="002D483F" w:rsidP="002D483F">
      <w:pPr>
        <w:autoSpaceDE w:val="0"/>
        <w:autoSpaceDN w:val="0"/>
        <w:adjustRightInd w:val="0"/>
        <w:rPr>
          <w:szCs w:val="28"/>
        </w:rPr>
      </w:pPr>
      <w:r w:rsidRPr="002D483F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A45C25" w:rsidRDefault="00A45C25" w:rsidP="00A45C25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45C25" w:rsidRDefault="00A45C25" w:rsidP="00A45C25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A45C25" w:rsidRDefault="00A45C25" w:rsidP="00A45C25">
      <w:r>
        <w:rPr>
          <w:szCs w:val="28"/>
        </w:rPr>
        <w:t>№ 1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A45C25" w:rsidRDefault="00A45C25"/>
    <w:sectPr w:rsidR="00A45C2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7A" w:rsidRDefault="00845E7A">
      <w:r>
        <w:separator/>
      </w:r>
    </w:p>
  </w:endnote>
  <w:endnote w:type="continuationSeparator" w:id="0">
    <w:p w:rsidR="00845E7A" w:rsidRDefault="0084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7A" w:rsidRDefault="00845E7A">
      <w:r>
        <w:separator/>
      </w:r>
    </w:p>
  </w:footnote>
  <w:footnote w:type="continuationSeparator" w:id="0">
    <w:p w:rsidR="00845E7A" w:rsidRDefault="00845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483F"/>
    <w:rsid w:val="0003291F"/>
    <w:rsid w:val="002D483F"/>
    <w:rsid w:val="00380EE1"/>
    <w:rsid w:val="003B26E7"/>
    <w:rsid w:val="0047435B"/>
    <w:rsid w:val="005A2827"/>
    <w:rsid w:val="00845E7A"/>
    <w:rsid w:val="00A45C25"/>
    <w:rsid w:val="00AB70F9"/>
    <w:rsid w:val="00AC31EC"/>
    <w:rsid w:val="00B14397"/>
    <w:rsid w:val="00BE0544"/>
    <w:rsid w:val="00E30CD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D48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D4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1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2016-10-27T01:54:00Z</cp:lastPrinted>
  <dcterms:created xsi:type="dcterms:W3CDTF">2016-11-02T02:06:00Z</dcterms:created>
  <dcterms:modified xsi:type="dcterms:W3CDTF">2016-11-02T02:06:00Z</dcterms:modified>
</cp:coreProperties>
</file>