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1DF9" w:rsidRDefault="00741DF9" w:rsidP="00741DF9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>Приложение 5</w:t>
      </w:r>
    </w:p>
    <w:p w:rsidR="00741DF9" w:rsidRDefault="00741DF9" w:rsidP="00741DF9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 xml:space="preserve">к </w:t>
      </w:r>
      <w:r w:rsidR="00985192">
        <w:rPr>
          <w:rFonts w:eastAsiaTheme="minorEastAsia"/>
          <w:sz w:val="28"/>
          <w:szCs w:val="28"/>
        </w:rPr>
        <w:t>З</w:t>
      </w:r>
      <w:r>
        <w:rPr>
          <w:rFonts w:eastAsiaTheme="minorEastAsia"/>
          <w:sz w:val="28"/>
          <w:szCs w:val="28"/>
        </w:rPr>
        <w:t>акон</w:t>
      </w:r>
      <w:r w:rsidR="00985192">
        <w:rPr>
          <w:rFonts w:eastAsiaTheme="minorEastAsia"/>
          <w:sz w:val="28"/>
          <w:szCs w:val="28"/>
        </w:rPr>
        <w:t>у</w:t>
      </w:r>
      <w:bookmarkStart w:id="0" w:name="_GoBack"/>
      <w:bookmarkEnd w:id="0"/>
      <w:r>
        <w:rPr>
          <w:rFonts w:eastAsiaTheme="minorEastAsia"/>
          <w:sz w:val="28"/>
          <w:szCs w:val="28"/>
        </w:rPr>
        <w:t xml:space="preserve"> </w:t>
      </w:r>
    </w:p>
    <w:p w:rsidR="00741DF9" w:rsidRDefault="00741DF9" w:rsidP="00741DF9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>Приморского края</w:t>
      </w:r>
    </w:p>
    <w:p w:rsidR="00741DF9" w:rsidRDefault="00741DF9" w:rsidP="00741DF9">
      <w:pPr>
        <w:pStyle w:val="a3"/>
        <w:spacing w:before="0" w:beforeAutospacing="0" w:after="0" w:afterAutospacing="0"/>
        <w:ind w:left="6237"/>
        <w:rPr>
          <w:rFonts w:eastAsiaTheme="minorEastAsia"/>
          <w:sz w:val="28"/>
          <w:szCs w:val="28"/>
        </w:rPr>
      </w:pPr>
    </w:p>
    <w:p w:rsidR="00741DF9" w:rsidRDefault="00741DF9" w:rsidP="00741DF9">
      <w:pPr>
        <w:pStyle w:val="a3"/>
        <w:spacing w:before="0" w:beforeAutospacing="0" w:after="0" w:afterAutospacing="0"/>
        <w:ind w:left="6237"/>
        <w:rPr>
          <w:rFonts w:eastAsiaTheme="minorEastAsia"/>
          <w:sz w:val="28"/>
          <w:szCs w:val="28"/>
        </w:rPr>
      </w:pPr>
    </w:p>
    <w:p w:rsidR="00741DF9" w:rsidRDefault="00741DF9" w:rsidP="00741DF9">
      <w:pPr>
        <w:pStyle w:val="a3"/>
        <w:spacing w:before="0" w:beforeAutospacing="0" w:after="0" w:afterAutospacing="0"/>
        <w:ind w:left="6237"/>
        <w:rPr>
          <w:rFonts w:eastAsiaTheme="minorEastAsia"/>
          <w:sz w:val="28"/>
          <w:szCs w:val="28"/>
        </w:rPr>
      </w:pPr>
      <w:r>
        <w:rPr>
          <w:rFonts w:eastAsiaTheme="minorEastAsia"/>
          <w:sz w:val="28"/>
          <w:szCs w:val="28"/>
        </w:rPr>
        <w:t xml:space="preserve">"Приложение 5 </w:t>
      </w:r>
    </w:p>
    <w:p w:rsidR="00741DF9" w:rsidRDefault="00741DF9" w:rsidP="00741DF9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>к Закону</w:t>
      </w:r>
    </w:p>
    <w:p w:rsidR="00741DF9" w:rsidRDefault="00741DF9" w:rsidP="00741DF9">
      <w:pPr>
        <w:pStyle w:val="a3"/>
        <w:spacing w:before="0" w:beforeAutospacing="0" w:after="0" w:afterAutospacing="0"/>
        <w:ind w:left="6237"/>
      </w:pPr>
      <w:r>
        <w:rPr>
          <w:rFonts w:eastAsiaTheme="minorEastAsia"/>
          <w:sz w:val="28"/>
          <w:szCs w:val="28"/>
        </w:rPr>
        <w:t xml:space="preserve">Приморского края </w:t>
      </w:r>
      <w:r>
        <w:rPr>
          <w:rFonts w:eastAsiaTheme="minorEastAsia"/>
          <w:sz w:val="28"/>
          <w:szCs w:val="28"/>
        </w:rPr>
        <w:br/>
        <w:t>от 22.12.2015 № 737-КЗ</w:t>
      </w:r>
    </w:p>
    <w:p w:rsidR="008C45D8" w:rsidRDefault="008C45D8"/>
    <w:p w:rsidR="00741DF9" w:rsidRDefault="00741DF9" w:rsidP="00741DF9">
      <w:pPr>
        <w:jc w:val="center"/>
      </w:pPr>
      <w:r>
        <w:t xml:space="preserve">Перечень </w:t>
      </w:r>
    </w:p>
    <w:p w:rsidR="00741DF9" w:rsidRDefault="00741DF9" w:rsidP="00741DF9">
      <w:pPr>
        <w:jc w:val="center"/>
      </w:pPr>
      <w:r>
        <w:t>главных администраторов доходов краевого бюджета - органов государственной власти Российской Федерации и закрепляемые за ними виды (подвиды) доходов краевого бюджета</w:t>
      </w:r>
    </w:p>
    <w:p w:rsidR="00741DF9" w:rsidRDefault="00741DF9" w:rsidP="00741DF9">
      <w:pPr>
        <w:jc w:val="center"/>
      </w:pPr>
    </w:p>
    <w:tbl>
      <w:tblPr>
        <w:tblW w:w="9371" w:type="dxa"/>
        <w:tblInd w:w="93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741DF9" w:rsidRPr="00741DF9" w:rsidTr="00741DF9">
        <w:trPr>
          <w:trHeight w:val="1380"/>
        </w:trPr>
        <w:tc>
          <w:tcPr>
            <w:tcW w:w="1197" w:type="dxa"/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Код главного админи-стратора</w:t>
            </w:r>
          </w:p>
        </w:tc>
        <w:tc>
          <w:tcPr>
            <w:tcW w:w="3040" w:type="dxa"/>
            <w:shd w:val="clear" w:color="auto" w:fill="auto"/>
            <w:vAlign w:val="center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Код дохода</w:t>
            </w:r>
          </w:p>
        </w:tc>
        <w:tc>
          <w:tcPr>
            <w:tcW w:w="5134" w:type="dxa"/>
            <w:shd w:val="clear" w:color="auto" w:fill="auto"/>
            <w:vAlign w:val="center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Главные администраторы</w:t>
            </w:r>
          </w:p>
        </w:tc>
      </w:tr>
    </w:tbl>
    <w:p w:rsidR="00741DF9" w:rsidRPr="00741DF9" w:rsidRDefault="00741DF9">
      <w:pPr>
        <w:rPr>
          <w:sz w:val="2"/>
          <w:szCs w:val="2"/>
        </w:rPr>
      </w:pPr>
    </w:p>
    <w:tbl>
      <w:tblPr>
        <w:tblW w:w="9371" w:type="dxa"/>
        <w:tblInd w:w="93" w:type="dxa"/>
        <w:tblLook w:val="04A0" w:firstRow="1" w:lastRow="0" w:firstColumn="1" w:lastColumn="0" w:noHBand="0" w:noVBand="1"/>
      </w:tblPr>
      <w:tblGrid>
        <w:gridCol w:w="1197"/>
        <w:gridCol w:w="3040"/>
        <w:gridCol w:w="5134"/>
      </w:tblGrid>
      <w:tr w:rsidR="00741DF9" w:rsidRPr="00741DF9" w:rsidTr="00741DF9">
        <w:trPr>
          <w:trHeight w:val="345"/>
          <w:tblHeader/>
        </w:trPr>
        <w:tc>
          <w:tcPr>
            <w:tcW w:w="11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0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5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3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ПРИРОДОПОЛЬЗОВАНИЯ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1 12 01010 01 0000 120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стационарными объектами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1 12 01020 01 0000 120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выбросы загрязняющих веществ в атмосферный воздух передвижными объектами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1 12 01030 01 0000 120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cбросы загрязняющих веществ в водные объекты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1 12 01040 01 0000 120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размещение отходов производства и потребления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048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1 12 01050 01 0000 120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иные виды негативного воздействия на окружающую среду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ВЕТЕРИНАРНОМУ И ФИТОСАНИТАРНОМУ НАДЗОРУ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081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096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средств массовой информации, продукция которых предназначена для распространения преимущественно на территории субъекта Российской Федерации, а также за выдачу дубликата свидетельства о такой регистрации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A5CE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ФЕДЕРАЛЬНОГО КАЗНАЧЕЙСТВА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1 03 02260 01 0000 110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79160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1 03 02290 01 0000 110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Возврат сумм доходов от уплаты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температуре от 280 до 360 градусов Цельсия, производимое на территории Российской Федерации, за счет доходов бюджетов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ПО НАДЗОРУ В СФЕРЕ ЗАЩИТЫ ПРАВ ПОТРЕБИТЕЛЕЙ И БЛАГОПОЛУЧИЯ ЧЕЛОВЕКА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outlineLvl w:val="0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141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outlineLvl w:val="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АНТИМОНОПОЛЬНОЙ СЛУЖБЫ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1 16 26000 01 0000 140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рекламе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161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РОССИЙСКОЙ ФЕДЕРАЦИИ ПО ДЕЛАМ ГРАЖДАНСКОЙ ОБОРОНЫ, ЧРЕЗВЫЧАЙНЫМ СИТУАЦИЯМ И ЛИКВИДАЦИИ ПОСЛЕДСТВИЙ СТИХИЙНЫХ БЕДСТВИЙ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пожарной безопасности</w:t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br w:type="page"/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ГЛАВНОЕ УПРАВЛЕНИЕ МИНИСТЕРСТВА РОССИЙСКОЙ ФЕДЕРАЦИИ ПО ДЕЛАМ ГРАЖДАНСКОЙ ОБОРОНЫ, ЧРЕЗВЫЧАЙНЫМ СИТУАЦИЯМ И ЛИКВИДАЦИИ ПОСЛЕДСТВИЙ СТИХИЙНЫХ БЕДСТВИЙ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177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НАЛОГОВОЙ СЛУЖБЫ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1 01 01012 02 0000 110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зачисляемый в бюджеты субъектов 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1 01 02010 01 0000 110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              </w:t>
            </w:r>
            <w:r w:rsidR="0079160D">
              <w:rPr>
                <w:rFonts w:eastAsia="Times New Roman" w:cs="Times New Roman"/>
                <w:sz w:val="26"/>
                <w:szCs w:val="26"/>
                <w:lang w:eastAsia="ru-RU"/>
              </w:rPr>
              <w:t>статьями 227, 227</w:t>
            </w:r>
            <w:r w:rsidRPr="00741DF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и 228 Налогового кодекса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1 01 02020 01 0000 110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916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 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1 01 02030 01 0000 110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1 01 02040 01 0000 110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916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доходы физических лиц в виде фиксированных авансовых платежей с доходов, полученных физическими лицами, являющимися иностранными гражданами, осуществляющими трудовую деятельность по найму у физических лиц на основании патента в соответствии со статьей 227</w:t>
            </w:r>
            <w:r w:rsidRPr="00741DF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1</w:t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этиловый спирт из пищевого сырья (за исключением дистиллятов винного, виноградного, плодового, коньячного, кальвадосного, вискового), производимый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спиртосодержащую продукцию, производимую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916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пиво, производимое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свыше                      9 процентов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сидр, пуаре, медовуху, производимые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1 03 02130 01 0000 110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Акцизы на алкогольную продукцию с объемной долей этилового спирта до               9 процентов включительно (за исключением пива, вин, фруктовых вин, игристых вин (шампанских), винных напитков, изготавливаемых без добавления ректификованного этилового спирта, произведенного из пищевого сырья, и (или) спиртованных виноградного или иного фруктового сусла, и (или) винного дистиллята, и (или) фруктового дистиллята), производимую на территории 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79160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360 градусов Цельсия, производимое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1 05 01011 01 0000 110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1 05 01012 01 0000 110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 (за налоговые периоды, истекшие до 1 января 2011 года)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1 05 01021 01 0000 110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1 05 01022 01 0000 110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с налогоплательщиков, выбравших в качестве объекта налогообложения доходы, уменьшенные на величину расходов (за налоговые периоды, истекшие до 1 января 2011 года)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1 05 01050 01 0000 110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Минимальный налог, зачисляемый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1 06 02010 02 0000 110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не входящему в Единую систему газоснабжения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1 06 02020 02 0000 110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организаций по имуществу, входящему в Единую систему газоснабжения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1 06 04011 02 0000 110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организаций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1 06 04012 02 0000 110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Транспортный налог с физических лиц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1 06 05000 02 0000 110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игорный бизнес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1 07 01020 01 0000 110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общераспространенных полезных ископаемых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1 07 01030 01 0000 110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добычу прочих полезных ископаемых (за исключением полезных ископаемых в виде природных алмазов)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1 07 04010 01 0000 110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животного мира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1 07 04020 01 0000 110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 водных биологических ресурсов (исключая внутренние водные объекты)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1 07 04030 01 0000 110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Сбор за пользование объектами водных биологических ресурсов (по внутренним водным объектам)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1 08 02020 01 0000 110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по делам, рассматриваемым конституционными (уставными) судами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1 08 07010 01 0000 110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юридического лица, физических лиц в качестве индивидуальных предпринимателей, изменений, вносимых в учредительные документы юридического лица, за государственную регистрацию ликвидации юридического лица и другие юридически значимые действия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1 09 01020 04 0000 110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городских округов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1 09 01030 05 0000 110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прибыль организаций, зачислявшийся до 1 января 2005 года в местные бюджеты, мобилизуемый на территориях муниципальных районов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1 09 03021 04 0000 110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городских округов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1 09 03021 05 0000 110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общераспространенных полезных ископаемых, мобилизуемые на территориях муниципальных районов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1 09 03023 01 0000 110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подземных вод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1 09 03025 01 0000 110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Платежи за добычу других полезных ископаемых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1 09 03082 02 0000 110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Отчисления на воспроизводство минерально-сырьевой базы, зачисляемые в бюджеты субъектов Российской Федерации, за исключением уплачиваемых при добыче общераспространенных полезных ископаемых и подземных вод, используемых для местных нужд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1 09 04010 02 0000 110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имущество предприятий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1 09 04020 02 0000 110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с владельцев транспортных средств и налог на приобретение автотранспортных средств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1 09 04030 01 0000 110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пользователей автомобильных дорог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1 09 04040 01 0000 110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с имущества, переходящего в порядке наследования или дарения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1 09 05040 01 0000 110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на покупку иностранных денежных знаков и платежных документов, выраженных в иностранной валюте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1 09 06010 02 0000 110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 с продаж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1 09 06020 02 0000 110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Сбор на нужды образовательных учреждений, взимаемый с юридических лиц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1 09 06030 02 0000 110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Прочие налоги и сборы 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1 09 11010 02 0000 110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Налог, взимаемый в виде стоимости патента в связи с применением упрощенной системы налогообложения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1 09 11020 02 0000 110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Налоги, взимаемые в виде стоимости патента в связи с применением упрощенной системы налогообложения (за налоговые периоды, истекшие до 1 января 2011 года)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1 12 02030 01 0000 120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Регулярные платежи за пользование недрами при пользовании недрами на территории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1 16 03020 02 0000 140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о налогах и сборах, предусмотренные статьей 129</w:t>
            </w:r>
            <w:r w:rsidRPr="00741DF9">
              <w:rPr>
                <w:rFonts w:eastAsia="Times New Roman" w:cs="Times New Roman"/>
                <w:sz w:val="26"/>
                <w:szCs w:val="26"/>
                <w:vertAlign w:val="superscript"/>
                <w:lang w:eastAsia="ru-RU"/>
              </w:rPr>
              <w:t>2</w:t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 Налогового кодекса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ФЕДЕРАЛЬНОЕ КАЗЕННОЕ УЧРЕЖДЕНИЕ "УПРАВЛЕНИЕ ФИНАНСОВОГО ОБЕСПЕЧЕНИЯ МИНИСТЕРСТВА ОБОРОНЫ РОССИЙСКОЙ ФЕДЕРАЦИИ ПО ПРИМОРСКОМУ КРАЮ"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1 12 04013 02 0000 120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платы по договору купли-продажи лесных насаждений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1 12 04014 02 0000 120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части, превышающей минимальный размер арендной платы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1 12 04015 02 0000 120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Плата за использование лесов, расположенных на землях лесного фонда,  в части платы по договору купли-продажи лесных насаждений для собственных нужд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1 16 30020 01 0000 140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187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МИНИСТЕРСТВА ВНУТРЕННИХ ДЕЛ РОССИЙСКОЙ ФЕДЕРАЦИИ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1 16 25072 02 0000 140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лесного законодательства на лесных участках, находящихся в собственности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1 16 30012 01 0000 140</w:t>
            </w:r>
            <w:r w:rsidRPr="00741DF9">
              <w:rPr>
                <w:rFonts w:eastAsia="Times New Roman" w:cs="Times New Roman"/>
                <w:color w:val="FF0000"/>
                <w:sz w:val="26"/>
                <w:szCs w:val="26"/>
                <w:lang w:eastAsia="ru-RU"/>
              </w:rPr>
              <w:t xml:space="preserve">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9160D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правил перевозки крупногабаритных и тяжеловесных грузов по автомобильным дорогам общего пользования регионального или межмуниципального значения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1 16 30020 01 0000 140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безопасности дорожного движения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ind w:firstLineChars="100" w:firstLine="260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1 16 33020 02 0000 140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о размещении заказов на поставки товаров, выполнение работ, оказание услуг для нужд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188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МИГРАЦИОННОЙ СЛУЖБЫ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1 08 06000 01 0000 110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совершение действий, связанных с приобретением гражданства Российской Федерации или выходом из гражданства Российской Федерации, а также с въездом в Российскую Федерацию или выездом из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1 08 07100 01 0000 110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выдачу и обмен паспорта гражданина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192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МИНИСТЕРСТВО ЮСТИЦИИ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1 08 07110 01 0000 110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межрегиональных, региональных и местных общественных объединений, отделений общественных объединений, а также за государственную регистрацию изменений их учредительных документов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318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1 08 07120 01 0000 110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политических партий и региональных отделений политических партий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ФЕДЕРАЛЬНАЯ СЛУЖБА ГОСУДАРСТВЕННОЙ РЕГИСТРАЦИИ, КАДАСТРА И КАРТОГРАФИИ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321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1 08 07020 01 0000 110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Государственная пошлина за государственную регистрацию прав, ограничений (обременений) прав на недвижимое имущество и сделок с ним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УПРАВЛЕНИЕ ФЕДЕРАЛЬНОЙ СЛУЖБЫ СУДЕБНЫХ ПРИСТАВОВ ПО ПРИМОРСКОМУ КРАЮ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322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1 16 21020 02 0000 140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и иные суммы, взыскиваемые с лиц, виновных в совершении преступлений, и в возмещение ущерба имуществу,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ПРОКУРАТУРА ПРИМОРСКОГО КРАЯ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415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ДАЛЬНЕВОСТОЧНОЕ УПРАВЛЕНИЕ ФЕДЕРАЛЬНОЙ СЛУЖБЫ  ПО ЭКОЛОГИЧЕСКОМУ, ТЕХНОЛОГИЧЕСКОМУ И АТОМНОМУ НАДЗОРУ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1 16 25082 02 0000 140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водного законодательства, установленное на водных объектах, находящихся в собственности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1 16 27000 01 0000 140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spacing w:after="260"/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Денежные взыскания (штрафы) за нарушение законодательства Российской Федерации  о пожарной безопасности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498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ДОХОДЫ, ЗАКРЕПЛЯЕМЫЕ ЗА РАЗЛИЧНЫМИ ГЛАВНЫМИ АДМИНИСТРАТОРАМИ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1 03 02270 01 0000 110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79160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lastRenderedPageBreak/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1 03 02280 01 0000 110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Возврат распределенных в консолидированные бюджеты субъектов Российской Федерации сумм акцизов на топливо печное бытовое, вырабатываемое из дизельных фракций прямой перегонки и (или) вторичного происхождения, кипящих в интервале температур от 280 до </w:t>
            </w:r>
            <w:r w:rsidR="0079160D">
              <w:rPr>
                <w:rFonts w:eastAsia="Times New Roman" w:cs="Times New Roman"/>
                <w:sz w:val="26"/>
                <w:szCs w:val="26"/>
                <w:lang w:eastAsia="ru-RU"/>
              </w:rPr>
              <w:br/>
            </w: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360 градусов Цельсия, производимое на территории Российской Федерации 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1 08 07300 01 0000 110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государственные пошлины за совершение прочих юридически значимых действий, подлежащие зачислению в бюджет субъекта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 xml:space="preserve">1 09 06041 02 0000 110 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Сборы за выдачу органами государственной власти субъектов Российской Федерации лицензий на розничную продажу алкогольной продукции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1 13 01992 02 0000 130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оказания платных услуг  (работ) получателями средств бюджетов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1 13 02992 02 0000 130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доходы от компенсации затрат  бюджетов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1 16 23021 02 0000 140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страховых случаев по обязательному страхованию гражданской ответственности,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1 16 23022 02 0000 140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Доходы от возмещения ущерба при возникновении иных страховых случаев, когда выгодоприобретателями выступают получатели средств бюджетов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1 16 90020 02 0000 140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поступления от денежных взысканий (штрафов) и иных сумм в возмещение ущерба,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1 17 01020 02 0000 180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Невыясненные поступления, зачисляемые в бюджеты субъектов Российской Федерации</w:t>
            </w:r>
          </w:p>
        </w:tc>
      </w:tr>
      <w:tr w:rsidR="00741DF9" w:rsidRPr="00741DF9" w:rsidTr="00741DF9">
        <w:trPr>
          <w:cantSplit/>
          <w:trHeight w:val="340"/>
        </w:trPr>
        <w:tc>
          <w:tcPr>
            <w:tcW w:w="11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color w:val="000000"/>
                <w:sz w:val="26"/>
                <w:szCs w:val="26"/>
                <w:lang w:eastAsia="ru-RU"/>
              </w:rPr>
              <w:t>000</w:t>
            </w:r>
          </w:p>
        </w:tc>
        <w:tc>
          <w:tcPr>
            <w:tcW w:w="30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741DF9" w:rsidRPr="00741DF9" w:rsidRDefault="00741DF9" w:rsidP="00741DF9">
            <w:pPr>
              <w:jc w:val="center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1 17 05020 02 0000 180</w:t>
            </w:r>
          </w:p>
        </w:tc>
        <w:tc>
          <w:tcPr>
            <w:tcW w:w="5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741DF9" w:rsidRPr="00741DF9" w:rsidRDefault="00741DF9" w:rsidP="00741DF9">
            <w:pPr>
              <w:jc w:val="both"/>
              <w:rPr>
                <w:rFonts w:eastAsia="Times New Roman" w:cs="Times New Roman"/>
                <w:sz w:val="26"/>
                <w:szCs w:val="26"/>
                <w:lang w:eastAsia="ru-RU"/>
              </w:rPr>
            </w:pPr>
            <w:r w:rsidRPr="00741DF9">
              <w:rPr>
                <w:rFonts w:eastAsia="Times New Roman" w:cs="Times New Roman"/>
                <w:sz w:val="26"/>
                <w:szCs w:val="26"/>
                <w:lang w:eastAsia="ru-RU"/>
              </w:rPr>
              <w:t>Прочие неналоговые доходы бюджетов субъектов Российской Федерации</w:t>
            </w:r>
          </w:p>
        </w:tc>
      </w:tr>
    </w:tbl>
    <w:p w:rsidR="00741DF9" w:rsidRDefault="00741DF9" w:rsidP="00741DF9">
      <w:pPr>
        <w:jc w:val="center"/>
      </w:pPr>
    </w:p>
    <w:sectPr w:rsidR="00741DF9" w:rsidSect="00741DF9">
      <w:headerReference w:type="default" r:id="rId7"/>
      <w:pgSz w:w="11906" w:h="16838" w:code="9"/>
      <w:pgMar w:top="851" w:right="851" w:bottom="851" w:left="1701" w:header="709" w:footer="397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D97" w:rsidRDefault="00624D97" w:rsidP="00741DF9">
      <w:r>
        <w:separator/>
      </w:r>
    </w:p>
  </w:endnote>
  <w:endnote w:type="continuationSeparator" w:id="0">
    <w:p w:rsidR="00624D97" w:rsidRDefault="00624D97" w:rsidP="00741D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D97" w:rsidRDefault="00624D97" w:rsidP="00741DF9">
      <w:r>
        <w:separator/>
      </w:r>
    </w:p>
  </w:footnote>
  <w:footnote w:type="continuationSeparator" w:id="0">
    <w:p w:rsidR="00624D97" w:rsidRDefault="00624D97" w:rsidP="00741DF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680268699"/>
      <w:docPartObj>
        <w:docPartGallery w:val="Page Numbers (Top of Page)"/>
        <w:docPartUnique/>
      </w:docPartObj>
    </w:sdtPr>
    <w:sdtEndPr/>
    <w:sdtContent>
      <w:p w:rsidR="00741DF9" w:rsidRDefault="00741DF9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85192">
          <w:rPr>
            <w:noProof/>
          </w:rPr>
          <w:t>12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5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DF9"/>
    <w:rsid w:val="00624D97"/>
    <w:rsid w:val="00625F29"/>
    <w:rsid w:val="00741DF9"/>
    <w:rsid w:val="0079160D"/>
    <w:rsid w:val="007A5CE9"/>
    <w:rsid w:val="008C45D8"/>
    <w:rsid w:val="00985192"/>
    <w:rsid w:val="00D746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DF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1D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1DF9"/>
  </w:style>
  <w:style w:type="paragraph" w:styleId="a6">
    <w:name w:val="footer"/>
    <w:basedOn w:val="a"/>
    <w:link w:val="a7"/>
    <w:uiPriority w:val="99"/>
    <w:unhideWhenUsed/>
    <w:rsid w:val="00741D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1DF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741DF9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741DF9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41DF9"/>
  </w:style>
  <w:style w:type="paragraph" w:styleId="a6">
    <w:name w:val="footer"/>
    <w:basedOn w:val="a"/>
    <w:link w:val="a7"/>
    <w:uiPriority w:val="99"/>
    <w:unhideWhenUsed/>
    <w:rsid w:val="00741DF9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741D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655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896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2924</Words>
  <Characters>16672</Characters>
  <Application>Microsoft Office Word</Application>
  <DocSecurity>0</DocSecurity>
  <Lines>138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19557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Пятышина Ольга Тимофеевна</cp:lastModifiedBy>
  <cp:revision>4</cp:revision>
  <dcterms:created xsi:type="dcterms:W3CDTF">2016-07-07T09:06:00Z</dcterms:created>
  <dcterms:modified xsi:type="dcterms:W3CDTF">2016-07-08T03:46:00Z</dcterms:modified>
</cp:coreProperties>
</file>