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5D1D61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5D1D61">
              <w:rPr>
                <w:szCs w:val="28"/>
              </w:rPr>
              <w:t>й в Закон Приморского края</w:t>
            </w:r>
            <w:r w:rsidR="005D1D61">
              <w:rPr>
                <w:szCs w:val="28"/>
              </w:rPr>
              <w:br/>
              <w:t>"О</w:t>
            </w:r>
            <w:r>
              <w:rPr>
                <w:szCs w:val="28"/>
              </w:rPr>
              <w:t xml:space="preserve"> </w:t>
            </w:r>
            <w:r w:rsidR="005D1D61">
              <w:rPr>
                <w:szCs w:val="28"/>
              </w:rPr>
              <w:t>референдуме</w:t>
            </w:r>
            <w:r>
              <w:rPr>
                <w:szCs w:val="28"/>
              </w:rPr>
              <w:t xml:space="preserve"> Приморско</w:t>
            </w:r>
            <w:r w:rsidR="005D1D61">
              <w:rPr>
                <w:szCs w:val="28"/>
              </w:rPr>
              <w:t>го</w:t>
            </w:r>
            <w:r>
              <w:rPr>
                <w:szCs w:val="28"/>
              </w:rPr>
              <w:t xml:space="preserve"> кра</w:t>
            </w:r>
            <w:r w:rsidR="005D1D61">
              <w:rPr>
                <w:szCs w:val="28"/>
              </w:rPr>
              <w:t>я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</w:t>
      </w:r>
      <w:r w:rsidR="005D1D61">
        <w:rPr>
          <w:szCs w:val="28"/>
        </w:rPr>
        <w:t>й в Закон Приморского края "О</w:t>
      </w:r>
      <w:r>
        <w:rPr>
          <w:szCs w:val="28"/>
        </w:rPr>
        <w:t xml:space="preserve"> </w:t>
      </w:r>
      <w:r w:rsidR="005D1D61">
        <w:rPr>
          <w:szCs w:val="28"/>
        </w:rPr>
        <w:t>референдуме</w:t>
      </w:r>
      <w:r>
        <w:rPr>
          <w:szCs w:val="28"/>
        </w:rPr>
        <w:t xml:space="preserve"> Приморско</w:t>
      </w:r>
      <w:r w:rsidR="005D1D61">
        <w:rPr>
          <w:szCs w:val="28"/>
        </w:rPr>
        <w:t>го</w:t>
      </w:r>
      <w:r>
        <w:rPr>
          <w:szCs w:val="28"/>
        </w:rPr>
        <w:t xml:space="preserve"> кра</w:t>
      </w:r>
      <w:r w:rsidR="005D1D61">
        <w:rPr>
          <w:szCs w:val="28"/>
        </w:rPr>
        <w:t>я</w:t>
      </w:r>
      <w:r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0B3FD0" w:rsidRDefault="000B3FD0" w:rsidP="000B3FD0">
      <w:pPr>
        <w:ind w:firstLine="720"/>
        <w:jc w:val="both"/>
      </w:pPr>
      <w:r>
        <w:t>2.Комитету Законодательного Собрания по региональной политике и законности (</w:t>
      </w:r>
      <w:r w:rsidR="00AF4B55">
        <w:t>Текиев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0B3FD0" w:rsidP="000B3FD0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bookmarkStart w:id="0" w:name="_GoBack"/>
      <w:bookmarkEnd w:id="0"/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115959" w:rsidRDefault="00115959"/>
    <w:sectPr w:rsidR="00115959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EA0" w:rsidRDefault="004D5EA0">
      <w:r>
        <w:separator/>
      </w:r>
    </w:p>
  </w:endnote>
  <w:endnote w:type="continuationSeparator" w:id="0">
    <w:p w:rsidR="004D5EA0" w:rsidRDefault="004D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EA0" w:rsidRDefault="004D5EA0">
      <w:r>
        <w:separator/>
      </w:r>
    </w:p>
  </w:footnote>
  <w:footnote w:type="continuationSeparator" w:id="0">
    <w:p w:rsidR="004D5EA0" w:rsidRDefault="004D5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D5EA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D5EA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2622A6"/>
    <w:rsid w:val="002E7262"/>
    <w:rsid w:val="002F0958"/>
    <w:rsid w:val="003217BA"/>
    <w:rsid w:val="003F6618"/>
    <w:rsid w:val="004D5EA0"/>
    <w:rsid w:val="00526F09"/>
    <w:rsid w:val="00566575"/>
    <w:rsid w:val="005D1D61"/>
    <w:rsid w:val="005D66AB"/>
    <w:rsid w:val="0067661B"/>
    <w:rsid w:val="00723CFD"/>
    <w:rsid w:val="00A05BE1"/>
    <w:rsid w:val="00AC1B31"/>
    <w:rsid w:val="00AF4B55"/>
    <w:rsid w:val="00B92E14"/>
    <w:rsid w:val="00CB5526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</cp:revision>
  <dcterms:created xsi:type="dcterms:W3CDTF">2015-12-01T02:21:00Z</dcterms:created>
  <dcterms:modified xsi:type="dcterms:W3CDTF">2016-05-24T01:34:00Z</dcterms:modified>
</cp:coreProperties>
</file>