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38" w:type="dxa"/>
        <w:tblInd w:w="1021" w:type="dxa"/>
        <w:tblLayout w:type="fixed"/>
        <w:tblLook w:val="04A0" w:firstRow="1" w:lastRow="0" w:firstColumn="1" w:lastColumn="0" w:noHBand="0" w:noVBand="1"/>
      </w:tblPr>
      <w:tblGrid>
        <w:gridCol w:w="5670"/>
        <w:gridCol w:w="3260"/>
        <w:gridCol w:w="2268"/>
        <w:gridCol w:w="2206"/>
        <w:gridCol w:w="1134"/>
      </w:tblGrid>
      <w:tr w:rsidR="00181DD8" w:rsidRPr="00181DD8" w:rsidTr="0088287D">
        <w:trPr>
          <w:trHeight w:val="300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RANGE!A1:E24"/>
            <w:bookmarkStart w:id="1" w:name="_GoBack"/>
            <w:bookmarkEnd w:id="1"/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  <w:bookmarkEnd w:id="0"/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Код источника  финансирования дефицита бюджета по бюджетной классификации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Уточненный бюджет                                2015 года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                        за 2015 год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Про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цент испол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-не</w:t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ния к уточ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нен-ному бюд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жету 2015</w:t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года</w:t>
            </w:r>
          </w:p>
        </w:tc>
      </w:tr>
      <w:tr w:rsidR="00181DD8" w:rsidRPr="00181DD8" w:rsidTr="0088287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81DD8" w:rsidRPr="00181DD8" w:rsidTr="0088287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81DD8" w:rsidRPr="00181DD8" w:rsidTr="0088287D">
        <w:trPr>
          <w:trHeight w:val="30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81DD8" w:rsidRPr="00181DD8" w:rsidTr="0088287D">
        <w:trPr>
          <w:trHeight w:val="1350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1DD8" w:rsidRPr="00181DD8" w:rsidRDefault="00181DD8">
      <w:pPr>
        <w:rPr>
          <w:sz w:val="2"/>
          <w:szCs w:val="2"/>
        </w:rPr>
      </w:pPr>
    </w:p>
    <w:tbl>
      <w:tblPr>
        <w:tblW w:w="14538" w:type="dxa"/>
        <w:tblInd w:w="1021" w:type="dxa"/>
        <w:tblLayout w:type="fixed"/>
        <w:tblLook w:val="04A0" w:firstRow="1" w:lastRow="0" w:firstColumn="1" w:lastColumn="0" w:noHBand="0" w:noVBand="1"/>
      </w:tblPr>
      <w:tblGrid>
        <w:gridCol w:w="5670"/>
        <w:gridCol w:w="3260"/>
        <w:gridCol w:w="2268"/>
        <w:gridCol w:w="2206"/>
        <w:gridCol w:w="1134"/>
      </w:tblGrid>
      <w:tr w:rsidR="00181DD8" w:rsidRPr="00181DD8" w:rsidTr="0088287D">
        <w:trPr>
          <w:trHeight w:val="315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9073A6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Источники финансирования дефицита</w:t>
            </w:r>
            <w:r w:rsidR="009073A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181DD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бюджета - всего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5 598 197 159,90</w:t>
            </w:r>
          </w:p>
        </w:tc>
        <w:tc>
          <w:tcPr>
            <w:tcW w:w="22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-900 152 551,00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-16,1</w:t>
            </w:r>
          </w:p>
        </w:tc>
      </w:tr>
      <w:tr w:rsidR="00105EAF" w:rsidRPr="00181DD8" w:rsidTr="0088287D">
        <w:trPr>
          <w:cantSplit/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EAF" w:rsidRPr="00181DD8" w:rsidRDefault="00105EAF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EAF" w:rsidRPr="00181DD8" w:rsidRDefault="00105EAF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EAF" w:rsidRPr="00181DD8" w:rsidRDefault="00105EAF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EAF" w:rsidRPr="00181DD8" w:rsidRDefault="00105EAF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EAF" w:rsidRPr="00181DD8" w:rsidRDefault="00105EAF" w:rsidP="0088287D">
            <w:pPr>
              <w:ind w:left="-17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76722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источники внутреннего ф</w:t>
            </w:r>
            <w:r w:rsidR="0076722F">
              <w:rPr>
                <w:rFonts w:eastAsia="Times New Roman" w:cs="Times New Roman"/>
                <w:sz w:val="24"/>
                <w:szCs w:val="24"/>
                <w:lang w:eastAsia="ru-RU"/>
              </w:rPr>
              <w:t>инансирования дефицита бюджета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2 701 392 462,91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-202 613 731,00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-7,5</w:t>
            </w:r>
          </w:p>
        </w:tc>
      </w:tr>
      <w:tr w:rsidR="0076722F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22F" w:rsidRPr="00181DD8" w:rsidRDefault="0076722F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22F" w:rsidRPr="00181DD8" w:rsidRDefault="0076722F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722F" w:rsidRPr="00181DD8" w:rsidRDefault="0076722F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722F" w:rsidRPr="00181DD8" w:rsidRDefault="0076722F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722F" w:rsidRPr="00181DD8" w:rsidRDefault="0076722F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Кредиты кредитных организаций в валюте 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-2 101 070 017,09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-4 800 000 000,00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228,5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 бюджетами субъектов Российской Федерации в 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752 01 02 00 00 02 0000 710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7 898 929 982,91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1 500 000 000,00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752 01 02 00 00 02 0000 810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-10 000 000 000,00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-6 300 000 000,00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63,0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6B2D8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Бюджетные кредиты от других бюджетов  бюджетной системы Российской Федерации 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4 724 309 600,00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4 724 309 600,00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</w:t>
            </w:r>
            <w:r w:rsidR="0076722F">
              <w:rPr>
                <w:rFonts w:eastAsia="Times New Roman" w:cs="Times New Roman"/>
                <w:sz w:val="24"/>
                <w:szCs w:val="24"/>
                <w:lang w:eastAsia="ru-RU"/>
              </w:rPr>
              <w:t>й Федерации бюджетами субъектов</w:t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752 01 03 01 00 02 0000 710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10 878 149 000,00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5 880 300 000,00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54,1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752 01 03 01 00 02 0000 810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-6 153 839 400,00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-1 155 990 400,00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18,8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Иные источники внутреннего финансирования  дефицитов бюджетов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78 152 880,00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-126 923 331,00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-162,4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78 152 880,00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-126 923 331,00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-162,4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328 152 880,00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95 471 669,00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29,1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 юридическим лицам из бюджетов субъектов  Российской Федерации в валюте Российской 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752 01 06 05 01 02 0000 640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120 691 220,00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76 909 932,00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63,7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 другим бюджетам бюджетной системы Российской  Федерации из бюджетов субъектов</w:t>
            </w:r>
            <w:r w:rsidR="0076722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Российской  Федерации в валюте</w:t>
            </w: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752 01 06 05 02 02 0000 640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207 461 660,00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18 561 737,00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8,9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бюджетных кредитов внутри  страны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-250 000 000,00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-222 395 000,00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752 01 06 05 02 02 0000 540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-250 000 000,00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-222 395 000,00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2 896 804 696,99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-697 538 820,00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-24,1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 бюджетов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752 01 05 02 01 02 0000 510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-101 795 605 986,13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-95 212 178 445,87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181DD8" w:rsidRPr="00181DD8" w:rsidTr="0088287D">
        <w:trPr>
          <w:cantSplit/>
          <w:trHeight w:val="3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 бюджетов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DD8" w:rsidRPr="00181DD8" w:rsidRDefault="00181DD8" w:rsidP="00181DD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752 01 05 02 01 02 0000 610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107 879 285 719,44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94 514 639 625,87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DD8" w:rsidRPr="00181DD8" w:rsidRDefault="00181DD8" w:rsidP="00181DD8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81DD8">
              <w:rPr>
                <w:rFonts w:eastAsia="Times New Roman" w:cs="Times New Roman"/>
                <w:sz w:val="24"/>
                <w:szCs w:val="24"/>
                <w:lang w:eastAsia="ru-RU"/>
              </w:rPr>
              <w:t>87,6</w:t>
            </w:r>
          </w:p>
        </w:tc>
      </w:tr>
    </w:tbl>
    <w:p w:rsidR="008C45D8" w:rsidRDefault="008C45D8" w:rsidP="0076722F"/>
    <w:sectPr w:rsidR="008C45D8" w:rsidSect="006747D7">
      <w:headerReference w:type="default" r:id="rId7"/>
      <w:pgSz w:w="16838" w:h="11906" w:orient="landscape" w:code="9"/>
      <w:pgMar w:top="1191" w:right="851" w:bottom="851" w:left="709" w:header="709" w:footer="397" w:gutter="0"/>
      <w:pgNumType w:start="525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E1A" w:rsidRDefault="00984E1A" w:rsidP="00C130E8">
      <w:r>
        <w:separator/>
      </w:r>
    </w:p>
  </w:endnote>
  <w:endnote w:type="continuationSeparator" w:id="0">
    <w:p w:rsidR="00984E1A" w:rsidRDefault="00984E1A" w:rsidP="00C13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E1A" w:rsidRDefault="00984E1A" w:rsidP="00C130E8">
      <w:r>
        <w:separator/>
      </w:r>
    </w:p>
  </w:footnote>
  <w:footnote w:type="continuationSeparator" w:id="0">
    <w:p w:rsidR="00984E1A" w:rsidRDefault="00984E1A" w:rsidP="00C130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8023988"/>
      <w:docPartObj>
        <w:docPartGallery w:val="Page Numbers (Top of Page)"/>
        <w:docPartUnique/>
      </w:docPartObj>
    </w:sdtPr>
    <w:sdtEndPr/>
    <w:sdtContent>
      <w:p w:rsidR="00C130E8" w:rsidRDefault="00C130E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7D7">
          <w:rPr>
            <w:noProof/>
          </w:rPr>
          <w:t>525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DD8"/>
    <w:rsid w:val="00105EAF"/>
    <w:rsid w:val="00181DD8"/>
    <w:rsid w:val="00286FEB"/>
    <w:rsid w:val="00625F29"/>
    <w:rsid w:val="006747D7"/>
    <w:rsid w:val="006B2D8E"/>
    <w:rsid w:val="0076722F"/>
    <w:rsid w:val="0088287D"/>
    <w:rsid w:val="008C45D8"/>
    <w:rsid w:val="009073A6"/>
    <w:rsid w:val="00984E1A"/>
    <w:rsid w:val="00A10722"/>
    <w:rsid w:val="00C130E8"/>
    <w:rsid w:val="00EC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0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130E8"/>
  </w:style>
  <w:style w:type="paragraph" w:styleId="a5">
    <w:name w:val="footer"/>
    <w:basedOn w:val="a"/>
    <w:link w:val="a6"/>
    <w:uiPriority w:val="99"/>
    <w:unhideWhenUsed/>
    <w:rsid w:val="00C130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130E8"/>
  </w:style>
  <w:style w:type="paragraph" w:styleId="a7">
    <w:name w:val="Balloon Text"/>
    <w:basedOn w:val="a"/>
    <w:link w:val="a8"/>
    <w:uiPriority w:val="99"/>
    <w:semiHidden/>
    <w:unhideWhenUsed/>
    <w:rsid w:val="00286FE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6F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0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130E8"/>
  </w:style>
  <w:style w:type="paragraph" w:styleId="a5">
    <w:name w:val="footer"/>
    <w:basedOn w:val="a"/>
    <w:link w:val="a6"/>
    <w:uiPriority w:val="99"/>
    <w:unhideWhenUsed/>
    <w:rsid w:val="00C130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130E8"/>
  </w:style>
  <w:style w:type="paragraph" w:styleId="a7">
    <w:name w:val="Balloon Text"/>
    <w:basedOn w:val="a"/>
    <w:link w:val="a8"/>
    <w:uiPriority w:val="99"/>
    <w:semiHidden/>
    <w:unhideWhenUsed/>
    <w:rsid w:val="00286FE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6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8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2016-06-02T23:24:00Z</cp:lastPrinted>
  <dcterms:created xsi:type="dcterms:W3CDTF">2016-05-12T23:54:00Z</dcterms:created>
  <dcterms:modified xsi:type="dcterms:W3CDTF">2016-06-02T23:24:00Z</dcterms:modified>
</cp:coreProperties>
</file>