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2534" w:rsidRDefault="00A52534" w:rsidP="00A52534">
      <w:pPr>
        <w:pStyle w:val="a3"/>
        <w:spacing w:before="0" w:beforeAutospacing="0" w:after="0" w:afterAutospacing="0"/>
        <w:ind w:left="12474"/>
      </w:pPr>
      <w:r>
        <w:rPr>
          <w:rFonts w:eastAsiaTheme="minorEastAsia"/>
          <w:color w:val="000000"/>
          <w:sz w:val="28"/>
          <w:szCs w:val="28"/>
        </w:rPr>
        <w:t>Приложение 1</w:t>
      </w:r>
    </w:p>
    <w:p w:rsidR="00A52534" w:rsidRDefault="00A52534" w:rsidP="00A52534">
      <w:pPr>
        <w:pStyle w:val="a3"/>
        <w:spacing w:before="0" w:beforeAutospacing="0" w:after="0" w:afterAutospacing="0"/>
        <w:ind w:left="12474"/>
      </w:pPr>
      <w:r>
        <w:rPr>
          <w:rFonts w:eastAsiaTheme="minorEastAsia"/>
          <w:color w:val="000000"/>
          <w:sz w:val="28"/>
          <w:szCs w:val="28"/>
        </w:rPr>
        <w:t xml:space="preserve">к </w:t>
      </w:r>
      <w:r w:rsidR="001A005C">
        <w:rPr>
          <w:rFonts w:eastAsiaTheme="minorEastAsia"/>
          <w:color w:val="000000"/>
          <w:sz w:val="28"/>
          <w:szCs w:val="28"/>
        </w:rPr>
        <w:t>З</w:t>
      </w:r>
      <w:r>
        <w:rPr>
          <w:rFonts w:eastAsiaTheme="minorEastAsia"/>
          <w:color w:val="000000"/>
          <w:sz w:val="28"/>
          <w:szCs w:val="28"/>
        </w:rPr>
        <w:t>акон</w:t>
      </w:r>
      <w:r w:rsidR="001A005C">
        <w:rPr>
          <w:rFonts w:eastAsiaTheme="minorEastAsia"/>
          <w:color w:val="000000"/>
          <w:sz w:val="28"/>
          <w:szCs w:val="28"/>
        </w:rPr>
        <w:t>у</w:t>
      </w:r>
    </w:p>
    <w:p w:rsidR="00A52534" w:rsidRDefault="00A52534" w:rsidP="00A52534">
      <w:pPr>
        <w:pStyle w:val="a3"/>
        <w:spacing w:before="0" w:beforeAutospacing="0" w:after="0" w:afterAutospacing="0"/>
        <w:ind w:left="12474"/>
        <w:rPr>
          <w:rFonts w:eastAsiaTheme="minorEastAsia"/>
          <w:color w:val="000000"/>
          <w:sz w:val="28"/>
          <w:szCs w:val="28"/>
        </w:rPr>
      </w:pPr>
      <w:r>
        <w:rPr>
          <w:rFonts w:eastAsiaTheme="minorEastAsia"/>
          <w:color w:val="000000"/>
          <w:sz w:val="28"/>
          <w:szCs w:val="28"/>
        </w:rPr>
        <w:t>Приморского края</w:t>
      </w:r>
    </w:p>
    <w:p w:rsidR="00A52534" w:rsidRDefault="00A52534" w:rsidP="00A52534">
      <w:pPr>
        <w:pStyle w:val="a3"/>
        <w:spacing w:before="0" w:beforeAutospacing="0" w:after="0" w:afterAutospacing="0"/>
        <w:ind w:left="12474"/>
        <w:rPr>
          <w:rFonts w:eastAsiaTheme="minorEastAsia"/>
          <w:color w:val="000000"/>
          <w:sz w:val="28"/>
          <w:szCs w:val="28"/>
        </w:rPr>
      </w:pPr>
    </w:p>
    <w:p w:rsidR="00A52534" w:rsidRDefault="00A52534" w:rsidP="00A52534">
      <w:pPr>
        <w:pStyle w:val="a3"/>
        <w:spacing w:before="0" w:beforeAutospacing="0" w:after="0" w:afterAutospacing="0"/>
        <w:ind w:left="12474"/>
        <w:rPr>
          <w:rFonts w:eastAsiaTheme="minorEastAsia"/>
          <w:color w:val="000000"/>
          <w:sz w:val="28"/>
          <w:szCs w:val="28"/>
        </w:rPr>
      </w:pPr>
    </w:p>
    <w:p w:rsidR="00A52534" w:rsidRPr="00827922" w:rsidRDefault="00A52534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827922">
        <w:rPr>
          <w:sz w:val="28"/>
          <w:szCs w:val="28"/>
        </w:rPr>
        <w:t>Отчет</w:t>
      </w:r>
    </w:p>
    <w:p w:rsidR="00A52534" w:rsidRDefault="001A005C" w:rsidP="00A82879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A52534" w:rsidRPr="00827922">
        <w:rPr>
          <w:sz w:val="28"/>
          <w:szCs w:val="28"/>
        </w:rPr>
        <w:t>об исполнении краевого бюджета за 2015 год</w:t>
      </w:r>
    </w:p>
    <w:p w:rsidR="00A52534" w:rsidRDefault="00A52534" w:rsidP="00A52534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A52534" w:rsidRPr="00827922" w:rsidRDefault="00A52534" w:rsidP="00A52534">
      <w:pPr>
        <w:pStyle w:val="a3"/>
        <w:spacing w:before="0" w:beforeAutospacing="0" w:after="0" w:afterAutospacing="0"/>
        <w:jc w:val="right"/>
        <w:rPr>
          <w:rFonts w:eastAsiaTheme="minorEastAsia"/>
          <w:color w:val="000000"/>
          <w:sz w:val="28"/>
          <w:szCs w:val="28"/>
        </w:rPr>
      </w:pPr>
      <w:r w:rsidRPr="00827922">
        <w:rPr>
          <w:sz w:val="28"/>
          <w:szCs w:val="28"/>
        </w:rPr>
        <w:t>(в рублях)</w:t>
      </w:r>
    </w:p>
    <w:tbl>
      <w:tblPr>
        <w:tblW w:w="14600" w:type="dxa"/>
        <w:tblInd w:w="67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2976"/>
        <w:gridCol w:w="2127"/>
        <w:gridCol w:w="2126"/>
        <w:gridCol w:w="1275"/>
      </w:tblGrid>
      <w:tr w:rsidR="00A52534" w:rsidRPr="00827922" w:rsidTr="00E55434">
        <w:trPr>
          <w:trHeight w:val="2205"/>
        </w:trPr>
        <w:tc>
          <w:tcPr>
            <w:tcW w:w="609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Наименование показателя</w:t>
            </w:r>
          </w:p>
        </w:tc>
        <w:tc>
          <w:tcPr>
            <w:tcW w:w="297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Код дохода</w:t>
            </w:r>
          </w:p>
        </w:tc>
        <w:tc>
          <w:tcPr>
            <w:tcW w:w="2127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Утвержденный бюджет                                2015 года</w:t>
            </w:r>
          </w:p>
        </w:tc>
        <w:tc>
          <w:tcPr>
            <w:tcW w:w="2126" w:type="dxa"/>
            <w:shd w:val="clear" w:color="auto" w:fill="auto"/>
            <w:vAlign w:val="center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Кассовое исполнение                         за 2015 год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A8287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Процент испол</w:t>
            </w:r>
            <w:r w:rsidR="00A82879">
              <w:rPr>
                <w:rFonts w:eastAsia="Times New Roman" w:cs="Times New Roman"/>
                <w:sz w:val="24"/>
                <w:szCs w:val="24"/>
                <w:lang w:eastAsia="ru-RU"/>
              </w:rPr>
              <w:t>-нения к утверж-</w:t>
            </w: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денному бюджету </w:t>
            </w:r>
          </w:p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2015 года</w:t>
            </w:r>
          </w:p>
        </w:tc>
      </w:tr>
    </w:tbl>
    <w:p w:rsidR="00A52534" w:rsidRPr="00F240FD" w:rsidRDefault="00A52534" w:rsidP="00A52534">
      <w:pPr>
        <w:rPr>
          <w:sz w:val="2"/>
          <w:szCs w:val="2"/>
        </w:rPr>
      </w:pPr>
    </w:p>
    <w:tbl>
      <w:tblPr>
        <w:tblW w:w="14601" w:type="dxa"/>
        <w:tblInd w:w="675" w:type="dxa"/>
        <w:tblLook w:val="05A0" w:firstRow="1" w:lastRow="0" w:firstColumn="1" w:lastColumn="1" w:noHBand="0" w:noVBand="1"/>
      </w:tblPr>
      <w:tblGrid>
        <w:gridCol w:w="6096"/>
        <w:gridCol w:w="2976"/>
        <w:gridCol w:w="2127"/>
        <w:gridCol w:w="2126"/>
        <w:gridCol w:w="1276"/>
      </w:tblGrid>
      <w:tr w:rsidR="00A52534" w:rsidRPr="00827922" w:rsidTr="00F833F4">
        <w:trPr>
          <w:cantSplit/>
          <w:trHeight w:val="340"/>
          <w:tblHeader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52534" w:rsidRPr="00827922" w:rsidRDefault="00A52534" w:rsidP="00F833F4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 xml:space="preserve">Доходы бюджета - </w:t>
            </w:r>
            <w:r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9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82 690 374 123,22</w:t>
            </w:r>
          </w:p>
        </w:tc>
        <w:tc>
          <w:tcPr>
            <w:tcW w:w="212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86 553 558 666,19</w:t>
            </w:r>
          </w:p>
        </w:tc>
        <w:tc>
          <w:tcPr>
            <w:tcW w:w="1276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104,7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61 216 402 637,00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61 566 851 422,47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100,6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39 579 697 000,00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40 051 761 174,64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101,2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827922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организаций, зачисляемый в бюджеты бюджетной системы Российской Федерации по соответствующим ставкам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827922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000 1 01 01010 00 0000 110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15 067 167 628,79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827922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27922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000 1 01 01012 02 0000 110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прибыль организаций (за исключением консолидированных групп налогоплательщиков),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14 712 018 000,00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13 385 199 388,53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91,0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000 1 01 01014 02 0000 110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F240FD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прибыль организаций консолидированных групп налогоплательщиков,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F240FD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182 1 01 01014 02 0000 110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1 681 968 240,26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F240FD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F240FD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24 867 679 000,00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24 984 593 545,85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ответствии со статьями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ями 227,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24 326 734 485,00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24 435 423 032,48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</w:t>
            </w:r>
            <w:r w:rsidR="002776E5">
              <w:rPr>
                <w:rFonts w:eastAsia="Times New Roman" w:cs="Times New Roman"/>
                <w:sz w:val="24"/>
                <w:szCs w:val="24"/>
                <w:lang w:eastAsia="ru-RU"/>
              </w:rPr>
              <w:t>,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</w:t>
            </w:r>
            <w:r w:rsidR="002776E5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учредивших адвокатские кабинеты, 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187 119 120,00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189 904 063,34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194 599 395,00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201 974 767,14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а в соответствии со статьей 227</w:t>
            </w:r>
            <w:r w:rsidRPr="00575B33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1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182 1 01 02040 01 0000 110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157 291 682,89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5 894 437 000,00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5 653 846 188,59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этиловый спирт из пищевого или непищевого сырья, в том числе денатурированный этиловый спирт, спирт-сырец, дистилляты винный, виноградный, плодовый, коньячный, кальвадосный, висковый,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28 968,03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пиво, производимое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1 556 093 000,00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1 467 447 411,94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Акцизы на алкогольную продукцию с объемной долей этилового спирта свыше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743 134 000,00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724 789 325,20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182 1 03 02120 01 0000 110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413 056,00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1 188 652 000,00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1 207 659 465,24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38 715 000,00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32 716 341,09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2 527 508 000,00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2 379 234 583,66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-160 068 000,00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-155 325 578,03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100 1 03 02290 01 0000 110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-3 117 405,44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СОВОКУПНЫЙ ДОХОД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4 097 580 597,79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4 061 663 000,00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4 097 582 716,09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2 829 701 000,00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2 938 617 773,54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2 829 389 000,00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2 938 481 068,08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182 1 05 01012 01 0000 110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136 705,46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1 033 020 000,00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1 004 400 577,74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182 1 05 01021 01 0000 110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1 032 812 000,00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1 004 466 141,37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182 1 05 01022 01 0000 110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-65 563,63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182 1 05 01050 01 0000 110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198 942 000,00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154 564 364,81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Единый сельскохозяйственный налог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182 1 05 03020 01 0000 110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-2 118,30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9 481 080 000,00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9 640 773 510,90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8 210 806 000,00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8 277 419 338,19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7 163 489 650,00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7 040 091 066,19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Налог на имущество организаций по имуществу, входящему в Единую систему газоснабжения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182 1 06 02020 02 0000 110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1 047 316 350,00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1 237 328 272,00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1 243 338 000,00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1 336 159 274,91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182 1 06 04011 02 0000 110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205 445 000,00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235 051 257,74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Транспортный налог с физических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182 1 06 04012 02 0000 110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1 037 893 000,00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1 101 108 017,17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игорный бизнес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182 1 06 05000 02 0000 110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26 936 000,00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27 194 897,80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СБОРЫ И РЕГУЛЯРНЫЕ 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560 429 000,00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567 661 843,92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255 158 000,00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271 701 082,83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общераспространенных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71 707 411,96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прочи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х полезных ископаемых (за исклю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чением полезных ископаемых в виде природных алмазов)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112 571 000,00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120 713 351,36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добычу полезных ископаемых в виде угля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182 1 07 01060 01 0000 110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42 702 000,00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79 280 319,51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пользование объектами животного мира и за пользование объектами водных биологических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305 271 000,00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295 960 761,09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животного мира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10 723 740,64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Сбор за пользование объектами водных биологических ресурсов (исключая внутренние водные объекты)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294 191 000,00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284 763 802,62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182 1 07 04030 01 0000 110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473 217,83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226 110 670,75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192 1 08 06000 01 0000 110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10 302 125,50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регистрацию, а также за совершение прочих юридически значимых действий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205 432 000,00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215 808 545,25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регистрацию ликвидации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>дации юридичес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кого лица и другие юридически значимые действия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182 1 08 07010 01 0000 110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282 938,89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321 1 08 07020 01 0000 110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74 900 000,00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80 861 104,40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97 964 000,00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100 851 130,51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773 1 08 07082 01 0000 110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96 846 000,00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99 416 030,51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действий, связанных с лицензированием, с проведением аттестации в случаях, если такая аттестация предусмотрена законодательством Российской Федерации,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790 1 08 07082 01 0000 110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192 1 08 07100 01 0000 110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1 985 636,15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318 1 08 07110 01 0000 110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434 400,00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318 1 08 07120 01 0000 110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096 1 08 07130 01 0000 110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366 552,00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государственную регистрацию транспортных средств и иные юридически значимые действия, связанные с изменениями и выдачей документов на транспортные средства, регистрационных знаков, водительских удостоверений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</w:t>
            </w:r>
            <w:r w:rsidR="00575B33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и прицепов к ним, государствен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регистрацией мототранспортных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 или пришедших в негодность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758 1 08 07142 01 0000 110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13 121 711,86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средств, осуществляющих перевозки опасных, тяжеловесных и (или) крупногабаритных грузов,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754 1 08 07172 01 0000 110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833 650,00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федеральному государственному экологическому контролю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790 1 08 07262 01 0000 110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664 500,00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выдачу свидетельства о государственной аккредитации региональной спортивной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764 1 08 07340 01 0000 110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Федерации, связанные с государственной аккредитацией образовательных учреждений, осуществляемой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759 1 08 07380 01 0000 110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3 520 000,00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4 280 750,00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образовании, об ученых степенях и ученых званиях в пределах переданных полномочий Российской Федерации в области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759 1 08 07390 01 0000 110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Государственная пошлина за действия уполномоченных органов субъектов Российской Федерации, связанные с лицензированием предпринимательской деятельности по управлению многоквартирными домами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795 1 08 07400 01 0000 110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11 279 171,44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1 084 549,25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-360 403,07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182 1 09 01020 04 0000 110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-420 908,89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Налог на прибыль организаций, зачислявшийся до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января 2005 года в местные бюджеты, мобилизуемый на территориях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182 1 09 01030 05 0000 110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60 505,82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пользование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3 461,40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 за добычу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1 072,55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подземных вод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182 1 09 03023 01 0000 110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за добычу других полезных ископаемых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182 1 09 03025 01 0000 110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1 077,31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182 1 09 03082 02 0000 110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2 388,85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 на имущество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000 1 09 04000 00 0000 110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1 324 370,03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имущество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395 401,13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862 810,19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на пользователей автомобильных дорог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182 1 09 04030 01 0000 110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59 637,26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имущества, переходящего в порядке наследования или дарения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182 1 09 04040 01 0000 110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6 521,45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налоги и сборы (по отмененным налогам и сборам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161 190,91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 с продаж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132 709,52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18 284,26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налоги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182 1 09 06030 02 0000 110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10 197,13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000 1 09 11000 02 0000 110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-44 070,02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182 1 09 11010 02 0000 110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-32 606,52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182 1 09 11020 02 0000 110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-11 463,50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64 309 000,00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64 228 440,08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Российской Федерации, субъектам Российской Федерации или муниципальным образованиям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в виде прибыли, приходящейся на доли в уставных (складочных) капиталах хозяйственных товариществ и обществ, или дивидендов по акциям, принадлежащим субъектам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779 1 11 01020 02 0000 120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752 1 11 03020 02 0000 120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10 609 000,00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10 545 170,33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46 831 000,00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45 610 593,54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779 1 11 05022 02 0000 120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43 665 887,31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785 1 11 05032 02 0000 120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1 232 061,19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субъекта Российской Федерации (за исключением земельных участков)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779 1 11 05072 02 0000 120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712 645,04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779 1 11 07012 02 0000 120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1 334 482,15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6 099 000,00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6 305 944,06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754 1 11 09032 02 0000 120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2 871 341,95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779 1 11 09042 02 0000 120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3 434 602,11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ПРИРОДНЫМИ РЕСУРСАМИ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204 224 000,00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197 805 062,63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негативное воздействие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000 1 12 01000 01 0000 120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147 783 277,22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11 184 000,00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9 674 678,24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выбросы загрязняющих веществ в атмосферный воздух передвижными объектами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048 1 12 01020 01 0000 120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2 307 917,99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сбросы загрязняющих веществ в водные объекты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65 664 000,00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60 405 915,71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размещение отходов производства и потребления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048 1 12 01040 01 0000 120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80 176 000,00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75 399 358,66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иные виды негативного воздействия на окружающую среду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048 1 12 01050 01 0000 120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-4 593,38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 при пользовании недрами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4 680 000,00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5 729 042,15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Разовые платежи за пользование недрами при наступлении определенных событий, оговоренных в лицензии, при пользовании недрами на территории Российской Федерации по участкам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790 1 12 02012 01 0000 120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2 676 874,00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Регулярные платежи за пользование недрами при пользовании недрами на территории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182 1 12 02030 01 0000 120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1 532 624,15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 за участие в конкурсе (аукционе) на право пользования участками недр местного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790 1 12 02102 02 0000 120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1 519 544,00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123,5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000 1 12 04000 00 0000 120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000 1 12 04010 00 0000 120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44 292 743,26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112,0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части, превышающей минимальный размер арендной платы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763 1 12 04014 02 0000 120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34 641 121,20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использование лесов, расположенных на землях лесного фонда, в части платы по договору купли-продажи лесных насаждений для собственных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763 1 12 04015 02 0000 120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8 544 000,00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9 651 622,06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109 050 000,00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121 958 731,37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2 557 114,57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121,9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сведений, документов, содержащихся в государственных реестрах (регистрах)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000 1 13 01400 01 0000 130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предоставление государственными органами субъектов Российской Федерации, казенными учреждениями субъектов Российской Федерации сведений, документов, содержащихся в государственных реестрах (регистрах), ведение которых осуществляется данными государственными органами, учреждениями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763 1 13 01410 01 0000 130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19 771,00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754 1 13 01520 02 0000 130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399 748,00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2 137 595,57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1 857 687,51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40 696,00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775 1 13 01992 02 0000 130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237 520,06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000 1 13 02000 00 0000 130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106 952 000,00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119 401 616,80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поступающие в порядке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760 1 13 02062 02 0000 130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569 204,14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государства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000 1 13 02990 00 0000 130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106 435 000,00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118 832 412,66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3 618 000,00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4 149 783,86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750 620,84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232 803,04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1 455,0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569 278,97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66 760,96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102 194,33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16 852 000,00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19 845 126,92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1 991 657,59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13 192 000,00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14 516 506,33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3 117 400,51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67 641,22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298 880,79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1 758,1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1 103 907,84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4 260 121,74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1 868,5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225 696,95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27 761 395,22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33 814 000,00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33 808 001,09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328 905,37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20 074,83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772 1 13 02992 02 0000 130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283 174,58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1 180 361,05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118 085,94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38 678,11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1 617 127,85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1 547 136,38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787 1 13 02992 02 0000 130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170 870,46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8 440,30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607 931,00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8 772,64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795 1 13 02992 02 0000 130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32 075,95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95 749 000,00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95 888 414,05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000 1 14 01000 00 0000 410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779 1 14 01020 02 0000 410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87 198 635,26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имущества, находящегося в государственной и муниципальной собственности (за исключением движимого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собственности субъектов Российской Федерации (за исключением движимого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000 1 14 02020 02 0000 410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2 515 000,00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2 555 820,30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779 1 14 02022 02 0000 410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49 641,79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779 1 14 02023 02 0000 410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2 484 000,00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2 506 178,51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000 1 14 06000 00 0000 430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000 1 14 06020 00 0000 430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779 1 14 06022 02 0000 430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6 133 958,49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АДМИНИСТРАТИВНЫЕ ПЛАТЕЖИ И СБОРЫ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14 049 000,00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15 240 473,81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Платежи, взимаемые государственными и муниципальными органами (организациями)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15 053 636,81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Платежи, взимаемые государственными органами (организациями) субъектов Российской Федерации за выполнение определенных функций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794 1 15 02020 02 0000 140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14 148 136,81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104,2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осуществляется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790 1 15 07020 01 0000 140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186 837,00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918 909 637,00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814 193 905,78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антимонопольного законодательства в сфере конкуренции на товарных рынках, защиты конкуренции на рынке финансовых услуг, законодательства о естественных монополиях и законодательства о государственном регулировании цен (тарифов)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государственном регулировании цен (тарифов) в части цен (тарифов), регулируемых органами государственной власти субъектов Российской Федерации, налагаемые органами исполнительной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770 1 16 02030 02 0000 140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2 002 116,04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EC10D8">
              <w:rPr>
                <w:rFonts w:eastAsia="Times New Roman" w:cs="Times New Roman"/>
                <w:sz w:val="24"/>
                <w:szCs w:val="24"/>
                <w:vertAlign w:val="superscript"/>
                <w:lang w:eastAsia="ru-RU"/>
              </w:rPr>
              <w:t>2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Налогового кодекса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182 1 16 03020 02 0000 140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-4 180,00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108,6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487 807,22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322 1 16 21020 02 0000 140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345 100,00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779 1 16 23021 02 0000 140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262 000,00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недрах, об особо охраняемых природных территориях, об охране и использовании животного мира, об экологической экспертизе, в области охраны окружающей среды, о рыболовстве и сохранении водных биологических ресурсов, земельного законодательства, лесного законодательства,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федеральной собственности, налагаемые исполнительными органами государственной власти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790 1 16 25086 02 0000 140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318 116,87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о рекламе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161 1 16 26000 01 0000 140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89,4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28 285 000,00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29 090 244,91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048 1 16 27000 01 0000 140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053 1 16 27000 01 0000 140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352 250,00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177 1 16 27000 01 0000 140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28 732 994,91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правонарушения в области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000 1 16 30000 01 0000 140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848 651 637,00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721 095 711,23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614 319,39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365 269,54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188 1 16 30012 01 0000 140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249 049,85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848 287 637,00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720 481 391,84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320 596,84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188 1 16 30020 01 0000 140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848 043 637,00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720 160 795,00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9 189 000,00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27 260 898,89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296,7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206 597,74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1 336 000,00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19 168 349,18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1 434,8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141 693,00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187 846,29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55 826,20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1 888,47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22 184,80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172 729,26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1 328,7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778 1 16 33020 02 0000 140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1 141 000,00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1 151 038,99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5 107 000,00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4 455 371,84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792 1 16 33020 02 0000 140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1 225 000,00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1 534 406,45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125,3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793 1 16 33020 02 0000 140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2 966,67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транспортными средствами, осуществляющими перевозки тяжеловесных и (или) крупногабаритных грузов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754 1 16 37020 02 0000 140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5 720 000,00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8 893 687,80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155,5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000 1 16 90000 00 0000 140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23 653 000,00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24 216 802,82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188 1 16 90020 02 0000 140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153 429,67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45 627,64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13 584 521,43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821 178,19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52 389,11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111,5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785 1 16 90020 02 0000 140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9 457 156,78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105,1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18 727 861,56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113,0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-327 236,23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395 310,57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4 033,00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-4 846,37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131 605,50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-922 088,93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794 1 17 01020 02 0000 180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57 750,00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16 574 000,00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19 055 097,79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767 1 17 05020 02 0000 180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1 243,82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23 477,81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13 599 000,00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16 056 499,80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794 1 17 05020 02 0000 180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2 877 676,62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(ПЕРЕЧИСЛЕНИЯ) ПО УРЕГУЛИРОВАНИЮ РАСЧЕТОВ МЕЖДУ БЮДЖЕТАМИ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(перечисления из бюджета)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Поступления в бюджеты субъектов Российской Федерации (перечисления из бюджетов субъектов Российской Федерации) по урегулированию расчетов между бюджетами бюджетной системы Российской Федерации по распределенным доходам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752 1 18 02000 02 0000 180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-10 002,65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000 2 00 00000 00 0000 000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21 473 971 486,22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24 986 707 243,72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116,4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19 846 479 484,68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23 739 595 522,57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8 095 710 200,00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9 563 546 200,00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выравнивание бюджетной обеспеченности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6 305 010 400,00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 на поддержку мер по обеспечению сбалансированности бюджетов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1 499 180 800,00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2 967 016 800,00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197,9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Дотации бюджетам субъектов Российской Федерации,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752 2 02 01007 02 0000 151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291 519 000,00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4 226 278 370,00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6 470 710 364,93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153,1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государственную поддержку малого и среднего предпринимательства, включая крестьянские (фермерские) хозяйства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784 2 02 02009 02 0000 151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221 645 145,00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215 522 707,58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760 2 02 02046 02 0000 151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5 175 400,00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248 096 828,00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244 483 632,47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42 453 000,00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42 309 579,87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55 301 200,00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54 774 600,00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51 304 824,60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110 628,00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федеральных целевых программ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774 2 02 02051 02 0000 151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95 457 400,00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поощрение лучших учителей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3 933 984 100,00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278,0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3 918 984 100,00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279,9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капитальных вложений в объекты государственной (муниципальной) собственности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764 2 02 02077 02 0000 151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дополнительных мероприятий в сфере занятости населения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10 082 100,00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Государственного плана подготовки управленческих кадров для организаций народного хозяйства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751 2 02 02103 02 0000 151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1 352 736,00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социальных программ субъектов Российской Федерации, связанных с укреплением материально-технической базы учреждений социального обслуживания населения и оказанием адресной социальной помощи неработающим пенсионерам, обучением компьютерной грамотности неработающих пенсионеров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3 281 200,00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2 636 600,00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80,4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оказание адресной финансовой поддержки спортивным организациям, осуществляющим подготовку спортивного резерва для сборных команд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764 2 02 02133 02 0000 151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6 294 795,00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осуществление ежемесячной денежной выплаты, назначаемой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Субсидии бюджетам субъектов Российской Федерации на осуществление ежемесячной денежной выплаты,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назнача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емой в случае рожден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ия третьего ребенка или последу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ющих детей до достижения ребенком возраста трех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760 2 02 02172 02 0000 151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625 069 300,00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663 690 283,62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759 2 02 02173 02 0000 151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231 366 900,00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элитных семян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34 985 600,00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10 988 048,20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758 2 02 02179 02 0000 151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2 977 300,00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растениеводства, переработки и реализации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95 117 200,00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92 799 238,69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растениеводства, переработки и развития инфраструктуры и логистического обеспечения рынков продукции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81 528 700,00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53 540 495,76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11 743 502,00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11 728 864,28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103 930 200,00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100 743 209,65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9 861 100,00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1 килограмм реализованного и (или) отгруженного на собственную переработку молока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758 2 02 02186 02 0000 151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20 178 900,00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краткосрочным кредитам (займам) на развитие животноводства, переработки и реализации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17 905 600,00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развитие животноводства, переработки и развития инфраструктуры и логистического обеспечения рынков продукции животноводства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301 627 900,00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177 309 893,02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племенного крупного рогатого скота мясного направления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экономически значимых региональных программ по развитию мясного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10 206 000,00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развитие семейных животноводческих ферм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21 837 000,00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долгосрочным, среднесрочным и краткосрочным кредитам, взятым малыми формами хозяйствования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758 2 02 02198 02 0000 151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15 467 200,00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15 341 749,66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модернизацию региональных систем дошкольного образования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759 2 02 02204 02 0000 151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442 110 600,00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отдельных мероприятий Государственной программы Российской Федерации "Развитие здравоохранения"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761 2 02 02208 02 0000 151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126 041 400,00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126 040 411,00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поддержку региональных проектов в сфере информационных технологий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755 2 02 02217 02 0000 151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реализацию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764 2 02 02220 02 0000 151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2 195 600,00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софинансирование региональных программ повышения мобильности трудовых ресурсов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760 2 02 02226 02 0000 151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47 250 000,00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в целях софинансирования расходов, возникающих при оказании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761 2 02 02241 02 0000 151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5 876 400,00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грантовую поддержку сельскохозяйственных потребительских кооперативов для развития материально-технической базы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12 858 000,00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краткосрочным кредитам (займам) на развитие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758 2 02 02249 02 0000 151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857 100,00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Субсидии бюджетам субъектов Российской Федерации на возмещение части процентной ставки по инвестиционным кредитам (займам) на строительство и реконструкцию объектов для молочного скотоводства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758 2 02 02250 02 0000 151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71 069 100,00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4 347 856 520,00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4 442 029 860,62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оплату жилищно-коммунальных услуг отдельным категориям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1 416 291 900,00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1 552 909 425,63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лицам, награжденным нагрудным знаком "Почетный донор России"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760 2 02 03004 02 0000 151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67 567 420,00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67 591 467,00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составление (изменение)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1 151 600,00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государственные единовременные пособия и ежемесячные денежные компенсации гражданам при возникновении поствакцинальных осложнений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63 268,16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86,3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760 2 02 03012 02 0000 151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440 300,00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47 413,97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10,8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785 2 02 03015 02 0000 151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24 835 500,00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лесных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763 2 02 03018 02 0000 151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418 618 900,00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390 979 916,16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93,4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отдельных полномочий в области водных отношений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790 2 02 03019 02 0000 151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28 567 800,00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21 396 651,51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759 2 02 03020 02 0000 151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19 108 500,00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715 199 100,00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698 374 670,00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97,6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единовременного пособия беременной жене военнослужащего, проходящего военную службу по призыву, а также ежемесячного пособия на ребенка военнослужащего, проходящего военную службу по призыву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19 442 600,00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17 511 561,34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90,1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оказание отдельным категориям граждан государственной социальной помощи по обеспечению лекарственными препаратами, медицинскими изделиями, а также специализированными продуктами лечебного питания для детей-инвалидов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761 2 02 03068 02 0000 151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292 588 400,00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295 549 300,00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обеспечение жильем отдельных категорий граждан, установленных Федеральным законом от 12 января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1941-1945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икой Отечественной войны 1941-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4E3A3E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обеспечение жильем отдельных категорий граждан, установленных Федеральным законом от 12 января                                      1995 года № 5-ФЗ "О ветеранах", в соответствии с Указом Президента Российской Федерации от 7 мая 2008 года № 714 "Об обеспечении жильем ветеранов Великой Отечественной войны 1941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-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1945 годов"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760 2 02 03069 02 0000 151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163 342 700,00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едеральными законами от 12 января 1995 года № 5-ФЗ "О ветеранах" и от 24 ноября 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EC10D8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EC10D8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674EF6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субъектов Российской Федерации на обеспечение жильем отдельных категорий граждан, установленных </w:t>
            </w:r>
            <w:r w:rsidR="00674EF6">
              <w:rPr>
                <w:rFonts w:eastAsia="Times New Roman" w:cs="Times New Roman"/>
                <w:sz w:val="24"/>
                <w:szCs w:val="24"/>
                <w:lang w:eastAsia="ru-RU"/>
              </w:rPr>
              <w:t>ф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едеральными законами от 12 января                                          1995 года № 5-ФЗ "О ветеранах" и от 24 ноября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1995 года № 181-ФЗ "О социальной защите инвалидов в Российской Федерации"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760 2 02 03070 02 0000 151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25 858 700,00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Субвенции бюджетам на выплату государственных пособий лицам, не подлежащим обязательному 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br/>
              <w:t>социаль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ному страхованию на случай временной нетру</w:t>
            </w:r>
            <w:r w:rsidR="004E3A3E">
              <w:rPr>
                <w:rFonts w:eastAsia="Times New Roman" w:cs="Times New Roman"/>
                <w:sz w:val="24"/>
                <w:szCs w:val="24"/>
                <w:lang w:eastAsia="ru-RU"/>
              </w:rPr>
              <w:t>доспособ</w:t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выплату государственных пособий лицам, не подлежащим обязательному социальному страхованию на случай временной нетрудоспособности и в связи с материнством, и лицам, уволенным в связи с ликвидацией организаций (прекращением деятельности, полномочий физическими лицами)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990 179 300,00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999 599 268,24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101,0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граждан, подвергшихся воздействию радиации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760 2 02 03123 02 0000 151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5 689 760,00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106,2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Единая субвенция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752 2 02 03998 02 0000 151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159 234 800,00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158 020 158,61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99,2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3 176 634 394,68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3 263 309 097,02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депутатов Государственной Думы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6 731 952,72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8 680 809,72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128,9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1 602 624,27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1 899 093,77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118,5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751 2 02 04002 02 0000 151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1 129 485,03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1 382 988,53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122,4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содержание членов Совета Федерации и их помощников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753 2 02 04002 02 0000 151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473 139,24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516 105,24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752 2 02 04007 02 0000 151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203 874 800,00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отдельных полномочий в области обеспечения лекарственными препаратами, а также специализированными продуктами лечебного питания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761 2 02 04017 02 0000 151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163 410 199,78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Санкт-Петербурга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765 2 02 04025 02 0000 151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597 600,00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региональной доплаты к пенсии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760 2 02 04026 02 0000 151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1 289 757 428,77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1 221 007 813,83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Федерации, на подключение общедоступных библиотек Российской Федерации к сети "Интернет" и развитие системы библиотечного дела с учетом задачи расширения информационных технологий и оцифровки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765 2 02 04041 02 0000 151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950 580,00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736 411,00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77,5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выплату стипендий Президента Российской Федерации и Правительства Российской Федерации для обучающихся по направлениям подготовки (специальностям), соответствующим приоритетным направлениям модернизации и технологического развития экономики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759 2 02 04042 02 0000 151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2 155 200,00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единовременные компенсационные выплаты медицинским работникам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административно-территориальных образований, обслуживаемых федеральными государственными бюджетными учреждениями здравоохранения, находящимися в ведении Федерального медико-биологического агентства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761 2 02 04047 02 0000 151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6 482 100,00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государственную поддержку лучших работников муниципальных учреждений культуры, находящихся на территориях сельских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765 2 02 04053 02 0000 151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антивирусных препаратов для профилактики и лечения лиц, инфицированных вирусами иммунодефицита человека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761 2 02 04055 02 0000 151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225 198 800,00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создание и развитие сети многофункциональных центров предоставления государственных и муниципальных услуг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755 2 02 04061 02 0000 151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37 274 600,00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организационных мероприятий по обеспечению лиц лекарственными препаратами, предназначенными для лечения больных злокачественными новообразованиями лимфоидной, кроветворной и родственных им тканей, гемофилией, муковисцидозом, гипофизарным нанизмом, болезнью Гоше, рассеянным склерозом, а также после трансплантации органов и (или) тканей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761 2 02 04062 02 0000 151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11 024 600,00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(второго ряда), применяемых при лечении больных туберкулезом с множественной лекарственной устойчивостью возбудителя, и диагностических средств для выявления,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761 2 02 04064 02 0000 151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102 203 700,00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 бюджетам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по профилактике ВИЧ-инфекции и гепатитов В и 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761 2 02 04066 02 0000 151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5 143 600,00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поддержку экономического и социального развития коренных малочисленных народов Севера, Сибири и Дальнего Востока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789 2 02 04067 02 0000 151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1 125 330,00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для оказания адресной финансовой помощи гражданам Украины,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760 2 02 04080 02 0000 151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134 200,00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мероприятий по временному социально-бытовому обустройству лиц, вынужденно покинувших территорию Украины и находящихся в пунктах временного размещения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769 2 02 04081 02 0000 151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98 072 378,92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117 373 768,92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119,7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компенсацию расходов, связанных с оказанием в 2014-2015 годах медицинскими организациями, подведомственными органам исполнительной власти субъектов Российской Федерации и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761 2 02 04087 02 0000 151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5 919 300,00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21 640 200,00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365,6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финансовое обеспечение дорожной деятельности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287 043 100,00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реализацию мероприятий региональных программ в сфере дорожного хозяйства по решениям Правительства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754 2 02 04095 02 0000 151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633 199 100,00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на осуществление компенсации сельскохозяйственным товаропроизводителям ущерба, причиненного в результате чрезвычайных ситуаций природного характера в отдельных регионах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758 2 02 04097 02 0000 151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147 052 000,00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Межбюджетные трансферты, передаваемые бюджетам субъектов Российской Федерации в целях улучшения лекарственного обеспечения граждан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761 2 02 04101 02 0000 151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43 767 400,00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межбюджетные трансферты, передаваемые бюджетам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769 2 02 04999 02 0000 151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государственных (муниципальных)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618 246 469,54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586 735 429,54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94,9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55149A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Безвозмездные поступления в бюджеты субъектов Российской Федерации от государственной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капитальному ремонту многоквартирных домов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-2 712 377,12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603 713 000,00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580 000 806,39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96,1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181 113 900,00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775 2 03 02040 02 0000 180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422 599 100,00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398 886 906,39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94,4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Безвозмездные поступления в бюджеты субъектов Российской Федерации от государственной </w:t>
            </w:r>
            <w:r w:rsidR="0055149A">
              <w:rPr>
                <w:rFonts w:eastAsia="Times New Roman" w:cs="Times New Roman"/>
                <w:sz w:val="24"/>
                <w:szCs w:val="24"/>
                <w:lang w:eastAsia="ru-RU"/>
              </w:rPr>
              <w:br/>
            </w: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корпорации - Фонда содействия реформированию жилищно-коммунального хозяйства на обеспечение мероприятий по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768 2 03 02060 02 0000 180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14 533 469,54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9 447 000,27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65,0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Безвозмездные поступления от негосударственных организаций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Предоставление негосударственными организациями грантов для получателей средств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760 2 04 02010 02 0000 180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9 245 532,00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Прочие безвозмездные поступления в бюджеты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775 2 07 02030 02 0000 180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1 000 000 000,00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100,0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299 092 223,66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бюджетной системы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000 2 18 00000 00 0000 180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284 690 002,02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000 2 18 02000 02 0000 180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14 402 221,64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10 542 985,64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8 840,00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1 066 804,86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73 084,00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771 2 18 02010 02 0000 180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8 937 889,00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бюджетными учреждениями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779 2 18 02010 02 0000 180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456 367,78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159 753 616,61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3 472 598,27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31 585 109,37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6 438 495,70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50 675 975,45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5 355 029,83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387 100,00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395 474,46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44 943,98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4 369 097,81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5 280 220,08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50 614 584,39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288 544,60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518 193,72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городских округов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785 2 18 02030 02 0000 151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328 248,95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794 2 18 02030 02 0000 180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3 859 236,00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119 351 293,08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12 660,10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109 623 306,54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87 346,82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43 209,14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1 587,06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35 601,62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6 188 599,00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1 162 306,01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776 2 18 02040 02 0000 151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70 875,00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1 594 376,18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785 2 18 02040 02 0000 151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531 425,61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5 255 761,68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840 503,30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2 720 635,46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603 208,00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373 680,00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784 2 18 02050 02 0000 151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717 734,92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329 330,65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39 503,97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Доходы бюджетов субъектов Российской Федерации от возврата остатков 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761 2 18 02060 02 0000 151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289 826,68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000 2 19 00000 00 0000 000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000 2 19 02000 02 0000 151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-647 961 464,05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752 2 19 02000 02 0000 151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-7 476 191,09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-16 275 736,00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-15 690 070,69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759 2 19 02000 02 0000 151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-1 371 688,07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-62 220 092,24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761 2 19 02000 02 0000 151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-19 428 265,67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763 2 19 02000 02 0000 151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-35 738 588,81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768 2 19 02000 02 0000 151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-332 969 923,74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769 2 19 02000 02 0000 151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-8 574 751,79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-26 854 471,82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775 2 19 02000 02 0000 151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-212 943,60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-4 381 420,51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785 2 19 02000 02 0000 151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-191 927,99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790 2 19 02000 02 0000 151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-15 575 392,03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A52534" w:rsidRPr="00495FE9" w:rsidTr="00F833F4">
        <w:trPr>
          <w:cantSplit/>
          <w:trHeight w:val="340"/>
        </w:trPr>
        <w:tc>
          <w:tcPr>
            <w:tcW w:w="6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52534" w:rsidRPr="00495FE9" w:rsidRDefault="00A52534" w:rsidP="00A82879">
            <w:pPr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794 2 19 02000 02 0000 151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-101 000 000,00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52534" w:rsidRPr="00495FE9" w:rsidRDefault="00A52534" w:rsidP="00F833F4">
            <w:pPr>
              <w:jc w:val="righ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495FE9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8C45D8" w:rsidRDefault="008C45D8" w:rsidP="00674EF6">
      <w:pPr>
        <w:tabs>
          <w:tab w:val="left" w:pos="426"/>
        </w:tabs>
        <w:ind w:left="426" w:firstLine="850"/>
        <w:jc w:val="center"/>
      </w:pPr>
      <w:bookmarkStart w:id="0" w:name="_GoBack"/>
      <w:bookmarkEnd w:id="0"/>
    </w:p>
    <w:sectPr w:rsidR="008C45D8" w:rsidSect="001E7317">
      <w:headerReference w:type="default" r:id="rId7"/>
      <w:pgSz w:w="16838" w:h="11906" w:orient="landscape" w:code="9"/>
      <w:pgMar w:top="1191" w:right="851" w:bottom="851" w:left="85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5611" w:rsidRDefault="006A5611" w:rsidP="0092582A">
      <w:r>
        <w:separator/>
      </w:r>
    </w:p>
  </w:endnote>
  <w:endnote w:type="continuationSeparator" w:id="0">
    <w:p w:rsidR="006A5611" w:rsidRDefault="006A5611" w:rsidP="00925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5611" w:rsidRDefault="006A5611" w:rsidP="0092582A">
      <w:r>
        <w:separator/>
      </w:r>
    </w:p>
  </w:footnote>
  <w:footnote w:type="continuationSeparator" w:id="0">
    <w:p w:rsidR="006A5611" w:rsidRDefault="006A5611" w:rsidP="009258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31085742"/>
      <w:docPartObj>
        <w:docPartGallery w:val="Page Numbers (Top of Page)"/>
        <w:docPartUnique/>
      </w:docPartObj>
    </w:sdtPr>
    <w:sdtEndPr/>
    <w:sdtContent>
      <w:p w:rsidR="001A005C" w:rsidRDefault="001A005C">
        <w:pPr>
          <w:pStyle w:val="a4"/>
          <w:jc w:val="right"/>
        </w:pPr>
      </w:p>
      <w:p w:rsidR="001A005C" w:rsidRDefault="001A005C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776E5">
          <w:rPr>
            <w:noProof/>
          </w:rPr>
          <w:t>84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534"/>
    <w:rsid w:val="00184FED"/>
    <w:rsid w:val="001A005C"/>
    <w:rsid w:val="001E7317"/>
    <w:rsid w:val="002776E5"/>
    <w:rsid w:val="002E4096"/>
    <w:rsid w:val="004E3A3E"/>
    <w:rsid w:val="00507B84"/>
    <w:rsid w:val="0055149A"/>
    <w:rsid w:val="00575B33"/>
    <w:rsid w:val="00625F29"/>
    <w:rsid w:val="00674EF6"/>
    <w:rsid w:val="006A5611"/>
    <w:rsid w:val="007A2E0A"/>
    <w:rsid w:val="007F411F"/>
    <w:rsid w:val="008331D8"/>
    <w:rsid w:val="008571CD"/>
    <w:rsid w:val="008C45D8"/>
    <w:rsid w:val="0092582A"/>
    <w:rsid w:val="00A52534"/>
    <w:rsid w:val="00A82879"/>
    <w:rsid w:val="00BC3BB0"/>
    <w:rsid w:val="00DB7C73"/>
    <w:rsid w:val="00E55434"/>
    <w:rsid w:val="00EC10D8"/>
    <w:rsid w:val="00F83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25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52534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92582A"/>
  </w:style>
  <w:style w:type="paragraph" w:styleId="a6">
    <w:name w:val="footer"/>
    <w:basedOn w:val="a"/>
    <w:link w:val="a7"/>
    <w:uiPriority w:val="99"/>
    <w:unhideWhenUsed/>
    <w:rsid w:val="0092582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92582A"/>
  </w:style>
  <w:style w:type="paragraph" w:styleId="a8">
    <w:name w:val="Balloon Text"/>
    <w:basedOn w:val="a"/>
    <w:link w:val="a9"/>
    <w:uiPriority w:val="99"/>
    <w:semiHidden/>
    <w:unhideWhenUsed/>
    <w:rsid w:val="00507B8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07B8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84</Pages>
  <Words>21994</Words>
  <Characters>125366</Characters>
  <Application>Microsoft Office Word</Application>
  <DocSecurity>0</DocSecurity>
  <Lines>1044</Lines>
  <Paragraphs>294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147066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13</cp:revision>
  <cp:lastPrinted>2016-05-16T05:59:00Z</cp:lastPrinted>
  <dcterms:created xsi:type="dcterms:W3CDTF">2016-05-12T22:47:00Z</dcterms:created>
  <dcterms:modified xsi:type="dcterms:W3CDTF">2016-06-02T23:51:00Z</dcterms:modified>
</cp:coreProperties>
</file>