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875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D2E1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D2E18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D2E18" w:rsidRPr="001D2E18">
              <w:rPr>
                <w:szCs w:val="28"/>
              </w:rPr>
              <w:t>2492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D2E1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D2E18" w:rsidP="0094344A">
            <w:pPr>
              <w:ind w:left="-108"/>
              <w:jc w:val="both"/>
            </w:pPr>
            <w:r w:rsidRPr="001D2E18">
              <w:t>О Законе Приморского края "О внесении изменений в Закон Приморского края "О краевом бюджете на 2016 год"</w:t>
            </w:r>
          </w:p>
          <w:p w:rsidR="000B3FB2" w:rsidRPr="001D2E18" w:rsidRDefault="000B3FB2" w:rsidP="0094344A">
            <w:pPr>
              <w:ind w:left="-108"/>
              <w:jc w:val="both"/>
            </w:pPr>
          </w:p>
        </w:tc>
      </w:tr>
    </w:tbl>
    <w:p w:rsidR="001D2E18" w:rsidRDefault="001D2E18" w:rsidP="001D2E18">
      <w:pPr>
        <w:ind w:firstLine="709"/>
      </w:pPr>
      <w:r>
        <w:t>Законодательное Собрание Приморского края</w:t>
      </w:r>
    </w:p>
    <w:p w:rsidR="001D2E18" w:rsidRDefault="001D2E18" w:rsidP="001D2E18"/>
    <w:p w:rsidR="001D2E18" w:rsidRDefault="001D2E18" w:rsidP="001D2E18">
      <w:r>
        <w:t>ПОСТАНОВЛЯЕТ:</w:t>
      </w:r>
    </w:p>
    <w:p w:rsidR="001D2E18" w:rsidRDefault="001D2E18" w:rsidP="001D2E18">
      <w:pPr>
        <w:jc w:val="both"/>
      </w:pPr>
    </w:p>
    <w:p w:rsidR="001D2E18" w:rsidRDefault="001D2E18" w:rsidP="001D2E18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>".</w:t>
      </w:r>
    </w:p>
    <w:p w:rsidR="001D2E18" w:rsidRDefault="001D2E18" w:rsidP="001D2E18">
      <w:pPr>
        <w:jc w:val="both"/>
      </w:pPr>
    </w:p>
    <w:p w:rsidR="001D2E18" w:rsidRDefault="001D2E18" w:rsidP="001D2E1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D2E18" w:rsidRDefault="001D2E18" w:rsidP="001D2E18">
      <w:pPr>
        <w:pStyle w:val="a3"/>
        <w:tabs>
          <w:tab w:val="clear" w:pos="4153"/>
          <w:tab w:val="clear" w:pos="8306"/>
        </w:tabs>
        <w:jc w:val="both"/>
      </w:pPr>
    </w:p>
    <w:p w:rsidR="001D2E18" w:rsidRDefault="001D2E18" w:rsidP="001D2E1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D2E18" w:rsidRDefault="001D2E18" w:rsidP="001D2E18">
      <w:pPr>
        <w:jc w:val="both"/>
      </w:pPr>
    </w:p>
    <w:p w:rsidR="001D2E18" w:rsidRDefault="001D2E18" w:rsidP="001D2E18">
      <w:pPr>
        <w:jc w:val="both"/>
      </w:pPr>
    </w:p>
    <w:p w:rsidR="001D2E18" w:rsidRDefault="001D2E18" w:rsidP="001D2E18">
      <w:pPr>
        <w:jc w:val="both"/>
      </w:pPr>
    </w:p>
    <w:p w:rsidR="001D2E18" w:rsidRDefault="001D2E18" w:rsidP="001D2E18">
      <w:pPr>
        <w:jc w:val="both"/>
      </w:pPr>
      <w:r>
        <w:t>Председатель</w:t>
      </w:r>
    </w:p>
    <w:p w:rsidR="001D2E18" w:rsidRDefault="001D2E18" w:rsidP="001D2E1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1D2E18" w:rsidRDefault="001D2E18" w:rsidP="001D2E18"/>
    <w:p w:rsidR="001D2E18" w:rsidRDefault="001D2E18" w:rsidP="001D2E18"/>
    <w:p w:rsidR="001D2E18" w:rsidRDefault="001D2E18" w:rsidP="001D2E18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8F9" w:rsidRDefault="008C28F9">
      <w:r>
        <w:separator/>
      </w:r>
    </w:p>
  </w:endnote>
  <w:endnote w:type="continuationSeparator" w:id="0">
    <w:p w:rsidR="008C28F9" w:rsidRDefault="008C2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8F9" w:rsidRDefault="008C28F9">
      <w:r>
        <w:separator/>
      </w:r>
    </w:p>
  </w:footnote>
  <w:footnote w:type="continuationSeparator" w:id="0">
    <w:p w:rsidR="008C28F9" w:rsidRDefault="008C28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E18"/>
    <w:rsid w:val="00057575"/>
    <w:rsid w:val="000B3FB2"/>
    <w:rsid w:val="000D628E"/>
    <w:rsid w:val="000E5228"/>
    <w:rsid w:val="00123119"/>
    <w:rsid w:val="00155F7F"/>
    <w:rsid w:val="001D2E1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28F9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2016-05-25T03:20:00Z</cp:lastPrinted>
  <dcterms:created xsi:type="dcterms:W3CDTF">2016-05-25T03:19:00Z</dcterms:created>
  <dcterms:modified xsi:type="dcterms:W3CDTF">2016-05-25T03:20:00Z</dcterms:modified>
</cp:coreProperties>
</file>