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EC0205" w:rsidTr="00271553">
        <w:trPr>
          <w:cantSplit/>
          <w:trHeight w:hRule="exact" w:val="1236"/>
        </w:trPr>
        <w:tc>
          <w:tcPr>
            <w:tcW w:w="9570" w:type="dxa"/>
          </w:tcPr>
          <w:p w:rsidR="00EC0205" w:rsidRDefault="00EC0205" w:rsidP="00271553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5136776</wp:posOffset>
                      </wp:positionH>
                      <wp:positionV relativeFrom="page">
                        <wp:posOffset>546847</wp:posOffset>
                      </wp:positionV>
                      <wp:extent cx="189484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948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726D9" w:rsidRDefault="004726D9" w:rsidP="004726D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4726D9" w:rsidRDefault="004726D9" w:rsidP="004726D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EC0205" w:rsidRPr="006E60E1" w:rsidRDefault="004726D9" w:rsidP="004726D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72C1A">
                                    <w:rPr>
                                      <w:sz w:val="20"/>
                                    </w:rPr>
                                    <w:t>по региональной политике и законности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4.45pt;margin-top:43.05pt;width:149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" o:allowincell="f" stroked="f">
                      <v:textbox inset="0,0,0,0">
                        <w:txbxContent>
                          <w:p w:rsidR="004726D9" w:rsidRDefault="004726D9" w:rsidP="004726D9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4726D9" w:rsidRDefault="004726D9" w:rsidP="004726D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EC0205" w:rsidRPr="006E60E1" w:rsidRDefault="004726D9" w:rsidP="004726D9">
                            <w:pPr>
                              <w:rPr>
                                <w:sz w:val="20"/>
                              </w:rPr>
                            </w:pPr>
                            <w:r w:rsidRPr="00172C1A">
                              <w:rPr>
                                <w:sz w:val="20"/>
                              </w:rPr>
                              <w:t>по региональной политике и законности</w:t>
                            </w:r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EC0205" w:rsidRPr="00D215C3" w:rsidRDefault="00EC0205" w:rsidP="00271553"/>
        </w:tc>
      </w:tr>
      <w:tr w:rsidR="00EC0205" w:rsidTr="00271553">
        <w:tc>
          <w:tcPr>
            <w:tcW w:w="9570" w:type="dxa"/>
          </w:tcPr>
          <w:p w:rsidR="00EC0205" w:rsidRPr="00BD7489" w:rsidRDefault="00EC0205" w:rsidP="00271553">
            <w:pPr>
              <w:pStyle w:val="1"/>
              <w:jc w:val="center"/>
              <w:rPr>
                <w:spacing w:val="84"/>
                <w:sz w:val="32"/>
              </w:rPr>
            </w:pPr>
            <w:r w:rsidRPr="00BD7489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0205" w:rsidRPr="00E850C3" w:rsidRDefault="00EC0205" w:rsidP="00EC0205">
      <w:pPr>
        <w:jc w:val="center"/>
        <w:rPr>
          <w:b/>
          <w:szCs w:val="28"/>
        </w:rPr>
      </w:pPr>
      <w:r w:rsidRPr="00E850C3">
        <w:rPr>
          <w:b/>
        </w:rPr>
        <w:t>О ВНЕСЕНИИ ИЗМЕНЕНИ</w:t>
      </w:r>
      <w:r w:rsidR="003556C4">
        <w:rPr>
          <w:b/>
        </w:rPr>
        <w:t>Й</w:t>
      </w:r>
      <w:r w:rsidRPr="00E850C3">
        <w:rPr>
          <w:b/>
        </w:rPr>
        <w:t xml:space="preserve"> В </w:t>
      </w:r>
      <w:r>
        <w:rPr>
          <w:b/>
        </w:rPr>
        <w:t xml:space="preserve">СТАТЬЮ 10 </w:t>
      </w:r>
      <w:r w:rsidRPr="00E850C3">
        <w:rPr>
          <w:b/>
          <w:bCs/>
        </w:rPr>
        <w:t>ЗАКОН</w:t>
      </w:r>
      <w:r>
        <w:rPr>
          <w:b/>
          <w:bCs/>
        </w:rPr>
        <w:t>А</w:t>
      </w:r>
      <w:r w:rsidRPr="00E850C3">
        <w:rPr>
          <w:b/>
          <w:bCs/>
        </w:rPr>
        <w:t xml:space="preserve"> ПРИМОРСКОГО КРАЯ</w:t>
      </w:r>
      <w:r>
        <w:rPr>
          <w:b/>
          <w:bCs/>
        </w:rPr>
        <w:t xml:space="preserve"> </w:t>
      </w:r>
      <w:r>
        <w:rPr>
          <w:b/>
        </w:rPr>
        <w:t xml:space="preserve">"ОБ ОСНОВНЫХ ГАРАНТИЯХ ДЕЯТЕЛЬНОСТИ ГУБЕРНАТОРА </w:t>
      </w:r>
      <w:r w:rsidRPr="00E850C3">
        <w:rPr>
          <w:b/>
          <w:szCs w:val="28"/>
        </w:rPr>
        <w:t>ПРИМОРСКОГО КРАЯ"</w:t>
      </w:r>
    </w:p>
    <w:p w:rsidR="00EC0205" w:rsidRPr="00E850C3" w:rsidRDefault="00EC0205" w:rsidP="00EC0205"/>
    <w:p w:rsidR="001C5716" w:rsidRDefault="001C5716" w:rsidP="001C5716">
      <w:pPr>
        <w:tabs>
          <w:tab w:val="left" w:pos="7371"/>
        </w:tabs>
        <w:ind w:firstLine="709"/>
        <w:jc w:val="both"/>
      </w:pPr>
      <w:proofErr w:type="gramStart"/>
      <w:r w:rsidRPr="00E850C3">
        <w:t>Принят</w:t>
      </w:r>
      <w:proofErr w:type="gramEnd"/>
      <w:r w:rsidRPr="00E850C3">
        <w:t xml:space="preserve"> Законодательным Собранием Приморского </w:t>
      </w:r>
      <w:r>
        <w:t xml:space="preserve">края 27 апреля </w:t>
      </w:r>
      <w:r>
        <w:br/>
        <w:t>2016 года в первом чтении</w:t>
      </w:r>
    </w:p>
    <w:p w:rsidR="00EC0205" w:rsidRDefault="00EC0205" w:rsidP="00EC0205">
      <w:pPr>
        <w:tabs>
          <w:tab w:val="left" w:pos="7371"/>
        </w:tabs>
        <w:ind w:firstLine="709"/>
        <w:jc w:val="both"/>
      </w:pPr>
      <w:proofErr w:type="gramStart"/>
      <w:r w:rsidRPr="00E850C3">
        <w:t>Принят</w:t>
      </w:r>
      <w:proofErr w:type="gramEnd"/>
      <w:r w:rsidRPr="00E850C3">
        <w:t xml:space="preserve"> Законодательным Собранием Приморского </w:t>
      </w:r>
      <w:r>
        <w:t>края</w:t>
      </w:r>
    </w:p>
    <w:p w:rsidR="00EC0205" w:rsidRPr="00E850C3" w:rsidRDefault="00EC0205" w:rsidP="00EC0205">
      <w:pPr>
        <w:tabs>
          <w:tab w:val="left" w:pos="7371"/>
        </w:tabs>
        <w:ind w:firstLine="709"/>
        <w:jc w:val="both"/>
      </w:pPr>
    </w:p>
    <w:p w:rsidR="00EC0205" w:rsidRPr="00E850C3" w:rsidRDefault="00EC0205" w:rsidP="00EC0205">
      <w:pPr>
        <w:tabs>
          <w:tab w:val="left" w:pos="7371"/>
        </w:tabs>
        <w:ind w:firstLine="709"/>
        <w:jc w:val="both"/>
        <w:rPr>
          <w:szCs w:val="28"/>
        </w:rPr>
      </w:pPr>
      <w:r w:rsidRPr="00E850C3">
        <w:rPr>
          <w:szCs w:val="28"/>
        </w:rPr>
        <w:t xml:space="preserve">СТАТЬЯ 1. </w:t>
      </w:r>
    </w:p>
    <w:p w:rsidR="00EC0205" w:rsidRDefault="00EC0205" w:rsidP="0002456E">
      <w:pPr>
        <w:pStyle w:val="ConsPlusNormal"/>
        <w:ind w:firstLine="709"/>
        <w:jc w:val="both"/>
      </w:pPr>
      <w:r w:rsidRPr="00E850C3">
        <w:t>Внести в</w:t>
      </w:r>
      <w:r>
        <w:t xml:space="preserve"> </w:t>
      </w:r>
      <w:r w:rsidRPr="00EC0205">
        <w:t>статью 10</w:t>
      </w:r>
      <w:r w:rsidRPr="00EC0205">
        <w:rPr>
          <w:rFonts w:eastAsiaTheme="minorHAnsi"/>
          <w:bCs/>
          <w:lang w:eastAsia="en-US"/>
        </w:rPr>
        <w:t xml:space="preserve"> Закона Примо</w:t>
      </w:r>
      <w:r>
        <w:rPr>
          <w:rFonts w:eastAsiaTheme="minorHAnsi"/>
          <w:bCs/>
          <w:lang w:eastAsia="en-US"/>
        </w:rPr>
        <w:t xml:space="preserve">рского края от 4 мая 2010 года </w:t>
      </w:r>
      <w:r>
        <w:rPr>
          <w:rFonts w:eastAsiaTheme="minorHAnsi"/>
          <w:bCs/>
          <w:lang w:eastAsia="en-US"/>
        </w:rPr>
        <w:br/>
        <w:t>№</w:t>
      </w:r>
      <w:r w:rsidRPr="00EC0205">
        <w:rPr>
          <w:rFonts w:eastAsiaTheme="minorHAnsi"/>
          <w:bCs/>
          <w:lang w:eastAsia="en-US"/>
        </w:rPr>
        <w:t xml:space="preserve"> 601-КЗ "Об основных гарантиях деятельности Губернатора Приморского края" (Ведомости Законодательного Собрания Приморского края, 2010, </w:t>
      </w:r>
      <w:r>
        <w:rPr>
          <w:rFonts w:eastAsiaTheme="minorHAnsi"/>
          <w:bCs/>
          <w:lang w:eastAsia="en-US"/>
        </w:rPr>
        <w:br/>
        <w:t>№ 148, стр. 25; 2012, № 12, стр. 40, №</w:t>
      </w:r>
      <w:r w:rsidRPr="00EC0205">
        <w:rPr>
          <w:rFonts w:eastAsiaTheme="minorHAnsi"/>
          <w:bCs/>
          <w:lang w:eastAsia="en-US"/>
        </w:rPr>
        <w:t xml:space="preserve"> 35, стр. 26; 2014, </w:t>
      </w:r>
      <w:r>
        <w:rPr>
          <w:rFonts w:eastAsiaTheme="minorHAnsi"/>
          <w:bCs/>
          <w:lang w:eastAsia="en-US"/>
        </w:rPr>
        <w:t>№</w:t>
      </w:r>
      <w:r w:rsidRPr="00EC0205">
        <w:rPr>
          <w:rFonts w:eastAsiaTheme="minorHAnsi"/>
          <w:bCs/>
          <w:lang w:eastAsia="en-US"/>
        </w:rPr>
        <w:t xml:space="preserve"> 95, стр. 5</w:t>
      </w:r>
      <w:r w:rsidR="001A1C88">
        <w:rPr>
          <w:rFonts w:eastAsiaTheme="minorHAnsi"/>
          <w:bCs/>
          <w:lang w:eastAsia="en-US"/>
        </w:rPr>
        <w:t>;</w:t>
      </w:r>
      <w:r>
        <w:rPr>
          <w:rFonts w:eastAsiaTheme="minorHAnsi"/>
          <w:bCs/>
          <w:lang w:eastAsia="en-US"/>
        </w:rPr>
        <w:t xml:space="preserve"> 2016</w:t>
      </w:r>
      <w:r w:rsidR="001A1C88">
        <w:rPr>
          <w:rFonts w:eastAsiaTheme="minorHAnsi"/>
          <w:bCs/>
          <w:lang w:eastAsia="en-US"/>
        </w:rPr>
        <w:t>,</w:t>
      </w:r>
      <w:r>
        <w:rPr>
          <w:rFonts w:eastAsiaTheme="minorHAnsi"/>
          <w:bCs/>
          <w:lang w:eastAsia="en-US"/>
        </w:rPr>
        <w:t xml:space="preserve"> </w:t>
      </w:r>
      <w:r w:rsidR="001A1C88">
        <w:rPr>
          <w:rFonts w:eastAsiaTheme="minorHAnsi"/>
          <w:bCs/>
          <w:lang w:eastAsia="en-US"/>
        </w:rPr>
        <w:br/>
      </w:r>
      <w:r>
        <w:rPr>
          <w:rFonts w:eastAsiaTheme="minorHAnsi"/>
          <w:bCs/>
          <w:lang w:eastAsia="en-US"/>
        </w:rPr>
        <w:t xml:space="preserve">№ </w:t>
      </w:r>
      <w:r w:rsidRPr="00EC0205">
        <w:rPr>
          <w:rFonts w:eastAsiaTheme="minorHAnsi"/>
          <w:lang w:eastAsia="en-US"/>
        </w:rPr>
        <w:t>148, с</w:t>
      </w:r>
      <w:r w:rsidR="001A1C88">
        <w:rPr>
          <w:rFonts w:eastAsiaTheme="minorHAnsi"/>
          <w:lang w:eastAsia="en-US"/>
        </w:rPr>
        <w:t>тр</w:t>
      </w:r>
      <w:r w:rsidRPr="00EC0205">
        <w:rPr>
          <w:rFonts w:eastAsiaTheme="minorHAnsi"/>
          <w:lang w:eastAsia="en-US"/>
        </w:rPr>
        <w:t>. 12</w:t>
      </w:r>
      <w:r>
        <w:rPr>
          <w:rFonts w:eastAsiaTheme="minorHAnsi"/>
          <w:lang w:eastAsia="en-US"/>
        </w:rPr>
        <w:t xml:space="preserve">) </w:t>
      </w:r>
      <w:r>
        <w:t>следующ</w:t>
      </w:r>
      <w:r w:rsidR="003556C4">
        <w:t>и</w:t>
      </w:r>
      <w:r>
        <w:t xml:space="preserve">е </w:t>
      </w:r>
      <w:r w:rsidRPr="00E850C3">
        <w:t>изменени</w:t>
      </w:r>
      <w:r w:rsidR="003556C4">
        <w:t>я</w:t>
      </w:r>
      <w:r w:rsidRPr="00E850C3">
        <w:t>:</w:t>
      </w:r>
    </w:p>
    <w:p w:rsidR="00EC0205" w:rsidRDefault="00EC0205" w:rsidP="00024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часть 2 </w:t>
      </w:r>
      <w:r w:rsidR="001A1C88">
        <w:rPr>
          <w:szCs w:val="28"/>
        </w:rPr>
        <w:t xml:space="preserve">изложить </w:t>
      </w:r>
      <w:r>
        <w:rPr>
          <w:szCs w:val="28"/>
        </w:rPr>
        <w:t>в следующей редакции:</w:t>
      </w:r>
    </w:p>
    <w:p w:rsidR="00EC0205" w:rsidRPr="00EC0205" w:rsidRDefault="00EC0205" w:rsidP="0002456E">
      <w:pPr>
        <w:tabs>
          <w:tab w:val="left" w:pos="518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szCs w:val="28"/>
        </w:rPr>
        <w:t>"2.</w:t>
      </w:r>
      <w:r>
        <w:t>Е</w:t>
      </w:r>
      <w:r w:rsidRPr="005A007B">
        <w:t xml:space="preserve">жемесячная доплата к </w:t>
      </w:r>
      <w:r w:rsidR="00E422E5">
        <w:t xml:space="preserve">страховой </w:t>
      </w:r>
      <w:r w:rsidRPr="005A007B">
        <w:t>пенсии</w:t>
      </w:r>
      <w:r>
        <w:t xml:space="preserve"> не </w:t>
      </w:r>
      <w:r w:rsidR="00210EF1">
        <w:t>устанавливается</w:t>
      </w:r>
      <w:r w:rsidR="00E422E5">
        <w:t xml:space="preserve"> лицу, замещавшему</w:t>
      </w:r>
      <w:r>
        <w:t xml:space="preserve"> </w:t>
      </w:r>
      <w:r w:rsidRPr="00EC0205">
        <w:rPr>
          <w:rFonts w:eastAsiaTheme="minorHAnsi"/>
          <w:szCs w:val="28"/>
          <w:lang w:eastAsia="en-US"/>
        </w:rPr>
        <w:t xml:space="preserve">должность </w:t>
      </w:r>
      <w:r w:rsidR="00E422E5">
        <w:rPr>
          <w:rFonts w:eastAsiaTheme="minorHAnsi"/>
          <w:szCs w:val="28"/>
          <w:lang w:eastAsia="en-US"/>
        </w:rPr>
        <w:t>Губернатора Приморского края</w:t>
      </w:r>
      <w:r w:rsidRPr="00EC0205">
        <w:rPr>
          <w:rFonts w:eastAsiaTheme="minorHAnsi"/>
          <w:szCs w:val="28"/>
          <w:lang w:eastAsia="en-US"/>
        </w:rPr>
        <w:t xml:space="preserve">, </w:t>
      </w:r>
      <w:r w:rsidR="00E422E5">
        <w:t>полномочия которого</w:t>
      </w:r>
      <w:r w:rsidRPr="00297407">
        <w:t xml:space="preserve"> были прекращены</w:t>
      </w:r>
      <w:r w:rsidR="003F43FC">
        <w:rPr>
          <w:rFonts w:eastAsiaTheme="minorHAnsi"/>
          <w:szCs w:val="28"/>
          <w:lang w:eastAsia="en-US"/>
        </w:rPr>
        <w:t xml:space="preserve"> </w:t>
      </w:r>
      <w:r w:rsidRPr="00EC0205">
        <w:rPr>
          <w:rFonts w:eastAsiaTheme="minorHAnsi"/>
          <w:szCs w:val="28"/>
          <w:lang w:eastAsia="en-US"/>
        </w:rPr>
        <w:t>по основаниям, предусмотренным подпунктами "б", "г", "ж", "з", "и"</w:t>
      </w:r>
      <w:r w:rsidR="001A1C88">
        <w:rPr>
          <w:rFonts w:eastAsiaTheme="minorHAnsi"/>
          <w:szCs w:val="28"/>
          <w:lang w:eastAsia="en-US"/>
        </w:rPr>
        <w:t xml:space="preserve">, </w:t>
      </w:r>
      <w:r w:rsidR="00E422E5">
        <w:rPr>
          <w:rFonts w:eastAsiaTheme="minorHAnsi"/>
          <w:szCs w:val="28"/>
          <w:lang w:eastAsia="en-US"/>
        </w:rPr>
        <w:t>"л" пункта 1 статьи 19 Федерального</w:t>
      </w:r>
      <w:r w:rsidR="00E422E5" w:rsidRPr="00E422E5">
        <w:rPr>
          <w:rFonts w:eastAsiaTheme="minorHAnsi"/>
          <w:szCs w:val="28"/>
          <w:lang w:eastAsia="en-US"/>
        </w:rPr>
        <w:t xml:space="preserve"> закон</w:t>
      </w:r>
      <w:r w:rsidR="00E422E5">
        <w:rPr>
          <w:rFonts w:eastAsiaTheme="minorHAnsi"/>
          <w:szCs w:val="28"/>
          <w:lang w:eastAsia="en-US"/>
        </w:rPr>
        <w:t xml:space="preserve">а </w:t>
      </w:r>
      <w:r w:rsidR="007E1CCC">
        <w:rPr>
          <w:rFonts w:eastAsiaTheme="minorHAnsi"/>
          <w:szCs w:val="28"/>
          <w:lang w:eastAsia="en-US"/>
        </w:rPr>
        <w:br/>
      </w:r>
      <w:r w:rsidR="003556C4">
        <w:rPr>
          <w:rFonts w:eastAsiaTheme="minorHAnsi"/>
          <w:szCs w:val="28"/>
          <w:lang w:eastAsia="en-US"/>
        </w:rPr>
        <w:t xml:space="preserve">от 6 октября 1999 года № 184-ФЗ </w:t>
      </w:r>
      <w:r w:rsidR="00E422E5" w:rsidRPr="00E422E5">
        <w:rPr>
          <w:rFonts w:eastAsiaTheme="minorHAnsi"/>
          <w:szCs w:val="28"/>
          <w:lang w:eastAsia="en-US"/>
        </w:rPr>
        <w:t>"Об общих принципах организации зак</w:t>
      </w:r>
      <w:r w:rsidR="003556C4">
        <w:rPr>
          <w:rFonts w:eastAsiaTheme="minorHAnsi"/>
          <w:szCs w:val="28"/>
          <w:lang w:eastAsia="en-US"/>
        </w:rPr>
        <w:t xml:space="preserve">онодательных (представительных) </w:t>
      </w:r>
      <w:bookmarkStart w:id="0" w:name="_GoBack"/>
      <w:bookmarkEnd w:id="0"/>
      <w:r w:rsidR="00E422E5" w:rsidRPr="00E422E5">
        <w:rPr>
          <w:rFonts w:eastAsiaTheme="minorHAnsi"/>
          <w:szCs w:val="28"/>
          <w:lang w:eastAsia="en-US"/>
        </w:rPr>
        <w:t>и исполнительных органов государственной власти субъектов Российской Федерации"</w:t>
      </w:r>
      <w:r w:rsidR="00E422E5">
        <w:rPr>
          <w:rFonts w:eastAsiaTheme="minorHAnsi"/>
          <w:szCs w:val="28"/>
          <w:lang w:eastAsia="en-US"/>
        </w:rPr>
        <w:t>.</w:t>
      </w:r>
      <w:r w:rsidRPr="00EC0205">
        <w:rPr>
          <w:rFonts w:eastAsiaTheme="minorHAnsi"/>
          <w:szCs w:val="28"/>
          <w:lang w:eastAsia="en-US"/>
        </w:rPr>
        <w:t>".</w:t>
      </w:r>
      <w:proofErr w:type="gramEnd"/>
    </w:p>
    <w:p w:rsidR="0002456E" w:rsidRDefault="0002456E" w:rsidP="00024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C0205" w:rsidRPr="00E850C3" w:rsidRDefault="00EC0205" w:rsidP="00024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E850C3">
        <w:rPr>
          <w:szCs w:val="28"/>
        </w:rPr>
        <w:t>ТАТЬЯ 2.</w:t>
      </w:r>
    </w:p>
    <w:p w:rsidR="00EC0205" w:rsidRPr="00E850C3" w:rsidRDefault="00EC0205" w:rsidP="00024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50C3">
        <w:rPr>
          <w:szCs w:val="28"/>
        </w:rPr>
        <w:t xml:space="preserve">Настоящий Закон вступает в силу по </w:t>
      </w:r>
      <w:proofErr w:type="gramStart"/>
      <w:r w:rsidRPr="00E850C3">
        <w:rPr>
          <w:szCs w:val="28"/>
        </w:rPr>
        <w:t>истечении</w:t>
      </w:r>
      <w:proofErr w:type="gramEnd"/>
      <w:r w:rsidRPr="00E850C3">
        <w:rPr>
          <w:szCs w:val="28"/>
        </w:rPr>
        <w:t xml:space="preserve"> 10 дней со дня его официального опубликования.</w:t>
      </w:r>
    </w:p>
    <w:p w:rsidR="00EC0205" w:rsidRPr="00E850C3" w:rsidRDefault="00EC0205" w:rsidP="00EC020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C0205" w:rsidRPr="00E850C3" w:rsidRDefault="00EC0205" w:rsidP="00EC020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C0205" w:rsidRPr="00E850C3" w:rsidRDefault="00EC0205" w:rsidP="00EC020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C0205" w:rsidRDefault="00EC0205" w:rsidP="00EC0205">
      <w:pPr>
        <w:autoSpaceDE w:val="0"/>
        <w:autoSpaceDN w:val="0"/>
        <w:adjustRightInd w:val="0"/>
        <w:jc w:val="both"/>
      </w:pPr>
      <w:r w:rsidRPr="00E850C3">
        <w:rPr>
          <w:szCs w:val="28"/>
        </w:rPr>
        <w:t xml:space="preserve">Губернатор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3E31B9">
        <w:rPr>
          <w:szCs w:val="28"/>
        </w:rPr>
        <w:t xml:space="preserve">  </w:t>
      </w:r>
      <w:r>
        <w:rPr>
          <w:szCs w:val="28"/>
        </w:rPr>
        <w:t xml:space="preserve">  В.В. Миклушевский</w:t>
      </w:r>
    </w:p>
    <w:p w:rsidR="00E21A3E" w:rsidRDefault="00E21A3E"/>
    <w:sectPr w:rsidR="00E21A3E" w:rsidSect="00CD44B1">
      <w:headerReference w:type="even" r:id="rId7"/>
      <w:headerReference w:type="default" r:id="rId8"/>
      <w:pgSz w:w="11906" w:h="16838"/>
      <w:pgMar w:top="851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38F" w:rsidRDefault="00A62D1F">
      <w:r>
        <w:separator/>
      </w:r>
    </w:p>
  </w:endnote>
  <w:endnote w:type="continuationSeparator" w:id="0">
    <w:p w:rsidR="007B038F" w:rsidRDefault="00A62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38F" w:rsidRDefault="00A62D1F">
      <w:r>
        <w:separator/>
      </w:r>
    </w:p>
  </w:footnote>
  <w:footnote w:type="continuationSeparator" w:id="0">
    <w:p w:rsidR="007B038F" w:rsidRDefault="00A62D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3E31B9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3556C4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3E31B9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422E5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3556C4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205"/>
    <w:rsid w:val="0002456E"/>
    <w:rsid w:val="001A1C88"/>
    <w:rsid w:val="001C5716"/>
    <w:rsid w:val="00210EF1"/>
    <w:rsid w:val="003556C4"/>
    <w:rsid w:val="003E31B9"/>
    <w:rsid w:val="003F43FC"/>
    <w:rsid w:val="004726D9"/>
    <w:rsid w:val="00601947"/>
    <w:rsid w:val="007B038F"/>
    <w:rsid w:val="007E1CCC"/>
    <w:rsid w:val="008526FA"/>
    <w:rsid w:val="00A62D1F"/>
    <w:rsid w:val="00BD7489"/>
    <w:rsid w:val="00CD6E2B"/>
    <w:rsid w:val="00E21A3E"/>
    <w:rsid w:val="00E422E5"/>
    <w:rsid w:val="00EC0205"/>
    <w:rsid w:val="00FA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20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020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020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EC020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C020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EC0205"/>
  </w:style>
  <w:style w:type="paragraph" w:customStyle="1" w:styleId="ConsPlusNormal">
    <w:name w:val="ConsPlusNormal"/>
    <w:rsid w:val="00EC02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20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020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020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EC020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C020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EC0205"/>
  </w:style>
  <w:style w:type="paragraph" w:customStyle="1" w:styleId="ConsPlusNormal">
    <w:name w:val="ConsPlusNormal"/>
    <w:rsid w:val="00EC02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5</cp:revision>
  <cp:lastPrinted>2016-03-17T04:39:00Z</cp:lastPrinted>
  <dcterms:created xsi:type="dcterms:W3CDTF">2016-04-26T01:40:00Z</dcterms:created>
  <dcterms:modified xsi:type="dcterms:W3CDTF">2016-05-04T03:49:00Z</dcterms:modified>
</cp:coreProperties>
</file>