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165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2376" w:rsidRDefault="00572376" w:rsidP="00572376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 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 xml:space="preserve">"О </w:t>
      </w:r>
      <w:r>
        <w:rPr>
          <w:sz w:val="28"/>
          <w:szCs w:val="28"/>
        </w:rPr>
        <w:t>НАГРАДАХ</w:t>
      </w:r>
      <w:r w:rsidRPr="001B7BF7">
        <w:rPr>
          <w:sz w:val="28"/>
          <w:szCs w:val="28"/>
        </w:rPr>
        <w:t xml:space="preserve"> ПРИМОРСКО</w:t>
      </w:r>
      <w:r>
        <w:rPr>
          <w:sz w:val="28"/>
          <w:szCs w:val="28"/>
        </w:rPr>
        <w:t>ГО КРАЯ</w:t>
      </w:r>
      <w:r w:rsidRPr="001B7BF7">
        <w:rPr>
          <w:sz w:val="28"/>
          <w:szCs w:val="28"/>
        </w:rPr>
        <w:t>"</w:t>
      </w:r>
    </w:p>
    <w:p w:rsidR="00572376" w:rsidRPr="00AD0500" w:rsidRDefault="00572376" w:rsidP="00572376">
      <w:pPr>
        <w:ind w:firstLine="709"/>
      </w:pPr>
    </w:p>
    <w:p w:rsidR="00572376" w:rsidRDefault="00572376" w:rsidP="00572376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Принят   Законодательным   Собранием   Приморского   края  27 апреля 2016 года </w:t>
      </w:r>
    </w:p>
    <w:p w:rsidR="00572376" w:rsidRPr="00AD0500" w:rsidRDefault="00572376" w:rsidP="00572376">
      <w:pPr>
        <w:ind w:firstLine="709"/>
      </w:pPr>
    </w:p>
    <w:p w:rsidR="00572376" w:rsidRPr="00AD0500" w:rsidRDefault="00572376" w:rsidP="00572376">
      <w:pPr>
        <w:keepNext/>
        <w:ind w:firstLine="709"/>
        <w:jc w:val="both"/>
        <w:outlineLvl w:val="0"/>
        <w:rPr>
          <w:sz w:val="26"/>
        </w:rPr>
      </w:pPr>
      <w:r w:rsidRPr="00AD0500">
        <w:rPr>
          <w:szCs w:val="28"/>
        </w:rPr>
        <w:t xml:space="preserve">СТАТЬЯ 1. 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 w:rsidRPr="00AD0500">
        <w:rPr>
          <w:szCs w:val="28"/>
        </w:rPr>
        <w:t xml:space="preserve">Внести в Закон Приморского края от 4 июня 2014 года № 436-КЗ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О наградах Приморского края</w:t>
      </w:r>
      <w:r>
        <w:rPr>
          <w:szCs w:val="28"/>
        </w:rPr>
        <w:t>"</w:t>
      </w:r>
      <w:r w:rsidRPr="00AD0500">
        <w:rPr>
          <w:szCs w:val="28"/>
        </w:rPr>
        <w:t xml:space="preserve"> (Ведомости Законодательного Собрания Примор</w:t>
      </w:r>
      <w:r>
        <w:rPr>
          <w:szCs w:val="28"/>
        </w:rPr>
        <w:t>ского края, 2014, № 81, стр. 43;</w:t>
      </w:r>
      <w:r w:rsidRPr="00AD0500">
        <w:rPr>
          <w:szCs w:val="28"/>
        </w:rPr>
        <w:t xml:space="preserve"> 2015, № 138, с</w:t>
      </w:r>
      <w:r>
        <w:rPr>
          <w:szCs w:val="28"/>
        </w:rPr>
        <w:t>тр</w:t>
      </w:r>
      <w:r w:rsidRPr="00AD0500">
        <w:rPr>
          <w:szCs w:val="28"/>
        </w:rPr>
        <w:t>. 34) следующие изменения: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AD0500">
        <w:rPr>
          <w:szCs w:val="28"/>
        </w:rPr>
        <w:t xml:space="preserve">статью </w:t>
      </w:r>
      <w:r>
        <w:rPr>
          <w:szCs w:val="28"/>
        </w:rPr>
        <w:t>1</w:t>
      </w:r>
      <w:r w:rsidRPr="00AD0500">
        <w:rPr>
          <w:szCs w:val="28"/>
        </w:rPr>
        <w:t xml:space="preserve"> дополнить частью </w:t>
      </w:r>
      <w:r>
        <w:rPr>
          <w:szCs w:val="28"/>
        </w:rPr>
        <w:t xml:space="preserve">7 </w:t>
      </w:r>
      <w:r w:rsidRPr="00AD0500">
        <w:rPr>
          <w:szCs w:val="28"/>
        </w:rPr>
        <w:t>следующего содержания: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"7.</w:t>
      </w:r>
      <w:r w:rsidRPr="00AD0500">
        <w:rPr>
          <w:szCs w:val="28"/>
        </w:rPr>
        <w:t xml:space="preserve">Для повседневного ношения предусматривается использование лацканного значка </w:t>
      </w:r>
      <w:r>
        <w:rPr>
          <w:szCs w:val="28"/>
        </w:rPr>
        <w:t xml:space="preserve">награды Приморского края. </w:t>
      </w:r>
      <w:r w:rsidRPr="00AD0500">
        <w:rPr>
          <w:szCs w:val="28"/>
        </w:rPr>
        <w:t>Лацканный значок номера не имеет.</w:t>
      </w:r>
      <w:r>
        <w:rPr>
          <w:szCs w:val="28"/>
        </w:rPr>
        <w:t>"</w:t>
      </w:r>
      <w:r w:rsidRPr="00AD0500">
        <w:rPr>
          <w:szCs w:val="28"/>
        </w:rPr>
        <w:t>;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AD0500">
        <w:rPr>
          <w:szCs w:val="28"/>
        </w:rPr>
        <w:t xml:space="preserve">в статье 8: 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 w:rsidRPr="00AD0500">
        <w:rPr>
          <w:szCs w:val="28"/>
        </w:rPr>
        <w:t>а)</w:t>
      </w:r>
      <w:r>
        <w:rPr>
          <w:szCs w:val="28"/>
        </w:rPr>
        <w:t xml:space="preserve">в </w:t>
      </w:r>
      <w:r w:rsidRPr="00AD0500">
        <w:rPr>
          <w:szCs w:val="28"/>
        </w:rPr>
        <w:t>част</w:t>
      </w:r>
      <w:r>
        <w:rPr>
          <w:szCs w:val="28"/>
        </w:rPr>
        <w:t>и</w:t>
      </w:r>
      <w:r w:rsidRPr="00AD0500">
        <w:rPr>
          <w:szCs w:val="28"/>
        </w:rPr>
        <w:t xml:space="preserve"> 13 после слов </w:t>
      </w:r>
      <w:r>
        <w:rPr>
          <w:szCs w:val="28"/>
        </w:rPr>
        <w:t>"</w:t>
      </w:r>
      <w:r w:rsidRPr="00AD0500">
        <w:rPr>
          <w:szCs w:val="28"/>
        </w:rPr>
        <w:t>удостоверений к ним</w:t>
      </w:r>
      <w:r>
        <w:rPr>
          <w:szCs w:val="28"/>
        </w:rPr>
        <w:t>"</w:t>
      </w:r>
      <w:r w:rsidRPr="00AD0500">
        <w:rPr>
          <w:szCs w:val="28"/>
        </w:rPr>
        <w:t xml:space="preserve"> дополнить словами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,</w:t>
      </w:r>
      <w:r>
        <w:rPr>
          <w:szCs w:val="28"/>
        </w:rPr>
        <w:t xml:space="preserve"> а также лацканных значков"</w:t>
      </w:r>
      <w:r w:rsidRPr="00AD0500">
        <w:rPr>
          <w:szCs w:val="28"/>
        </w:rPr>
        <w:t>;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 xml:space="preserve">б)в </w:t>
      </w:r>
      <w:r w:rsidRPr="00AD0500">
        <w:rPr>
          <w:szCs w:val="28"/>
        </w:rPr>
        <w:t>част</w:t>
      </w:r>
      <w:r>
        <w:rPr>
          <w:szCs w:val="28"/>
        </w:rPr>
        <w:t>и</w:t>
      </w:r>
      <w:r w:rsidRPr="00AD0500">
        <w:rPr>
          <w:szCs w:val="28"/>
        </w:rPr>
        <w:t xml:space="preserve"> 14 после слов </w:t>
      </w:r>
      <w:r>
        <w:rPr>
          <w:szCs w:val="28"/>
        </w:rPr>
        <w:t>"</w:t>
      </w:r>
      <w:r w:rsidRPr="00AD0500">
        <w:rPr>
          <w:szCs w:val="28"/>
        </w:rPr>
        <w:t>и удостоверение к ней</w:t>
      </w:r>
      <w:r>
        <w:rPr>
          <w:szCs w:val="28"/>
        </w:rPr>
        <w:t>"</w:t>
      </w:r>
      <w:r w:rsidRPr="00AD0500">
        <w:rPr>
          <w:szCs w:val="28"/>
        </w:rPr>
        <w:t xml:space="preserve"> дополнить словами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,</w:t>
      </w:r>
      <w:r>
        <w:rPr>
          <w:szCs w:val="28"/>
        </w:rPr>
        <w:t xml:space="preserve"> а также лацканный значок"</w:t>
      </w:r>
      <w:r w:rsidRPr="00AD0500">
        <w:rPr>
          <w:szCs w:val="28"/>
        </w:rPr>
        <w:t>;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 xml:space="preserve">в)в </w:t>
      </w:r>
      <w:r w:rsidRPr="00AD0500">
        <w:rPr>
          <w:szCs w:val="28"/>
        </w:rPr>
        <w:t>част</w:t>
      </w:r>
      <w:r>
        <w:rPr>
          <w:szCs w:val="28"/>
        </w:rPr>
        <w:t>и</w:t>
      </w:r>
      <w:r w:rsidRPr="00AD0500">
        <w:rPr>
          <w:szCs w:val="28"/>
        </w:rPr>
        <w:t xml:space="preserve"> 15 после слов </w:t>
      </w:r>
      <w:r>
        <w:rPr>
          <w:szCs w:val="28"/>
        </w:rPr>
        <w:t>"</w:t>
      </w:r>
      <w:r w:rsidRPr="00AD0500">
        <w:rPr>
          <w:szCs w:val="28"/>
        </w:rPr>
        <w:t>удостоверений к ним</w:t>
      </w:r>
      <w:r>
        <w:rPr>
          <w:szCs w:val="28"/>
        </w:rPr>
        <w:t>"</w:t>
      </w:r>
      <w:r w:rsidRPr="00AD0500">
        <w:rPr>
          <w:szCs w:val="28"/>
        </w:rPr>
        <w:t xml:space="preserve"> дополнить словами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,</w:t>
      </w:r>
      <w:r>
        <w:rPr>
          <w:szCs w:val="28"/>
        </w:rPr>
        <w:t xml:space="preserve"> а также лацканных значков"</w:t>
      </w:r>
      <w:r w:rsidRPr="00AD0500">
        <w:rPr>
          <w:szCs w:val="28"/>
        </w:rPr>
        <w:t>;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 xml:space="preserve">г)в </w:t>
      </w:r>
      <w:r w:rsidRPr="00AD0500">
        <w:rPr>
          <w:szCs w:val="28"/>
        </w:rPr>
        <w:t>част</w:t>
      </w:r>
      <w:r>
        <w:rPr>
          <w:szCs w:val="28"/>
        </w:rPr>
        <w:t>и</w:t>
      </w:r>
      <w:r w:rsidRPr="00AD0500">
        <w:rPr>
          <w:szCs w:val="28"/>
        </w:rPr>
        <w:t xml:space="preserve"> 16 после слов </w:t>
      </w:r>
      <w:r>
        <w:rPr>
          <w:szCs w:val="28"/>
        </w:rPr>
        <w:t>"</w:t>
      </w:r>
      <w:r w:rsidRPr="00AD0500">
        <w:rPr>
          <w:szCs w:val="28"/>
        </w:rPr>
        <w:t>удостоверений к ним</w:t>
      </w:r>
      <w:r>
        <w:rPr>
          <w:szCs w:val="28"/>
        </w:rPr>
        <w:t>"</w:t>
      </w:r>
      <w:r w:rsidRPr="00AD0500">
        <w:rPr>
          <w:szCs w:val="28"/>
        </w:rPr>
        <w:t xml:space="preserve"> дополнить словами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,</w:t>
      </w:r>
      <w:r>
        <w:rPr>
          <w:szCs w:val="28"/>
        </w:rPr>
        <w:t xml:space="preserve"> а также лацканных значков"</w:t>
      </w:r>
      <w:r w:rsidRPr="00AD0500">
        <w:rPr>
          <w:szCs w:val="28"/>
        </w:rPr>
        <w:t>;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 w:rsidRPr="00AD0500">
        <w:rPr>
          <w:szCs w:val="28"/>
        </w:rPr>
        <w:t xml:space="preserve">3)приложение 1 дополнить </w:t>
      </w:r>
      <w:r>
        <w:rPr>
          <w:szCs w:val="28"/>
        </w:rPr>
        <w:t>пунктом</w:t>
      </w:r>
      <w:r w:rsidRPr="00AD0500">
        <w:rPr>
          <w:szCs w:val="28"/>
        </w:rPr>
        <w:t xml:space="preserve"> 8 следующего содержания: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AD0500">
        <w:rPr>
          <w:szCs w:val="28"/>
        </w:rPr>
        <w:t xml:space="preserve">8.Лацканный значок почетного знака Приморского края </w:t>
      </w:r>
      <w:r>
        <w:rPr>
          <w:szCs w:val="28"/>
        </w:rPr>
        <w:t>"</w:t>
      </w:r>
      <w:r w:rsidRPr="00AD0500">
        <w:rPr>
          <w:szCs w:val="28"/>
        </w:rPr>
        <w:t>Почетный житель Приморского края</w:t>
      </w:r>
      <w:r>
        <w:rPr>
          <w:szCs w:val="28"/>
        </w:rPr>
        <w:t>"</w:t>
      </w:r>
      <w:r w:rsidRPr="00AD0500">
        <w:rPr>
          <w:szCs w:val="28"/>
        </w:rPr>
        <w:t xml:space="preserve"> представляет собой уменьшенную копию медали знака (без колодки и трапецеидального выступа с отверстием для крепления к колодке). Диаметр лацканного значка по</w:t>
      </w:r>
      <w:r>
        <w:rPr>
          <w:szCs w:val="28"/>
        </w:rPr>
        <w:t>четного знака Приморского края "</w:t>
      </w:r>
      <w:r w:rsidRPr="00AD0500">
        <w:rPr>
          <w:szCs w:val="28"/>
        </w:rPr>
        <w:t>Почетный житель Приморского края</w:t>
      </w:r>
      <w:r>
        <w:rPr>
          <w:szCs w:val="28"/>
        </w:rPr>
        <w:t>"</w:t>
      </w:r>
      <w:r w:rsidRPr="00AD0500">
        <w:rPr>
          <w:szCs w:val="28"/>
        </w:rPr>
        <w:t xml:space="preserve"> - 15 мм. Лацканный значок имеет на обратной стороне цанговый зажим для крепления к одежде.</w:t>
      </w:r>
      <w:r>
        <w:rPr>
          <w:szCs w:val="28"/>
        </w:rPr>
        <w:t>"</w:t>
      </w:r>
      <w:r w:rsidR="009E086B">
        <w:rPr>
          <w:szCs w:val="28"/>
        </w:rPr>
        <w:t>;</w:t>
      </w:r>
    </w:p>
    <w:p w:rsidR="00572376" w:rsidRPr="00AD0500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AD0500">
        <w:rPr>
          <w:szCs w:val="28"/>
        </w:rPr>
        <w:t xml:space="preserve">)приложение </w:t>
      </w:r>
      <w:r>
        <w:rPr>
          <w:szCs w:val="28"/>
        </w:rPr>
        <w:t>3</w:t>
      </w:r>
      <w:r w:rsidRPr="00AD0500">
        <w:rPr>
          <w:szCs w:val="28"/>
        </w:rPr>
        <w:t xml:space="preserve"> дополнить </w:t>
      </w:r>
      <w:r>
        <w:rPr>
          <w:szCs w:val="28"/>
        </w:rPr>
        <w:t>пунктом</w:t>
      </w:r>
      <w:r w:rsidRPr="00AD0500">
        <w:rPr>
          <w:szCs w:val="28"/>
        </w:rPr>
        <w:t xml:space="preserve"> 8 следующего содержания:</w:t>
      </w:r>
    </w:p>
    <w:p w:rsidR="00572376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AD0500">
        <w:rPr>
          <w:szCs w:val="28"/>
        </w:rPr>
        <w:t xml:space="preserve">8.Лацканный значок почетного знака Приморского края </w:t>
      </w:r>
      <w:r>
        <w:rPr>
          <w:szCs w:val="28"/>
        </w:rPr>
        <w:t>"Родительская доблесть"</w:t>
      </w:r>
      <w:r w:rsidRPr="00AD0500">
        <w:rPr>
          <w:szCs w:val="28"/>
        </w:rPr>
        <w:t xml:space="preserve"> представляет собой уменьшенную копию медали знака (без колодки и трапецеидального выступа с отверстием для крепления к колодке</w:t>
      </w:r>
      <w:r>
        <w:rPr>
          <w:szCs w:val="28"/>
        </w:rPr>
        <w:t>, а также надписей на реверсе медали</w:t>
      </w:r>
      <w:r w:rsidRPr="00AD0500">
        <w:rPr>
          <w:szCs w:val="28"/>
        </w:rPr>
        <w:t>). Диаметр лацканного значка по</w:t>
      </w:r>
      <w:r>
        <w:rPr>
          <w:szCs w:val="28"/>
        </w:rPr>
        <w:t>четного знака Приморского края "Родительская доблесть"</w:t>
      </w:r>
      <w:r w:rsidRPr="00AD0500">
        <w:rPr>
          <w:szCs w:val="28"/>
        </w:rPr>
        <w:t xml:space="preserve"> - 15 мм. Лацканный значок имеет на обратной стороне цанговый зажим для крепления к одежде.</w:t>
      </w:r>
      <w:r>
        <w:rPr>
          <w:szCs w:val="28"/>
        </w:rPr>
        <w:t>";</w:t>
      </w:r>
    </w:p>
    <w:p w:rsidR="00572376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5)приложение 5 дополнить пунктом 8 следующего содержания:</w:t>
      </w:r>
    </w:p>
    <w:p w:rsidR="00572376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"8.</w:t>
      </w:r>
      <w:r w:rsidRPr="00AD0500">
        <w:rPr>
          <w:szCs w:val="28"/>
        </w:rPr>
        <w:t xml:space="preserve">Лацканный значок знака </w:t>
      </w:r>
      <w:r>
        <w:rPr>
          <w:szCs w:val="28"/>
        </w:rPr>
        <w:t xml:space="preserve">отличия </w:t>
      </w:r>
      <w:r w:rsidRPr="00AD0500">
        <w:rPr>
          <w:szCs w:val="28"/>
        </w:rPr>
        <w:t xml:space="preserve">Приморского края </w:t>
      </w:r>
      <w:r>
        <w:rPr>
          <w:szCs w:val="28"/>
        </w:rPr>
        <w:t>"Морская звезда"</w:t>
      </w:r>
      <w:r w:rsidRPr="00AD0500">
        <w:rPr>
          <w:szCs w:val="28"/>
        </w:rPr>
        <w:t xml:space="preserve"> представляет собой уменьшенную копию </w:t>
      </w:r>
      <w:r>
        <w:rPr>
          <w:szCs w:val="28"/>
        </w:rPr>
        <w:t>знака размером</w:t>
      </w:r>
      <w:r w:rsidRPr="00AD0500">
        <w:rPr>
          <w:szCs w:val="28"/>
        </w:rPr>
        <w:t xml:space="preserve"> </w:t>
      </w:r>
      <w:r w:rsidRPr="00C22BA0">
        <w:rPr>
          <w:szCs w:val="28"/>
        </w:rPr>
        <w:t>- 17х15 мм</w:t>
      </w:r>
      <w:r w:rsidRPr="00AD0500">
        <w:rPr>
          <w:szCs w:val="28"/>
        </w:rPr>
        <w:t xml:space="preserve">. </w:t>
      </w:r>
      <w:r w:rsidRPr="00AD0500">
        <w:rPr>
          <w:szCs w:val="28"/>
        </w:rPr>
        <w:lastRenderedPageBreak/>
        <w:t>Лацканный значок имеет на обратной стороне цанговый зажим для крепления к одежде.</w:t>
      </w:r>
      <w:r>
        <w:rPr>
          <w:szCs w:val="28"/>
        </w:rPr>
        <w:t>";</w:t>
      </w:r>
    </w:p>
    <w:p w:rsidR="00572376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6)приложение 7 дополнить пунктом 6 следующего содержания:</w:t>
      </w:r>
    </w:p>
    <w:p w:rsidR="00572376" w:rsidRPr="00A077D6" w:rsidRDefault="00572376" w:rsidP="00572376">
      <w:pPr>
        <w:ind w:firstLine="709"/>
        <w:jc w:val="both"/>
        <w:rPr>
          <w:szCs w:val="28"/>
        </w:rPr>
      </w:pPr>
      <w:r>
        <w:rPr>
          <w:szCs w:val="28"/>
        </w:rPr>
        <w:t>"6.</w:t>
      </w:r>
      <w:r w:rsidRPr="00AD0500">
        <w:rPr>
          <w:szCs w:val="28"/>
        </w:rPr>
        <w:t xml:space="preserve">Лацканный значок знака </w:t>
      </w:r>
      <w:r>
        <w:rPr>
          <w:szCs w:val="28"/>
        </w:rPr>
        <w:t xml:space="preserve">отличия </w:t>
      </w:r>
      <w:r w:rsidRPr="00AD0500">
        <w:rPr>
          <w:szCs w:val="28"/>
        </w:rPr>
        <w:t xml:space="preserve">Приморского края </w:t>
      </w:r>
      <w:r>
        <w:rPr>
          <w:szCs w:val="28"/>
        </w:rPr>
        <w:t>"Приморье. За заслуги"</w:t>
      </w:r>
      <w:r w:rsidRPr="00AD0500">
        <w:rPr>
          <w:szCs w:val="28"/>
        </w:rPr>
        <w:t xml:space="preserve"> представляет собой уменьшенную копию </w:t>
      </w:r>
      <w:r>
        <w:rPr>
          <w:szCs w:val="28"/>
        </w:rPr>
        <w:t xml:space="preserve">знака </w:t>
      </w:r>
      <w:r>
        <w:rPr>
          <w:szCs w:val="28"/>
        </w:rPr>
        <w:br/>
        <w:t>размером</w:t>
      </w:r>
      <w:r w:rsidRPr="00AD0500">
        <w:rPr>
          <w:szCs w:val="28"/>
        </w:rPr>
        <w:t xml:space="preserve"> </w:t>
      </w:r>
      <w:r w:rsidRPr="00C22BA0">
        <w:rPr>
          <w:szCs w:val="28"/>
        </w:rPr>
        <w:t>- 15х15 мм</w:t>
      </w:r>
      <w:r w:rsidRPr="00AD0500">
        <w:rPr>
          <w:szCs w:val="28"/>
        </w:rPr>
        <w:t>. Лацканный значок имеет на обратной стороне цанговый зажим для крепления к одежде.</w:t>
      </w:r>
      <w:r>
        <w:rPr>
          <w:szCs w:val="28"/>
        </w:rPr>
        <w:t>".</w:t>
      </w:r>
    </w:p>
    <w:p w:rsidR="00572376" w:rsidRDefault="00572376" w:rsidP="00572376">
      <w:pPr>
        <w:ind w:firstLine="709"/>
        <w:jc w:val="both"/>
      </w:pPr>
    </w:p>
    <w:p w:rsidR="00572376" w:rsidRPr="00AD0500" w:rsidRDefault="00572376" w:rsidP="00572376">
      <w:pPr>
        <w:ind w:firstLine="709"/>
        <w:jc w:val="both"/>
        <w:rPr>
          <w:szCs w:val="28"/>
        </w:rPr>
      </w:pPr>
      <w:r w:rsidRPr="00AD0500">
        <w:t xml:space="preserve">СТАТЬЯ 2. </w:t>
      </w:r>
    </w:p>
    <w:p w:rsidR="00572376" w:rsidRPr="00AD0500" w:rsidRDefault="00572376" w:rsidP="00572376">
      <w:pPr>
        <w:ind w:firstLine="709"/>
        <w:jc w:val="both"/>
      </w:pPr>
      <w:r w:rsidRPr="00AD0500">
        <w:t>Настоящий Закон вступает в силу со дня его официального опубликования.</w:t>
      </w:r>
    </w:p>
    <w:p w:rsidR="00572376" w:rsidRPr="00AD0500" w:rsidRDefault="00572376" w:rsidP="00572376">
      <w:pPr>
        <w:ind w:firstLine="709"/>
        <w:jc w:val="both"/>
      </w:pPr>
    </w:p>
    <w:p w:rsidR="00572376" w:rsidRDefault="00572376" w:rsidP="00572376">
      <w:pPr>
        <w:autoSpaceDE w:val="0"/>
        <w:autoSpaceDN w:val="0"/>
        <w:adjustRightInd w:val="0"/>
        <w:ind w:firstLine="709"/>
        <w:rPr>
          <w:szCs w:val="28"/>
        </w:rPr>
      </w:pPr>
    </w:p>
    <w:p w:rsidR="00572376" w:rsidRDefault="00572376" w:rsidP="00572376">
      <w:pPr>
        <w:autoSpaceDE w:val="0"/>
        <w:autoSpaceDN w:val="0"/>
        <w:adjustRightInd w:val="0"/>
        <w:ind w:firstLine="709"/>
        <w:rPr>
          <w:szCs w:val="28"/>
        </w:rPr>
      </w:pPr>
    </w:p>
    <w:p w:rsidR="00572376" w:rsidRDefault="00572376" w:rsidP="00572376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572376" w:rsidRDefault="00572376" w:rsidP="00572376">
      <w:pPr>
        <w:ind w:firstLine="709"/>
      </w:pPr>
    </w:p>
    <w:p w:rsidR="00764106" w:rsidRDefault="00764106" w:rsidP="00764106">
      <w:pPr>
        <w:autoSpaceDN w:val="0"/>
      </w:pPr>
      <w:bookmarkStart w:id="0" w:name="_GoBack"/>
      <w:r>
        <w:t>г. Владивосток</w:t>
      </w:r>
    </w:p>
    <w:p w:rsidR="00764106" w:rsidRDefault="00764106" w:rsidP="00764106">
      <w:pPr>
        <w:autoSpaceDN w:val="0"/>
      </w:pPr>
      <w:r>
        <w:t>11 мая 2016 года</w:t>
      </w:r>
    </w:p>
    <w:p w:rsidR="00572376" w:rsidRDefault="00764106" w:rsidP="00764106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t>№ 81</w:t>
      </w:r>
      <w:r>
        <w:t>7</w:t>
      </w:r>
      <w:r>
        <w:t>-КЗ</w:t>
      </w:r>
      <w:bookmarkEnd w:id="0"/>
    </w:p>
    <w:p w:rsidR="00BE0544" w:rsidRDefault="00BE0544"/>
    <w:sectPr w:rsidR="00BE0544" w:rsidSect="0057237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BC8" w:rsidRDefault="00246BC8">
      <w:r>
        <w:separator/>
      </w:r>
    </w:p>
  </w:endnote>
  <w:endnote w:type="continuationSeparator" w:id="0">
    <w:p w:rsidR="00246BC8" w:rsidRDefault="00246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BC8" w:rsidRDefault="00246BC8">
      <w:r>
        <w:separator/>
      </w:r>
    </w:p>
  </w:footnote>
  <w:footnote w:type="continuationSeparator" w:id="0">
    <w:p w:rsidR="00246BC8" w:rsidRDefault="00246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376" w:rsidRDefault="00572376" w:rsidP="0057237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6410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2376"/>
    <w:rsid w:val="0003291F"/>
    <w:rsid w:val="00246BC8"/>
    <w:rsid w:val="00380EE1"/>
    <w:rsid w:val="003B26E7"/>
    <w:rsid w:val="0047435B"/>
    <w:rsid w:val="00572376"/>
    <w:rsid w:val="005A2827"/>
    <w:rsid w:val="005D733B"/>
    <w:rsid w:val="006E554B"/>
    <w:rsid w:val="00764106"/>
    <w:rsid w:val="009E086B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72376"/>
    <w:rPr>
      <w:sz w:val="28"/>
    </w:rPr>
  </w:style>
  <w:style w:type="paragraph" w:styleId="a6">
    <w:name w:val="Balloon Text"/>
    <w:basedOn w:val="a"/>
    <w:link w:val="a7"/>
    <w:rsid w:val="005723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723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8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2016-04-28T00:32:00Z</cp:lastPrinted>
  <dcterms:created xsi:type="dcterms:W3CDTF">2016-05-11T23:48:00Z</dcterms:created>
  <dcterms:modified xsi:type="dcterms:W3CDTF">2016-05-11T23:48:00Z</dcterms:modified>
</cp:coreProperties>
</file>