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328395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8388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8388A">
              <w:rPr>
                <w:szCs w:val="28"/>
              </w:rPr>
              <w:t>27.04.2016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28388A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8388A" w:rsidRPr="0028388A">
              <w:rPr>
                <w:szCs w:val="28"/>
              </w:rPr>
              <w:t>248</w:t>
            </w:r>
            <w:r w:rsidR="0028388A">
              <w:rPr>
                <w:szCs w:val="28"/>
              </w:rPr>
              <w:t>7</w:t>
            </w:r>
            <w:bookmarkStart w:id="0" w:name="_GoBack"/>
            <w:bookmarkEnd w:id="0"/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8388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8388A" w:rsidP="0094344A">
            <w:pPr>
              <w:ind w:left="-108"/>
              <w:jc w:val="both"/>
            </w:pPr>
            <w:proofErr w:type="gramStart"/>
            <w:r w:rsidRPr="00FC06E1"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 w:rsidRPr="00EA2A73">
              <w:rPr>
                <w:szCs w:val="28"/>
              </w:rPr>
              <w:t>О государственной под</w:t>
            </w:r>
            <w:r>
              <w:rPr>
                <w:szCs w:val="28"/>
              </w:rPr>
              <w:t>-</w:t>
            </w:r>
            <w:proofErr w:type="spellStart"/>
            <w:r w:rsidRPr="00EA2A73">
              <w:rPr>
                <w:szCs w:val="28"/>
              </w:rPr>
              <w:t>держке</w:t>
            </w:r>
            <w:proofErr w:type="spellEnd"/>
            <w:r w:rsidRPr="00EA2A73">
              <w:rPr>
                <w:szCs w:val="28"/>
              </w:rPr>
              <w:t xml:space="preserve"> граждан, жилые помещения которых</w:t>
            </w:r>
            <w:r>
              <w:rPr>
                <w:szCs w:val="28"/>
              </w:rPr>
              <w:t xml:space="preserve"> </w:t>
            </w:r>
            <w:r w:rsidRPr="00EA2A73">
              <w:rPr>
                <w:szCs w:val="28"/>
              </w:rPr>
              <w:t>признаны непригодными для проживания в результате чрезвычайной</w:t>
            </w:r>
            <w:r>
              <w:rPr>
                <w:szCs w:val="28"/>
              </w:rPr>
              <w:t xml:space="preserve"> </w:t>
            </w:r>
            <w:r w:rsidRPr="00EA2A73">
              <w:rPr>
                <w:szCs w:val="28"/>
              </w:rPr>
              <w:t>ситуации, вызван</w:t>
            </w:r>
            <w:r>
              <w:rPr>
                <w:szCs w:val="28"/>
              </w:rPr>
              <w:t>-</w:t>
            </w:r>
            <w:r w:rsidRPr="00EA2A73">
              <w:rPr>
                <w:szCs w:val="28"/>
              </w:rPr>
              <w:t>ной ливневыми дождями на территории</w:t>
            </w:r>
            <w:r>
              <w:rPr>
                <w:szCs w:val="28"/>
              </w:rPr>
              <w:t xml:space="preserve"> </w:t>
            </w:r>
            <w:r w:rsidRPr="00EA2A73">
              <w:rPr>
                <w:szCs w:val="28"/>
              </w:rPr>
              <w:t xml:space="preserve">Приморского края </w:t>
            </w:r>
            <w:r>
              <w:rPr>
                <w:szCs w:val="28"/>
              </w:rPr>
              <w:br/>
            </w:r>
            <w:r w:rsidRPr="00EA2A73">
              <w:rPr>
                <w:szCs w:val="28"/>
              </w:rPr>
              <w:t>20-30 августа 2015 года</w:t>
            </w:r>
            <w:r>
              <w:rPr>
                <w:szCs w:val="28"/>
              </w:rPr>
              <w:t>"</w:t>
            </w:r>
            <w:proofErr w:type="gramEnd"/>
          </w:p>
          <w:p w:rsidR="000B3FB2" w:rsidRPr="0028388A" w:rsidRDefault="000B3FB2" w:rsidP="0094344A">
            <w:pPr>
              <w:ind w:left="-108"/>
              <w:jc w:val="both"/>
            </w:pPr>
          </w:p>
        </w:tc>
      </w:tr>
    </w:tbl>
    <w:p w:rsidR="0028388A" w:rsidRDefault="0028388A" w:rsidP="0028388A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28388A" w:rsidRDefault="0028388A" w:rsidP="0028388A">
      <w:pPr>
        <w:pStyle w:val="a3"/>
        <w:tabs>
          <w:tab w:val="clear" w:pos="4153"/>
          <w:tab w:val="clear" w:pos="8306"/>
        </w:tabs>
      </w:pPr>
    </w:p>
    <w:p w:rsidR="0028388A" w:rsidRDefault="0028388A" w:rsidP="0028388A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8388A" w:rsidRDefault="0028388A" w:rsidP="0028388A"/>
    <w:p w:rsidR="0028388A" w:rsidRDefault="0028388A" w:rsidP="0028388A">
      <w:pPr>
        <w:shd w:val="clear" w:color="auto" w:fill="FFFFFF"/>
        <w:spacing w:after="120"/>
        <w:ind w:firstLine="720"/>
        <w:contextualSpacing/>
        <w:jc w:val="both"/>
      </w:pPr>
      <w:r>
        <w:t xml:space="preserve">1.Принять проект закона Приморского края </w:t>
      </w:r>
      <w:r>
        <w:rPr>
          <w:szCs w:val="28"/>
        </w:rPr>
        <w:t>"</w:t>
      </w:r>
      <w:r w:rsidRPr="00EA2A73">
        <w:rPr>
          <w:szCs w:val="28"/>
        </w:rPr>
        <w:t>О государственной поддержке граждан, жилые помещения которых</w:t>
      </w:r>
      <w:r>
        <w:rPr>
          <w:szCs w:val="28"/>
        </w:rPr>
        <w:t xml:space="preserve"> </w:t>
      </w:r>
      <w:r w:rsidRPr="00EA2A73">
        <w:rPr>
          <w:szCs w:val="28"/>
        </w:rPr>
        <w:t>признаны непригодными для проживания в результате чрезвычайной</w:t>
      </w:r>
      <w:r>
        <w:rPr>
          <w:szCs w:val="28"/>
        </w:rPr>
        <w:t xml:space="preserve"> </w:t>
      </w:r>
      <w:r w:rsidRPr="00EA2A73">
        <w:rPr>
          <w:szCs w:val="28"/>
        </w:rPr>
        <w:t>ситуации, вызванной ливневыми дождями на территории</w:t>
      </w:r>
      <w:r>
        <w:rPr>
          <w:szCs w:val="28"/>
        </w:rPr>
        <w:t xml:space="preserve"> </w:t>
      </w:r>
      <w:r w:rsidRPr="00EA2A73">
        <w:rPr>
          <w:szCs w:val="28"/>
        </w:rPr>
        <w:t>Приморского края 20-30 августа 2015 года</w:t>
      </w:r>
      <w:r>
        <w:rPr>
          <w:szCs w:val="28"/>
        </w:rPr>
        <w:t>"</w:t>
      </w:r>
      <w:r w:rsidRPr="00C96280">
        <w:rPr>
          <w:bCs/>
          <w:szCs w:val="28"/>
        </w:rPr>
        <w:t xml:space="preserve"> </w:t>
      </w:r>
      <w:r>
        <w:t xml:space="preserve">в первом чтении. </w:t>
      </w:r>
    </w:p>
    <w:p w:rsidR="0028388A" w:rsidRDefault="0028388A" w:rsidP="0028388A">
      <w:pPr>
        <w:ind w:firstLine="720"/>
        <w:jc w:val="both"/>
      </w:pPr>
    </w:p>
    <w:p w:rsidR="0028388A" w:rsidRDefault="0028388A" w:rsidP="0028388A">
      <w:pPr>
        <w:pStyle w:val="a3"/>
        <w:tabs>
          <w:tab w:val="left" w:pos="840"/>
        </w:tabs>
        <w:ind w:firstLine="709"/>
        <w:jc w:val="both"/>
      </w:pPr>
      <w:r>
        <w:t>2.Комитету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8388A" w:rsidRDefault="0028388A" w:rsidP="0028388A">
      <w:pPr>
        <w:ind w:firstLine="709"/>
        <w:jc w:val="both"/>
      </w:pPr>
    </w:p>
    <w:p w:rsidR="0028388A" w:rsidRDefault="0028388A" w:rsidP="0028388A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28388A" w:rsidRDefault="0028388A" w:rsidP="0028388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8388A" w:rsidRDefault="0028388A" w:rsidP="0028388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8388A" w:rsidRDefault="0028388A" w:rsidP="0028388A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8388A" w:rsidRDefault="0028388A" w:rsidP="0028388A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E97" w:rsidRDefault="00A87E97">
      <w:r>
        <w:separator/>
      </w:r>
    </w:p>
  </w:endnote>
  <w:endnote w:type="continuationSeparator" w:id="0">
    <w:p w:rsidR="00A87E97" w:rsidRDefault="00A87E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E97" w:rsidRDefault="00A87E97">
      <w:r>
        <w:separator/>
      </w:r>
    </w:p>
  </w:footnote>
  <w:footnote w:type="continuationSeparator" w:id="0">
    <w:p w:rsidR="00A87E97" w:rsidRDefault="00A87E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8388A"/>
    <w:rsid w:val="00057575"/>
    <w:rsid w:val="000B3FB2"/>
    <w:rsid w:val="000D628E"/>
    <w:rsid w:val="000E5228"/>
    <w:rsid w:val="00123119"/>
    <w:rsid w:val="00155F7F"/>
    <w:rsid w:val="0028388A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87E97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28388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2016-04-27T07:39:00Z</cp:lastPrinted>
  <dcterms:created xsi:type="dcterms:W3CDTF">2016-04-27T07:37:00Z</dcterms:created>
  <dcterms:modified xsi:type="dcterms:W3CDTF">2016-04-27T07:40:00Z</dcterms:modified>
</cp:coreProperties>
</file>