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39" w:rsidRDefault="005F6239" w:rsidP="005F6239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>В ЗАКОН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</w:p>
    <w:p w:rsidR="005F6239" w:rsidRDefault="005F6239" w:rsidP="005F6239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МЕСТНОМ РЕФЕРЕНДУМЕ</w:t>
      </w:r>
      <w:r>
        <w:rPr>
          <w:b/>
          <w:sz w:val="28"/>
        </w:rPr>
        <w:t xml:space="preserve"> </w:t>
      </w:r>
      <w:r>
        <w:rPr>
          <w:b/>
          <w:sz w:val="28"/>
          <w:lang w:val="ru-RU"/>
        </w:rPr>
        <w:t xml:space="preserve">В </w:t>
      </w:r>
      <w:r>
        <w:rPr>
          <w:b/>
          <w:sz w:val="28"/>
        </w:rPr>
        <w:t>ПРИМОРСКО</w:t>
      </w:r>
      <w:r>
        <w:rPr>
          <w:b/>
          <w:sz w:val="28"/>
          <w:lang w:val="ru-RU"/>
        </w:rPr>
        <w:t>М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Е</w:t>
      </w:r>
      <w:r w:rsidRPr="00D3315D">
        <w:rPr>
          <w:b/>
          <w:sz w:val="28"/>
        </w:rPr>
        <w:t>"</w:t>
      </w:r>
    </w:p>
    <w:p w:rsidR="005F6239" w:rsidRDefault="005F6239" w:rsidP="005F6239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5F6239" w:rsidRPr="00F263FE" w:rsidTr="008B7830">
        <w:tc>
          <w:tcPr>
            <w:tcW w:w="3369" w:type="dxa"/>
            <w:gridSpan w:val="2"/>
          </w:tcPr>
          <w:p w:rsidR="005F6239" w:rsidRPr="007857D7" w:rsidRDefault="005F6239" w:rsidP="008B7830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5F6239" w:rsidRPr="007857D7" w:rsidRDefault="005F6239" w:rsidP="008B7830"/>
        </w:tc>
        <w:tc>
          <w:tcPr>
            <w:tcW w:w="3483" w:type="dxa"/>
            <w:gridSpan w:val="2"/>
          </w:tcPr>
          <w:p w:rsidR="005F6239" w:rsidRDefault="005F6239" w:rsidP="008B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внесен прокурором </w:t>
            </w:r>
          </w:p>
          <w:p w:rsidR="005F6239" w:rsidRPr="00F263FE" w:rsidRDefault="005F6239" w:rsidP="008B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Приморского края</w:t>
            </w:r>
          </w:p>
        </w:tc>
      </w:tr>
      <w:tr w:rsidR="005F6239" w:rsidRPr="00F263FE" w:rsidTr="008B783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5F6239" w:rsidRDefault="005F6239" w:rsidP="008B7830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5F6239" w:rsidRPr="00F263FE" w:rsidRDefault="005F6239" w:rsidP="008B7830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5F6239" w:rsidRPr="00F263FE" w:rsidRDefault="005F6239" w:rsidP="008B7830">
            <w:pPr>
              <w:jc w:val="center"/>
              <w:rPr>
                <w:color w:val="000000"/>
              </w:rPr>
            </w:pPr>
          </w:p>
        </w:tc>
      </w:tr>
    </w:tbl>
    <w:p w:rsidR="005F6239" w:rsidRPr="000B1B8E" w:rsidRDefault="005F6239" w:rsidP="005F6239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5F6239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1.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proofErr w:type="gramStart"/>
      <w:r w:rsidRPr="005F6239">
        <w:rPr>
          <w:bCs/>
          <w:sz w:val="28"/>
          <w:szCs w:val="28"/>
        </w:rPr>
        <w:t xml:space="preserve">Внести в </w:t>
      </w:r>
      <w:hyperlink r:id="rId7" w:history="1">
        <w:r w:rsidRPr="005F6239">
          <w:rPr>
            <w:rStyle w:val="a5"/>
            <w:bCs/>
            <w:color w:val="auto"/>
            <w:sz w:val="28"/>
            <w:szCs w:val="28"/>
            <w:u w:val="none"/>
          </w:rPr>
          <w:t>Закон</w:t>
        </w:r>
      </w:hyperlink>
      <w:r w:rsidRPr="005F6239">
        <w:rPr>
          <w:bCs/>
          <w:sz w:val="28"/>
          <w:szCs w:val="28"/>
        </w:rPr>
        <w:t xml:space="preserve"> Приморского края от 5 января 2004 года № 97-К</w:t>
      </w:r>
      <w:r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br/>
      </w:r>
      <w:r w:rsidRPr="005F6239">
        <w:rPr>
          <w:bCs/>
          <w:sz w:val="28"/>
          <w:szCs w:val="28"/>
        </w:rPr>
        <w:t xml:space="preserve">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</w:t>
      </w:r>
      <w:r w:rsidR="00483CD4">
        <w:rPr>
          <w:bCs/>
          <w:sz w:val="28"/>
          <w:szCs w:val="28"/>
        </w:rPr>
        <w:t>края, 2007, № 34, стр. 2, № 42,</w:t>
      </w:r>
      <w:r w:rsidR="00483CD4">
        <w:rPr>
          <w:bCs/>
          <w:sz w:val="28"/>
          <w:szCs w:val="28"/>
        </w:rPr>
        <w:br/>
      </w:r>
      <w:r w:rsidRPr="005F6239">
        <w:rPr>
          <w:bCs/>
          <w:sz w:val="28"/>
          <w:szCs w:val="28"/>
        </w:rPr>
        <w:t>стр. 20, № 56, стр. 74; 2008, № 65, стр. 60; 2010, № 148, стр. 8, № 167</w:t>
      </w:r>
      <w:r w:rsidR="00A61D51">
        <w:rPr>
          <w:bCs/>
          <w:sz w:val="28"/>
          <w:szCs w:val="28"/>
        </w:rPr>
        <w:t>, стр. 23;</w:t>
      </w:r>
      <w:proofErr w:type="gramEnd"/>
      <w:r w:rsidR="00A61D51">
        <w:rPr>
          <w:bCs/>
          <w:sz w:val="28"/>
          <w:szCs w:val="28"/>
        </w:rPr>
        <w:t xml:space="preserve"> </w:t>
      </w:r>
      <w:proofErr w:type="gramStart"/>
      <w:r w:rsidR="00A61D51">
        <w:rPr>
          <w:bCs/>
          <w:sz w:val="28"/>
          <w:szCs w:val="28"/>
        </w:rPr>
        <w:t>2011, № 185, стр. 59,</w:t>
      </w:r>
      <w:r w:rsidRPr="005F6239">
        <w:rPr>
          <w:bCs/>
          <w:sz w:val="28"/>
          <w:szCs w:val="28"/>
        </w:rPr>
        <w:t xml:space="preserve"> № 205, стр. 18; 2012, № 35, стр. 43; 2013, № 62, с</w:t>
      </w:r>
      <w:r w:rsidR="00483CD4">
        <w:rPr>
          <w:bCs/>
          <w:sz w:val="28"/>
          <w:szCs w:val="28"/>
        </w:rPr>
        <w:t>тр. 32</w:t>
      </w:r>
      <w:r w:rsidR="00884BAB">
        <w:rPr>
          <w:bCs/>
          <w:sz w:val="28"/>
          <w:szCs w:val="28"/>
        </w:rPr>
        <w:t>; 2014, № 78, стр. 31;</w:t>
      </w:r>
      <w:bookmarkStart w:id="0" w:name="_GoBack"/>
      <w:bookmarkEnd w:id="0"/>
      <w:r w:rsidRPr="005F6239">
        <w:rPr>
          <w:bCs/>
          <w:sz w:val="28"/>
          <w:szCs w:val="28"/>
        </w:rPr>
        <w:t xml:space="preserve"> 2015, №</w:t>
      </w:r>
      <w:r w:rsidR="00483CD4">
        <w:rPr>
          <w:bCs/>
          <w:sz w:val="28"/>
          <w:szCs w:val="28"/>
        </w:rPr>
        <w:t xml:space="preserve"> </w:t>
      </w:r>
      <w:r w:rsidRPr="005F6239">
        <w:rPr>
          <w:bCs/>
          <w:sz w:val="28"/>
          <w:szCs w:val="28"/>
        </w:rPr>
        <w:t>106, стр.</w:t>
      </w:r>
      <w:r w:rsidR="00483CD4">
        <w:rPr>
          <w:bCs/>
          <w:sz w:val="28"/>
          <w:szCs w:val="28"/>
        </w:rPr>
        <w:t xml:space="preserve"> </w:t>
      </w:r>
      <w:r w:rsidRPr="005F6239">
        <w:rPr>
          <w:bCs/>
          <w:sz w:val="28"/>
          <w:szCs w:val="28"/>
        </w:rPr>
        <w:t>5, №</w:t>
      </w:r>
      <w:r w:rsidR="00483CD4">
        <w:rPr>
          <w:bCs/>
          <w:sz w:val="28"/>
          <w:szCs w:val="28"/>
        </w:rPr>
        <w:t xml:space="preserve"> 112, стр.</w:t>
      </w:r>
      <w:r w:rsidR="00A61D51">
        <w:rPr>
          <w:bCs/>
          <w:sz w:val="28"/>
          <w:szCs w:val="28"/>
        </w:rPr>
        <w:t xml:space="preserve"> </w:t>
      </w:r>
      <w:r w:rsidR="00483CD4">
        <w:rPr>
          <w:bCs/>
          <w:sz w:val="28"/>
          <w:szCs w:val="28"/>
        </w:rPr>
        <w:t>7</w:t>
      </w:r>
      <w:r w:rsidRPr="005F6239">
        <w:rPr>
          <w:bCs/>
          <w:sz w:val="28"/>
          <w:szCs w:val="28"/>
        </w:rPr>
        <w:t>, №</w:t>
      </w:r>
      <w:r w:rsidR="00483CD4">
        <w:rPr>
          <w:bCs/>
          <w:sz w:val="28"/>
          <w:szCs w:val="28"/>
        </w:rPr>
        <w:t xml:space="preserve"> 132, стр. 58</w:t>
      </w:r>
      <w:r w:rsidRPr="005F6239">
        <w:rPr>
          <w:bCs/>
          <w:sz w:val="28"/>
          <w:szCs w:val="28"/>
        </w:rPr>
        <w:t>) следующие изменения:</w:t>
      </w:r>
      <w:proofErr w:type="gramEnd"/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483CD4">
        <w:rPr>
          <w:bCs/>
          <w:sz w:val="28"/>
          <w:szCs w:val="28"/>
        </w:rPr>
        <w:t>в статье 18: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proofErr w:type="gramStart"/>
      <w:r>
        <w:rPr>
          <w:bCs/>
          <w:sz w:val="28"/>
          <w:szCs w:val="28"/>
        </w:rPr>
        <w:t>)</w:t>
      </w:r>
      <w:r w:rsidR="005815B3">
        <w:rPr>
          <w:bCs/>
          <w:sz w:val="28"/>
          <w:szCs w:val="28"/>
        </w:rPr>
        <w:t>в</w:t>
      </w:r>
      <w:proofErr w:type="gramEnd"/>
      <w:r w:rsidR="005815B3">
        <w:rPr>
          <w:bCs/>
          <w:sz w:val="28"/>
          <w:szCs w:val="28"/>
        </w:rPr>
        <w:t xml:space="preserve"> </w:t>
      </w:r>
      <w:r w:rsidRPr="005F6239">
        <w:rPr>
          <w:bCs/>
          <w:sz w:val="28"/>
          <w:szCs w:val="28"/>
        </w:rPr>
        <w:t>част</w:t>
      </w:r>
      <w:r w:rsidR="005815B3">
        <w:rPr>
          <w:bCs/>
          <w:sz w:val="28"/>
          <w:szCs w:val="28"/>
        </w:rPr>
        <w:t>и</w:t>
      </w:r>
      <w:r w:rsidRPr="005F6239">
        <w:rPr>
          <w:bCs/>
          <w:sz w:val="28"/>
          <w:szCs w:val="28"/>
        </w:rPr>
        <w:t xml:space="preserve"> 1 после слов "протоколами об итогах г</w:t>
      </w:r>
      <w:r w:rsidR="005815B3">
        <w:rPr>
          <w:bCs/>
          <w:sz w:val="28"/>
          <w:szCs w:val="28"/>
        </w:rPr>
        <w:t>олосования" дополнить словами "</w:t>
      </w:r>
      <w:r w:rsidRPr="005F6239">
        <w:rPr>
          <w:bCs/>
          <w:sz w:val="28"/>
          <w:szCs w:val="28"/>
        </w:rPr>
        <w:t>и сводными таблицами";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proofErr w:type="gramStart"/>
      <w:r>
        <w:rPr>
          <w:bCs/>
          <w:sz w:val="28"/>
          <w:szCs w:val="28"/>
        </w:rPr>
        <w:t>)</w:t>
      </w:r>
      <w:r w:rsidRPr="005F6239">
        <w:rPr>
          <w:bCs/>
          <w:sz w:val="28"/>
          <w:szCs w:val="28"/>
        </w:rPr>
        <w:t>ч</w:t>
      </w:r>
      <w:proofErr w:type="gramEnd"/>
      <w:r w:rsidRPr="005F6239">
        <w:rPr>
          <w:bCs/>
          <w:sz w:val="28"/>
          <w:szCs w:val="28"/>
        </w:rPr>
        <w:t>асть 4 изложить следующе</w:t>
      </w:r>
      <w:r w:rsidR="005815B3">
        <w:rPr>
          <w:bCs/>
          <w:sz w:val="28"/>
          <w:szCs w:val="28"/>
        </w:rPr>
        <w:t>й</w:t>
      </w:r>
      <w:r w:rsidRPr="005F6239">
        <w:rPr>
          <w:bCs/>
          <w:sz w:val="28"/>
          <w:szCs w:val="28"/>
        </w:rPr>
        <w:t xml:space="preserve"> </w:t>
      </w:r>
      <w:r w:rsidR="005815B3">
        <w:rPr>
          <w:bCs/>
          <w:sz w:val="28"/>
          <w:szCs w:val="28"/>
        </w:rPr>
        <w:t>редакции</w:t>
      </w:r>
      <w:r w:rsidRPr="005F6239">
        <w:rPr>
          <w:bCs/>
          <w:sz w:val="28"/>
          <w:szCs w:val="28"/>
        </w:rPr>
        <w:t>: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"4.</w:t>
      </w:r>
      <w:r w:rsidRPr="005F6239">
        <w:rPr>
          <w:bCs/>
          <w:sz w:val="28"/>
          <w:szCs w:val="28"/>
        </w:rPr>
        <w:t xml:space="preserve">При проведении референдума наблюдатель может быть назначен инициативной группой по проведению референдума, иной группой участников референдума, общественным объединением,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 референдума не более двух наблюдателей, которые имеют право поочередно осуществлять наблюдение в помещении для голосования. Одно и то же лицо может быть назначено наблюдателем только в одну комиссию. </w:t>
      </w:r>
      <w:proofErr w:type="gramStart"/>
      <w:r w:rsidRPr="005F6239">
        <w:rPr>
          <w:bCs/>
          <w:sz w:val="28"/>
          <w:szCs w:val="28"/>
        </w:rPr>
        <w:t>Наблюдателями не могут быть назначены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</w:t>
      </w:r>
      <w:r w:rsidR="005815B3">
        <w:rPr>
          <w:bCs/>
          <w:sz w:val="28"/>
          <w:szCs w:val="28"/>
        </w:rPr>
        <w:t>тветствии с пунктом 7 статьи 29</w:t>
      </w:r>
      <w:r w:rsidRPr="005F6239">
        <w:rPr>
          <w:bCs/>
          <w:sz w:val="28"/>
          <w:szCs w:val="28"/>
        </w:rPr>
        <w:t xml:space="preserve"> Федерального закона.";</w:t>
      </w:r>
      <w:proofErr w:type="gramEnd"/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)</w:t>
      </w:r>
      <w:r w:rsidR="005815B3">
        <w:rPr>
          <w:bCs/>
          <w:sz w:val="28"/>
          <w:szCs w:val="28"/>
        </w:rPr>
        <w:t>в</w:t>
      </w:r>
      <w:proofErr w:type="gramEnd"/>
      <w:r w:rsidR="005815B3">
        <w:rPr>
          <w:bCs/>
          <w:sz w:val="28"/>
          <w:szCs w:val="28"/>
        </w:rPr>
        <w:t xml:space="preserve"> </w:t>
      </w:r>
      <w:r w:rsidRPr="005F6239">
        <w:rPr>
          <w:bCs/>
          <w:sz w:val="28"/>
          <w:szCs w:val="28"/>
        </w:rPr>
        <w:t>част</w:t>
      </w:r>
      <w:r w:rsidR="005815B3">
        <w:rPr>
          <w:bCs/>
          <w:sz w:val="28"/>
          <w:szCs w:val="28"/>
        </w:rPr>
        <w:t>и</w:t>
      </w:r>
      <w:r w:rsidRPr="005F6239">
        <w:rPr>
          <w:bCs/>
          <w:sz w:val="28"/>
          <w:szCs w:val="28"/>
        </w:rPr>
        <w:t xml:space="preserve"> 5 после слов "на этом участке референдума" дополнить словами "и помещение, в котором производится подсчет голосов участников референдума,";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)</w:t>
      </w:r>
      <w:r w:rsidRPr="005F6239">
        <w:rPr>
          <w:bCs/>
          <w:sz w:val="28"/>
          <w:szCs w:val="28"/>
        </w:rPr>
        <w:t>в</w:t>
      </w:r>
      <w:proofErr w:type="gramEnd"/>
      <w:r w:rsidRPr="005F6239">
        <w:rPr>
          <w:bCs/>
          <w:sz w:val="28"/>
          <w:szCs w:val="28"/>
        </w:rPr>
        <w:t xml:space="preserve"> части 7 </w:t>
      </w:r>
      <w:r w:rsidR="00A61D51">
        <w:rPr>
          <w:bCs/>
          <w:sz w:val="28"/>
          <w:szCs w:val="28"/>
        </w:rPr>
        <w:t>слова "Предварительное уведомление о направлении наблюдателя не требуется."</w:t>
      </w:r>
      <w:r w:rsidRPr="005F6239">
        <w:rPr>
          <w:bCs/>
          <w:sz w:val="28"/>
          <w:szCs w:val="28"/>
        </w:rPr>
        <w:t xml:space="preserve"> исключить;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proofErr w:type="gramStart"/>
      <w:r>
        <w:rPr>
          <w:bCs/>
          <w:sz w:val="28"/>
          <w:szCs w:val="28"/>
        </w:rPr>
        <w:t>)</w:t>
      </w:r>
      <w:r w:rsidR="00A61D51">
        <w:rPr>
          <w:bCs/>
          <w:sz w:val="28"/>
          <w:szCs w:val="28"/>
        </w:rPr>
        <w:t>д</w:t>
      </w:r>
      <w:proofErr w:type="gramEnd"/>
      <w:r w:rsidR="00A61D51">
        <w:rPr>
          <w:bCs/>
          <w:sz w:val="28"/>
          <w:szCs w:val="28"/>
        </w:rPr>
        <w:t>ополнить частью 7</w:t>
      </w:r>
      <w:r w:rsidR="00A61D51">
        <w:rPr>
          <w:bCs/>
          <w:sz w:val="28"/>
          <w:szCs w:val="28"/>
          <w:vertAlign w:val="superscript"/>
        </w:rPr>
        <w:t>1</w:t>
      </w:r>
      <w:r w:rsidRPr="005F6239">
        <w:rPr>
          <w:bCs/>
          <w:sz w:val="28"/>
          <w:szCs w:val="28"/>
        </w:rPr>
        <w:t xml:space="preserve"> следующего содержания:</w:t>
      </w:r>
    </w:p>
    <w:p w:rsidR="005F6239" w:rsidRPr="005F6239" w:rsidRDefault="00A61D51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"7</w:t>
      </w:r>
      <w:r>
        <w:rPr>
          <w:bCs/>
          <w:sz w:val="28"/>
          <w:szCs w:val="28"/>
          <w:vertAlign w:val="superscript"/>
        </w:rPr>
        <w:t>1</w:t>
      </w:r>
      <w:r w:rsidR="005F6239">
        <w:rPr>
          <w:bCs/>
          <w:sz w:val="28"/>
          <w:szCs w:val="28"/>
        </w:rPr>
        <w:t>.</w:t>
      </w:r>
      <w:r w:rsidR="005F6239" w:rsidRPr="005F6239">
        <w:rPr>
          <w:bCs/>
          <w:sz w:val="28"/>
          <w:szCs w:val="28"/>
        </w:rPr>
        <w:t xml:space="preserve">Инициативная группа по проведению референдума, иная группа участников референдума, общественное объединение, назначившие наблюдателей в участковые комиссии референдума, не </w:t>
      </w:r>
      <w:proofErr w:type="gramStart"/>
      <w:r w:rsidR="005F6239" w:rsidRPr="005F6239">
        <w:rPr>
          <w:bCs/>
          <w:sz w:val="28"/>
          <w:szCs w:val="28"/>
        </w:rPr>
        <w:t>позднее</w:t>
      </w:r>
      <w:proofErr w:type="gramEnd"/>
      <w:r w:rsidR="005F6239" w:rsidRPr="005F6239">
        <w:rPr>
          <w:bCs/>
          <w:sz w:val="28"/>
          <w:szCs w:val="28"/>
        </w:rPr>
        <w:t xml:space="preserve"> чем за три дня до дня голосования (досрочного голосования) представляют список назначенных наблюдателей в соответствующую избирательную комиссию муниципального образования (территориальную избирательную комиссию). В данном списке указываются фамилия, имя и отчество каждого наблюдателя, адрес его места жительства, номер участка референдума, наименование комиссии референдума, куда наблюдатель направляется</w:t>
      </w:r>
      <w:proofErr w:type="gramStart"/>
      <w:r w:rsidR="005F6239" w:rsidRPr="005F6239">
        <w:rPr>
          <w:bCs/>
          <w:sz w:val="28"/>
          <w:szCs w:val="28"/>
        </w:rPr>
        <w:t>.";</w:t>
      </w:r>
      <w:proofErr w:type="gramEnd"/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е</w:t>
      </w:r>
      <w:proofErr w:type="gramStart"/>
      <w:r>
        <w:rPr>
          <w:bCs/>
          <w:sz w:val="28"/>
          <w:szCs w:val="28"/>
        </w:rPr>
        <w:t>)</w:t>
      </w:r>
      <w:r w:rsidRPr="005F6239">
        <w:rPr>
          <w:bCs/>
          <w:sz w:val="28"/>
          <w:szCs w:val="28"/>
        </w:rPr>
        <w:t>ч</w:t>
      </w:r>
      <w:proofErr w:type="gramEnd"/>
      <w:r w:rsidRPr="005F6239">
        <w:rPr>
          <w:bCs/>
          <w:sz w:val="28"/>
          <w:szCs w:val="28"/>
        </w:rPr>
        <w:t xml:space="preserve">асть 8 изложить в </w:t>
      </w:r>
      <w:r w:rsidR="008C3961">
        <w:rPr>
          <w:bCs/>
          <w:sz w:val="28"/>
          <w:szCs w:val="28"/>
        </w:rPr>
        <w:t>следующей</w:t>
      </w:r>
      <w:r w:rsidRPr="005F6239">
        <w:rPr>
          <w:bCs/>
          <w:sz w:val="28"/>
          <w:szCs w:val="28"/>
        </w:rPr>
        <w:t xml:space="preserve"> </w:t>
      </w:r>
      <w:r w:rsidR="008C3961">
        <w:rPr>
          <w:bCs/>
          <w:sz w:val="28"/>
          <w:szCs w:val="28"/>
        </w:rPr>
        <w:t>редакции</w:t>
      </w:r>
      <w:r w:rsidRPr="005F6239">
        <w:rPr>
          <w:bCs/>
          <w:sz w:val="28"/>
          <w:szCs w:val="28"/>
        </w:rPr>
        <w:t>: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5F6239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8.</w:t>
      </w:r>
      <w:r w:rsidRPr="005F6239">
        <w:rPr>
          <w:bCs/>
          <w:sz w:val="28"/>
          <w:szCs w:val="28"/>
        </w:rPr>
        <w:t>Направление, указанное в части 7 настоящей статьи, должно быть представлено наблюдателем в комиссию референдума, в которую он назначен, в день, предшествующий дню голосования (досрочного голосования), либо непосредственно в день голосования (досрочного голосования). В участковую комиссию референдума направление может быть представлено только наблюдателем, указанным в спи</w:t>
      </w:r>
      <w:r w:rsidR="00A61D51">
        <w:rPr>
          <w:bCs/>
          <w:sz w:val="28"/>
          <w:szCs w:val="28"/>
        </w:rPr>
        <w:t>ске, предусмотренном частью 7</w:t>
      </w:r>
      <w:r w:rsidR="00A61D51">
        <w:rPr>
          <w:bCs/>
          <w:sz w:val="28"/>
          <w:szCs w:val="28"/>
          <w:vertAlign w:val="superscript"/>
        </w:rPr>
        <w:t>1</w:t>
      </w:r>
      <w:r w:rsidRPr="005F6239">
        <w:rPr>
          <w:bCs/>
          <w:sz w:val="28"/>
          <w:szCs w:val="28"/>
        </w:rPr>
        <w:t xml:space="preserve"> настоящей статьи. Установление иных, кроме указанных в Федеральном законе, ограничений, касающихся присутствия наблюдателей в помещении для голосования, наблюдения за проведением голосования, подсчетом голосов участников референдума, составлением протоколов об итогах голосования, а также выдачи копий этих протоколов, не допускается</w:t>
      </w:r>
      <w:proofErr w:type="gramStart"/>
      <w:r w:rsidRPr="005F6239">
        <w:rPr>
          <w:bCs/>
          <w:sz w:val="28"/>
          <w:szCs w:val="28"/>
        </w:rPr>
        <w:t>.";</w:t>
      </w:r>
      <w:proofErr w:type="gramEnd"/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ж</w:t>
      </w:r>
      <w:proofErr w:type="gramStart"/>
      <w:r>
        <w:rPr>
          <w:bCs/>
          <w:sz w:val="28"/>
          <w:szCs w:val="28"/>
        </w:rPr>
        <w:t>)</w:t>
      </w:r>
      <w:r w:rsidRPr="005F6239">
        <w:rPr>
          <w:bCs/>
          <w:sz w:val="28"/>
          <w:szCs w:val="28"/>
        </w:rPr>
        <w:t>ч</w:t>
      </w:r>
      <w:proofErr w:type="gramEnd"/>
      <w:r w:rsidRPr="005F6239">
        <w:rPr>
          <w:bCs/>
          <w:sz w:val="28"/>
          <w:szCs w:val="28"/>
        </w:rPr>
        <w:t>асть 9 дополнить пунктом 11 следующего содержания: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"11)</w:t>
      </w:r>
      <w:r w:rsidRPr="005F6239">
        <w:rPr>
          <w:bCs/>
          <w:sz w:val="28"/>
          <w:szCs w:val="28"/>
        </w:rPr>
        <w:t>производить в помещении для голосования (с того места, которое определено председателем участковой комиссии референдума) фот</w:t>
      </w:r>
      <w:proofErr w:type="gramStart"/>
      <w:r w:rsidRPr="005F6239">
        <w:rPr>
          <w:bCs/>
          <w:sz w:val="28"/>
          <w:szCs w:val="28"/>
        </w:rPr>
        <w:t>о-</w:t>
      </w:r>
      <w:proofErr w:type="gramEnd"/>
      <w:r w:rsidRPr="005F6239">
        <w:rPr>
          <w:bCs/>
          <w:sz w:val="28"/>
          <w:szCs w:val="28"/>
        </w:rPr>
        <w:t xml:space="preserve"> и (или) видеосъемку, предварительно уведомив об этом председателя, заместителя председателя или секретаря участковой комиссии референдума.";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5F623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)</w:t>
      </w:r>
      <w:r w:rsidRPr="005F6239">
        <w:rPr>
          <w:bCs/>
          <w:sz w:val="28"/>
          <w:szCs w:val="28"/>
        </w:rPr>
        <w:t>в статье 53: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proofErr w:type="gramStart"/>
      <w:r>
        <w:rPr>
          <w:bCs/>
          <w:sz w:val="28"/>
          <w:szCs w:val="28"/>
        </w:rPr>
        <w:t>)</w:t>
      </w:r>
      <w:r w:rsidRPr="005F6239">
        <w:rPr>
          <w:bCs/>
          <w:sz w:val="28"/>
          <w:szCs w:val="28"/>
        </w:rPr>
        <w:t>ч</w:t>
      </w:r>
      <w:proofErr w:type="gramEnd"/>
      <w:r w:rsidRPr="005F6239">
        <w:rPr>
          <w:bCs/>
          <w:sz w:val="28"/>
          <w:szCs w:val="28"/>
        </w:rPr>
        <w:t>асть 1 дополнить абзацем следующего содержания: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5F6239">
        <w:rPr>
          <w:bCs/>
          <w:sz w:val="28"/>
          <w:szCs w:val="28"/>
        </w:rPr>
        <w:t xml:space="preserve">"Лицам, указанным в </w:t>
      </w:r>
      <w:hyperlink r:id="rId8" w:history="1">
        <w:r w:rsidRPr="005F6239">
          <w:rPr>
            <w:rStyle w:val="a5"/>
            <w:bCs/>
            <w:color w:val="auto"/>
            <w:sz w:val="28"/>
            <w:szCs w:val="28"/>
            <w:u w:val="none"/>
          </w:rPr>
          <w:t>пункте 3 статьи 30</w:t>
        </w:r>
      </w:hyperlink>
      <w:r w:rsidRPr="005F6239">
        <w:rPr>
          <w:bCs/>
          <w:sz w:val="28"/>
          <w:szCs w:val="28"/>
        </w:rPr>
        <w:t xml:space="preserve"> Федерального закона, части 3 статьи 18 настоящего Закона, доступ в помещения для голосования должен быть обеспечен не менее чем за один час до начала голосования</w:t>
      </w:r>
      <w:proofErr w:type="gramStart"/>
      <w:r w:rsidRPr="005F6239">
        <w:rPr>
          <w:bCs/>
          <w:sz w:val="28"/>
          <w:szCs w:val="28"/>
        </w:rPr>
        <w:t>.";</w:t>
      </w:r>
      <w:proofErr w:type="gramEnd"/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proofErr w:type="gramStart"/>
      <w:r>
        <w:rPr>
          <w:bCs/>
          <w:sz w:val="28"/>
          <w:szCs w:val="28"/>
        </w:rPr>
        <w:t>)</w:t>
      </w:r>
      <w:r w:rsidR="008C3961">
        <w:rPr>
          <w:bCs/>
          <w:sz w:val="28"/>
          <w:szCs w:val="28"/>
        </w:rPr>
        <w:t>в</w:t>
      </w:r>
      <w:proofErr w:type="gramEnd"/>
      <w:r w:rsidR="008C3961">
        <w:rPr>
          <w:bCs/>
          <w:sz w:val="28"/>
          <w:szCs w:val="28"/>
        </w:rPr>
        <w:t xml:space="preserve"> </w:t>
      </w:r>
      <w:r w:rsidRPr="005F6239">
        <w:rPr>
          <w:bCs/>
          <w:sz w:val="28"/>
          <w:szCs w:val="28"/>
        </w:rPr>
        <w:t>част</w:t>
      </w:r>
      <w:r w:rsidR="008C3961">
        <w:rPr>
          <w:bCs/>
          <w:sz w:val="28"/>
          <w:szCs w:val="28"/>
        </w:rPr>
        <w:t xml:space="preserve">и 14 </w:t>
      </w:r>
      <w:r w:rsidR="00A61D51">
        <w:rPr>
          <w:bCs/>
          <w:sz w:val="28"/>
          <w:szCs w:val="28"/>
        </w:rPr>
        <w:t>после слов "</w:t>
      </w:r>
      <w:r w:rsidRPr="005F6239">
        <w:rPr>
          <w:bCs/>
          <w:sz w:val="28"/>
          <w:szCs w:val="28"/>
        </w:rPr>
        <w:t xml:space="preserve">части 3 статьи 18 настоящего Закона." дополнить </w:t>
      </w:r>
      <w:r w:rsidR="00A61D51">
        <w:rPr>
          <w:bCs/>
          <w:sz w:val="28"/>
          <w:szCs w:val="28"/>
        </w:rPr>
        <w:t xml:space="preserve">словами </w:t>
      </w:r>
      <w:r w:rsidRPr="005F6239">
        <w:rPr>
          <w:bCs/>
          <w:sz w:val="28"/>
          <w:szCs w:val="28"/>
        </w:rPr>
        <w:t>"Эти лица вправе осуществлять наблюдение как непрерывно, так и в свободно выбираемые ими промежутки времени в течение всего периода наблюдения, им обеспечивается свободный доступ в помещение (помещения), где проводятся голосование и подсчет голосов участников референдума.";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>)</w:t>
      </w:r>
      <w:r w:rsidRPr="005F6239">
        <w:rPr>
          <w:bCs/>
          <w:sz w:val="28"/>
          <w:szCs w:val="28"/>
        </w:rPr>
        <w:t>ч</w:t>
      </w:r>
      <w:proofErr w:type="gramEnd"/>
      <w:r w:rsidRPr="005F6239">
        <w:rPr>
          <w:bCs/>
          <w:sz w:val="28"/>
          <w:szCs w:val="28"/>
        </w:rPr>
        <w:t>асть 15 изложить в следующей редакции:</w:t>
      </w: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"15.</w:t>
      </w:r>
      <w:r w:rsidRPr="005F6239">
        <w:rPr>
          <w:bCs/>
          <w:sz w:val="28"/>
          <w:szCs w:val="28"/>
        </w:rPr>
        <w:t xml:space="preserve">Член участковой комиссии референдума немедленно отстраняется от участия в ее работе, а наблюдатель и иные лица удаляются из помещения для голосования, если они нарушают закон о референдуме и факт такого нарушения установлен в судебном порядке. Исполнение соответствующего судебного решения обеспечивают правоохранительные органы. Правоохранительные органы также обеспечивают в соответствии с </w:t>
      </w:r>
      <w:r w:rsidRPr="005F6239">
        <w:rPr>
          <w:bCs/>
          <w:sz w:val="28"/>
          <w:szCs w:val="28"/>
        </w:rPr>
        <w:lastRenderedPageBreak/>
        <w:t>федеральными законами безопасность граждан и общественный порядок в помещении для голосования и на территории участка референдума</w:t>
      </w:r>
      <w:proofErr w:type="gramStart"/>
      <w:r w:rsidRPr="005F6239">
        <w:rPr>
          <w:bCs/>
          <w:sz w:val="28"/>
          <w:szCs w:val="28"/>
        </w:rPr>
        <w:t>.";</w:t>
      </w:r>
      <w:proofErr w:type="gramEnd"/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5F6239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)</w:t>
      </w:r>
      <w:r w:rsidRPr="005F6239">
        <w:rPr>
          <w:bCs/>
          <w:sz w:val="28"/>
          <w:szCs w:val="28"/>
        </w:rPr>
        <w:t xml:space="preserve">часть 1 статьи 57 дополнить </w:t>
      </w:r>
      <w:r w:rsidR="00A61D51">
        <w:rPr>
          <w:bCs/>
          <w:sz w:val="28"/>
          <w:szCs w:val="28"/>
        </w:rPr>
        <w:t xml:space="preserve">словами </w:t>
      </w:r>
      <w:r w:rsidRPr="005F6239">
        <w:rPr>
          <w:bCs/>
          <w:sz w:val="28"/>
          <w:szCs w:val="28"/>
        </w:rPr>
        <w:t>"Лицам, указанным в пункте 3 статьи 30 Федерального закона, части 3 статьи 18 настоящего Закона, должна быть предоставлена возможность присутствовать при подсчете голосов участников референдума и наблюдать за подсчетом.".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2.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8C3961" w:rsidRPr="00D34473" w:rsidRDefault="008C3961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D34473" w:rsidRDefault="005F6239" w:rsidP="005F6239">
      <w:pPr>
        <w:pStyle w:val="ConsPlusNormal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Губерна</w:t>
      </w:r>
      <w:r>
        <w:rPr>
          <w:sz w:val="28"/>
          <w:szCs w:val="28"/>
        </w:rPr>
        <w:t>тор  края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 w:rsidRPr="00D34473">
        <w:rPr>
          <w:sz w:val="28"/>
          <w:szCs w:val="28"/>
        </w:rPr>
        <w:t>В.В.Миклушевский</w:t>
      </w:r>
      <w:proofErr w:type="spellEnd"/>
    </w:p>
    <w:p w:rsidR="005F6239" w:rsidRPr="00D34473" w:rsidRDefault="005F6239" w:rsidP="005F6239">
      <w:pPr>
        <w:pStyle w:val="ConsPlusNormal"/>
        <w:jc w:val="both"/>
        <w:outlineLvl w:val="0"/>
        <w:rPr>
          <w:sz w:val="28"/>
          <w:szCs w:val="28"/>
        </w:rPr>
      </w:pPr>
    </w:p>
    <w:p w:rsidR="00D316F5" w:rsidRDefault="00D316F5"/>
    <w:sectPr w:rsidR="00D316F5" w:rsidSect="00BE36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A48" w:rsidRDefault="00E66A48">
      <w:r>
        <w:separator/>
      </w:r>
    </w:p>
  </w:endnote>
  <w:endnote w:type="continuationSeparator" w:id="0">
    <w:p w:rsidR="00E66A48" w:rsidRDefault="00E6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A48" w:rsidRDefault="00E66A48">
      <w:r>
        <w:separator/>
      </w:r>
    </w:p>
  </w:footnote>
  <w:footnote w:type="continuationSeparator" w:id="0">
    <w:p w:rsidR="00E66A48" w:rsidRDefault="00E66A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34473" w:rsidRDefault="00884BAB">
        <w:pPr>
          <w:pStyle w:val="a3"/>
          <w:jc w:val="right"/>
          <w:rPr>
            <w:lang w:val="ru-RU"/>
          </w:rPr>
        </w:pPr>
      </w:p>
      <w:p w:rsidR="00E00474" w:rsidRPr="00E00474" w:rsidRDefault="00E00474">
        <w:pPr>
          <w:pStyle w:val="a3"/>
          <w:jc w:val="right"/>
          <w:rPr>
            <w:lang w:val="ru-RU"/>
          </w:rPr>
        </w:pPr>
      </w:p>
      <w:p w:rsidR="00D34473" w:rsidRPr="00D34473" w:rsidRDefault="005F6239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884BAB" w:rsidRPr="00884BAB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D34473" w:rsidRDefault="00884BA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39"/>
    <w:rsid w:val="00483CD4"/>
    <w:rsid w:val="005815B3"/>
    <w:rsid w:val="005F6239"/>
    <w:rsid w:val="00884BAB"/>
    <w:rsid w:val="008C3961"/>
    <w:rsid w:val="00A61D51"/>
    <w:rsid w:val="00B8234A"/>
    <w:rsid w:val="00D316F5"/>
    <w:rsid w:val="00E00474"/>
    <w:rsid w:val="00E6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D16FF1ACAF5B693CB49FFFB4430A56D2E63378B483B4E80EFDBED030F5EE35DE515A52A5557036e4m7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99620AE2DC0F6EBE725433C4813658D03B358747AA561449E5060D1A279A93o7x0G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2016-03-30T06:04:00Z</dcterms:created>
  <dcterms:modified xsi:type="dcterms:W3CDTF">2016-04-07T02:02:00Z</dcterms:modified>
</cp:coreProperties>
</file>