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pt" o:ole="" fillcolor="window">
                  <v:imagedata r:id="rId7" o:title=""/>
                </v:shape>
                <o:OLEObject Type="Embed" ProgID="Word.Picture.8" ShapeID="_x0000_i1025" DrawAspect="Content" ObjectID="_152136420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301E" w:rsidRPr="0055301E" w:rsidRDefault="00B14397" w:rsidP="0055301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5301E">
        <w:rPr>
          <w:rFonts w:ascii="Times New Roman" w:hAnsi="Times New Roman" w:cs="Times New Roman"/>
          <w:sz w:val="28"/>
          <w:szCs w:val="28"/>
        </w:rPr>
        <w:t xml:space="preserve">  </w:t>
      </w:r>
      <w:r w:rsidR="0055301E" w:rsidRPr="0055301E">
        <w:rPr>
          <w:rFonts w:ascii="Times New Roman" w:hAnsi="Times New Roman" w:cs="Times New Roman"/>
          <w:sz w:val="28"/>
          <w:szCs w:val="28"/>
        </w:rPr>
        <w:t>О ПАТРИОТИЧЕСКОМ ВОСПИТАНИИ В ПРИМОРСКОМ КРАЕ</w:t>
      </w:r>
    </w:p>
    <w:p w:rsidR="0055301E" w:rsidRPr="0055301E" w:rsidRDefault="0055301E" w:rsidP="0055301E">
      <w:pPr>
        <w:widowControl w:val="0"/>
        <w:ind w:firstLine="709"/>
        <w:jc w:val="both"/>
        <w:rPr>
          <w:sz w:val="24"/>
          <w:szCs w:val="28"/>
        </w:rPr>
      </w:pPr>
    </w:p>
    <w:p w:rsidR="0055301E" w:rsidRPr="0055301E" w:rsidRDefault="0055301E" w:rsidP="0055301E">
      <w:pPr>
        <w:ind w:firstLine="720"/>
        <w:jc w:val="both"/>
        <w:rPr>
          <w:szCs w:val="28"/>
        </w:rPr>
      </w:pPr>
      <w:proofErr w:type="gramStart"/>
      <w:r w:rsidRPr="0055301E">
        <w:rPr>
          <w:szCs w:val="28"/>
        </w:rPr>
        <w:t>Принят</w:t>
      </w:r>
      <w:proofErr w:type="gramEnd"/>
      <w:r w:rsidRPr="0055301E">
        <w:rPr>
          <w:szCs w:val="28"/>
        </w:rPr>
        <w:t xml:space="preserve"> Законодательным Собранием Приморского края 30 марта              2016 года в первом чтении</w:t>
      </w:r>
    </w:p>
    <w:p w:rsidR="0055301E" w:rsidRPr="0055301E" w:rsidRDefault="0055301E" w:rsidP="005530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55301E">
        <w:rPr>
          <w:szCs w:val="28"/>
        </w:rPr>
        <w:t>Настоящий Закон определяет правовые и организационные основы регулирования отношений в сфере патриотического воспитания граждан                  в Приморском крае.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bookmarkStart w:id="1" w:name="Par19"/>
      <w:bookmarkEnd w:id="1"/>
      <w:r w:rsidRPr="0055301E">
        <w:rPr>
          <w:rFonts w:eastAsia="Calibri"/>
          <w:szCs w:val="28"/>
          <w:lang w:eastAsia="en-US"/>
        </w:rPr>
        <w:t xml:space="preserve">СТАТЬЯ 1. ПРАВОВОЕ РЕГУЛИРОВАНИЕ ОТНОШЕНИЙ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 </w:t>
      </w:r>
      <w:r w:rsidRPr="0055301E">
        <w:rPr>
          <w:rFonts w:eastAsia="Calibri"/>
          <w:szCs w:val="28"/>
          <w:lang w:eastAsia="en-US"/>
        </w:rPr>
        <w:t xml:space="preserve">В СФЕРЕ ПАТРИОТИЧЕСКОГО ВОСПИТАНИЯ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ГРАЖДАН В ПРИМОРСКОМ КРАЕ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5301E">
        <w:rPr>
          <w:szCs w:val="28"/>
        </w:rPr>
        <w:t xml:space="preserve">Правовое регулирование отношений в сфере патриотического воспитания граждан в Приморском крае (далее – патриотическое воспитание) осуществляется в соответствии с Конституцией Российской Федерации, Федеральным законом от 28 марта 1998 года № 53-ФЗ </w:t>
      </w:r>
      <w:r w:rsidRPr="0055301E">
        <w:rPr>
          <w:szCs w:val="28"/>
        </w:rPr>
        <w:br/>
        <w:t xml:space="preserve">"О воинской обязанности и военной службе", </w:t>
      </w:r>
      <w:r w:rsidRPr="0055301E">
        <w:rPr>
          <w:rFonts w:eastAsia="Calibri"/>
          <w:szCs w:val="28"/>
          <w:lang w:eastAsia="en-US"/>
        </w:rPr>
        <w:t xml:space="preserve">Федеральным законом от </w:t>
      </w:r>
      <w:r w:rsidRPr="0055301E">
        <w:rPr>
          <w:rFonts w:eastAsia="Calibri"/>
          <w:szCs w:val="28"/>
          <w:lang w:eastAsia="en-US"/>
        </w:rPr>
        <w:br/>
        <w:t xml:space="preserve">13 марта 1995 года № 32-ФЗ </w:t>
      </w:r>
      <w:r w:rsidRPr="0055301E">
        <w:rPr>
          <w:rFonts w:eastAsia="Calibri"/>
          <w:szCs w:val="28"/>
        </w:rPr>
        <w:t xml:space="preserve">"О днях воинской славы и памятных датах России", </w:t>
      </w:r>
      <w:r w:rsidRPr="0055301E">
        <w:rPr>
          <w:rFonts w:eastAsia="Calibri"/>
          <w:szCs w:val="28"/>
          <w:lang w:eastAsia="en-US"/>
        </w:rPr>
        <w:t xml:space="preserve">Федеральным законом от 12 января 1996 года № 7-ФЗ                                 </w:t>
      </w:r>
      <w:r w:rsidRPr="0055301E">
        <w:rPr>
          <w:rFonts w:eastAsia="Calibri"/>
          <w:szCs w:val="28"/>
        </w:rPr>
        <w:t>"О</w:t>
      </w:r>
      <w:proofErr w:type="gramEnd"/>
      <w:r w:rsidRPr="0055301E">
        <w:rPr>
          <w:rFonts w:eastAsia="Calibri"/>
          <w:szCs w:val="28"/>
        </w:rPr>
        <w:t xml:space="preserve"> </w:t>
      </w:r>
      <w:proofErr w:type="gramStart"/>
      <w:r w:rsidRPr="0055301E">
        <w:rPr>
          <w:rFonts w:eastAsia="Calibri"/>
          <w:szCs w:val="28"/>
        </w:rPr>
        <w:t xml:space="preserve">некоммерческих организациях" и </w:t>
      </w:r>
      <w:r w:rsidRPr="0055301E">
        <w:rPr>
          <w:szCs w:val="28"/>
        </w:rPr>
        <w:t>иными федеральными законами и нормативными правовыми актами Российской Федерации, настоящим Законом Приморского края и иными нормативными правовыми актами Приморского края.</w:t>
      </w:r>
      <w:proofErr w:type="gramEnd"/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 xml:space="preserve">СТАТЬЯ 2. ПАТРИОТИЧЕСКОЕ ВОСПИТАНИЕ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В ПРИМОРСКОМ КРАЕ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Для целей настоящего Закона под патриотическим воспитанием понимается систематическая и целенаправленная деятельность органов государственной власти Приморского края, институтов гражданского общества и семьи по формированию у граждан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b/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 xml:space="preserve">СТАТЬЯ 3. ЦЕЛИ ПАТРИОТИЧЕСКОГО ВОСПИТАНИЯ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В ПРИМОРСКОМ КРАЕ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Целями патриотического воспитания являются: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1)создание условий для повышения гражданской ответственности за судьбу России и Приморского края;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lastRenderedPageBreak/>
        <w:t>2)повышение уровня консолидации общества для решения задач национальной безопасности и устойчивого развития России и Приморского края;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3)укрепление чувства сопричастности граждан к истории и культуре России и Приморского края;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4)обеспечение преемственности поколений россиян;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5)воспитание гражданина, любящего свою Родину и семью, имеющего активную жизненную позицию.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bookmarkStart w:id="2" w:name="Par29"/>
      <w:bookmarkEnd w:id="2"/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СТАТЬЯ 4. ПОЛНОМОЧИЯ ЗАКОНОДАТЕЛЬНОГО СОБРАНИЯ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 xml:space="preserve">ПРИМОРСКОГО КРАЯ В СФЕРЕ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ПАТРИОТИЧЕСКОГО ВОСПИТАНИЯ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К полномочиям Законодательного Собрания Приморского края в сфере патриотического воспитания относятся: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 xml:space="preserve">1)принятие законов Приморского края, регулирующих отношения в сфере патриотического воспитания, и осуществление </w:t>
      </w:r>
      <w:proofErr w:type="gramStart"/>
      <w:r w:rsidRPr="0055301E">
        <w:rPr>
          <w:szCs w:val="28"/>
        </w:rPr>
        <w:t>контроля за</w:t>
      </w:r>
      <w:proofErr w:type="gramEnd"/>
      <w:r w:rsidRPr="0055301E">
        <w:rPr>
          <w:szCs w:val="28"/>
        </w:rPr>
        <w:t xml:space="preserve"> их исполнением;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2)осуществление иных полномочий в соответствии с федеральным                  и краевым законодательством.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bookmarkStart w:id="3" w:name="Par41"/>
      <w:bookmarkEnd w:id="3"/>
      <w:r w:rsidRPr="0055301E">
        <w:rPr>
          <w:rFonts w:eastAsia="Calibri"/>
          <w:szCs w:val="28"/>
          <w:lang w:eastAsia="en-US"/>
        </w:rPr>
        <w:t xml:space="preserve">СТАТЬЯ 5. ПОЛНОМОЧИЯ АДМИНИСТРАЦИИ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2124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 xml:space="preserve">ПРИМОРСКОГО КРАЯ В СФЕРЕ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2124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ПАТРИОТИЧЕСКОГО ВОСПИТАНИЯ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К полномочиям Администрации Приморского края в сфере патриотического воспитания относятся: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 xml:space="preserve">1)утверждение государственных программ Приморского края, предусматривающих мероприятия в сфере патриотического воспитания,                 и </w:t>
      </w:r>
      <w:proofErr w:type="gramStart"/>
      <w:r w:rsidRPr="0055301E">
        <w:rPr>
          <w:szCs w:val="28"/>
        </w:rPr>
        <w:t>контроль за</w:t>
      </w:r>
      <w:proofErr w:type="gramEnd"/>
      <w:r w:rsidRPr="0055301E">
        <w:rPr>
          <w:szCs w:val="28"/>
        </w:rPr>
        <w:t xml:space="preserve"> их исполнением;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2)издание нормативных правовых актов в сфере патриотического воспитания в пределах компетенции;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3)определение уполномоченного органа исполнительной власти Приморского края в сфере патриотического воспитания;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4)осуществление иных полномочий в соответствии с федеральным и краевым законодательством.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shd w:val="clear" w:color="auto" w:fill="FFFFFF"/>
        <w:ind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 xml:space="preserve">СТАТЬЯ 6. ПОЛНОМОЧИЯ ОРГАНОВ </w:t>
      </w:r>
      <w:proofErr w:type="gramStart"/>
      <w:r w:rsidRPr="0055301E">
        <w:rPr>
          <w:rFonts w:eastAsia="Calibri"/>
          <w:szCs w:val="28"/>
          <w:lang w:eastAsia="en-US"/>
        </w:rPr>
        <w:t>ИСПОЛНИТЕЛЬНОЙ</w:t>
      </w:r>
      <w:proofErr w:type="gramEnd"/>
    </w:p>
    <w:p w:rsidR="0055301E" w:rsidRPr="0055301E" w:rsidRDefault="0055301E" w:rsidP="0055301E">
      <w:pPr>
        <w:shd w:val="clear" w:color="auto" w:fill="FFFFFF"/>
        <w:ind w:left="1416"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ВЛАСТИ ПРИМОРСКОГО КРАЯ В СФЕРЕ</w:t>
      </w:r>
    </w:p>
    <w:p w:rsidR="0055301E" w:rsidRPr="0055301E" w:rsidRDefault="0055301E" w:rsidP="0055301E">
      <w:pPr>
        <w:shd w:val="clear" w:color="auto" w:fill="FFFFFF"/>
        <w:ind w:left="1416"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ПАТРИОТИЧЕСКОГО ВОСПИТАНИЯ</w:t>
      </w:r>
    </w:p>
    <w:p w:rsidR="0055301E" w:rsidRPr="0055301E" w:rsidRDefault="0055301E" w:rsidP="0055301E">
      <w:pPr>
        <w:ind w:firstLine="540"/>
        <w:jc w:val="both"/>
        <w:rPr>
          <w:rFonts w:eastAsia="Calibri"/>
          <w:szCs w:val="28"/>
          <w:lang w:eastAsia="en-US"/>
        </w:rPr>
      </w:pPr>
    </w:p>
    <w:p w:rsidR="0055301E" w:rsidRPr="0055301E" w:rsidRDefault="0055301E" w:rsidP="0055301E">
      <w:pPr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 xml:space="preserve">1.К полномочиям органов исполнительной власти Приморского края в сфере патриотического воспитания относятся: </w:t>
      </w:r>
    </w:p>
    <w:p w:rsidR="0055301E" w:rsidRPr="0055301E" w:rsidRDefault="0055301E" w:rsidP="0055301E">
      <w:pPr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1)участие в разработке и реализации государственных программ Приморского края, предусматривающих мероприятия в сфере патриотического воспитания;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lastRenderedPageBreak/>
        <w:t>2)координация деятельности краевых государственных подведомственных учреждений в сфере патриотического воспитания;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3)взаимодействие со средствами массовой информации для организации освещения мероприятий в сфере патриотического воспитания;</w:t>
      </w:r>
    </w:p>
    <w:p w:rsidR="0055301E" w:rsidRPr="0055301E" w:rsidRDefault="0055301E" w:rsidP="0055301E">
      <w:pPr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4)участие в организации и проведении региональных конкурсов, семинаров, конференций, выставок и экспозиций по вопросам патриотического воспитания;</w:t>
      </w:r>
    </w:p>
    <w:p w:rsidR="0055301E" w:rsidRPr="0055301E" w:rsidRDefault="0055301E" w:rsidP="0055301E">
      <w:pPr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5)взаимодействие с общественными объединениями, институтами гражданского общества по вопросам реализации мероприятий в сфере патриотического воспитания;</w:t>
      </w:r>
    </w:p>
    <w:p w:rsidR="0055301E" w:rsidRPr="0055301E" w:rsidRDefault="0055301E" w:rsidP="0055301E">
      <w:pPr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6)привлечение к работе в сфере патриотического воспитания некоммерческих и иных организаций, отдельных физических лиц в качестве экспертов, специализирующихся в вопросах патриотического воспитания;</w:t>
      </w:r>
    </w:p>
    <w:p w:rsidR="0055301E" w:rsidRPr="0055301E" w:rsidRDefault="0055301E" w:rsidP="0055301E">
      <w:pPr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7)оказание поддержки социально ориентированным некоммерческим организациям, осуществляющим деятельность в сфере патриотического воспитания;</w:t>
      </w:r>
    </w:p>
    <w:p w:rsidR="0055301E" w:rsidRPr="0055301E" w:rsidRDefault="0055301E" w:rsidP="0055301E">
      <w:pPr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8)представление ежегодных отчетов уполномоченному органу исполнительной власти Приморского края о проведенных мероприятиях в сфере патриотического воспитания;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9)иные полномочия, установленные федеральным и краевым законодательством.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2.К полномочиям уполномоченного органа исполнительной власти Приморского края в сфере патриотического воспитания дополнительно                    к полномочиям, указанным в пунктах 1-7 части 1 настоящей статьи, относятся:</w:t>
      </w:r>
    </w:p>
    <w:p w:rsidR="0055301E" w:rsidRPr="0055301E" w:rsidRDefault="0055301E" w:rsidP="0055301E">
      <w:pPr>
        <w:shd w:val="clear" w:color="auto" w:fill="FFFFFF"/>
        <w:ind w:firstLine="709"/>
        <w:jc w:val="both"/>
        <w:rPr>
          <w:szCs w:val="28"/>
        </w:rPr>
      </w:pPr>
      <w:r w:rsidRPr="0055301E">
        <w:rPr>
          <w:szCs w:val="28"/>
        </w:rPr>
        <w:t>1)координация действий органов исполнительной власти Приморского края, общественных организаций, некоммерческих и иных организаций в сфере патриотического воспитания;</w:t>
      </w:r>
    </w:p>
    <w:p w:rsidR="0055301E" w:rsidRPr="0055301E" w:rsidRDefault="0055301E" w:rsidP="0055301E">
      <w:pPr>
        <w:shd w:val="clear" w:color="auto" w:fill="FFFFFF"/>
        <w:ind w:firstLine="709"/>
        <w:jc w:val="both"/>
        <w:rPr>
          <w:szCs w:val="28"/>
        </w:rPr>
      </w:pPr>
      <w:r w:rsidRPr="0055301E">
        <w:rPr>
          <w:szCs w:val="28"/>
        </w:rPr>
        <w:t xml:space="preserve">2)совершенствование </w:t>
      </w:r>
      <w:proofErr w:type="gramStart"/>
      <w:r w:rsidRPr="0055301E">
        <w:rPr>
          <w:szCs w:val="28"/>
        </w:rPr>
        <w:t>способов организации работы органов исполнительной власти Приморского края</w:t>
      </w:r>
      <w:proofErr w:type="gramEnd"/>
      <w:r w:rsidRPr="0055301E">
        <w:rPr>
          <w:szCs w:val="28"/>
        </w:rPr>
        <w:t xml:space="preserve"> в сфере патриотического воспитания;</w:t>
      </w:r>
    </w:p>
    <w:p w:rsidR="0055301E" w:rsidRPr="0055301E" w:rsidRDefault="0055301E" w:rsidP="0055301E">
      <w:pPr>
        <w:shd w:val="clear" w:color="auto" w:fill="FFFFFF"/>
        <w:ind w:firstLine="709"/>
        <w:jc w:val="both"/>
        <w:rPr>
          <w:szCs w:val="28"/>
        </w:rPr>
      </w:pPr>
      <w:r w:rsidRPr="0055301E">
        <w:rPr>
          <w:szCs w:val="28"/>
        </w:rPr>
        <w:t>3)подготовка совместно с органами исполнительной власти Приморского края, осуществляющими реализацию мероприятий в сфере патриотического воспитания, ежегодного отчета о состоянии сферы патриотического воспитания в Приморском крае;</w:t>
      </w:r>
    </w:p>
    <w:p w:rsidR="0055301E" w:rsidRPr="0055301E" w:rsidRDefault="0055301E" w:rsidP="0055301E">
      <w:pPr>
        <w:shd w:val="clear" w:color="auto" w:fill="FFFFFF"/>
        <w:ind w:firstLine="709"/>
        <w:jc w:val="both"/>
        <w:rPr>
          <w:szCs w:val="28"/>
        </w:rPr>
      </w:pPr>
      <w:r w:rsidRPr="0055301E">
        <w:rPr>
          <w:szCs w:val="28"/>
        </w:rPr>
        <w:t>4)представление отчета о состоянии сферы патриотического воспитания в Приморском крае в Администрацию Приморского края;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5)иные полномочия, установленные федеральным и краевым законодательством.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>СТАТЬЯ 7. КРАЕВОЙ МЕЖВЕДОМСТВЕННЫЙ СОВЕТ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 xml:space="preserve">ПО ПАТРИОТИЧЕСКОМУ ВОСПИТАНИЮ </w:t>
      </w:r>
    </w:p>
    <w:p w:rsidR="0055301E" w:rsidRPr="0055301E" w:rsidRDefault="0055301E" w:rsidP="0055301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01E" w:rsidRPr="0055301E" w:rsidRDefault="0055301E" w:rsidP="0055301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 xml:space="preserve">1.В целях реализации настоящего Закона, координации деятельности органов государственной власти Приморского края, органов местного самоуправления Приморского края, институтов гражданского общества </w:t>
      </w:r>
      <w:r w:rsidRPr="0055301E">
        <w:rPr>
          <w:szCs w:val="28"/>
        </w:rPr>
        <w:lastRenderedPageBreak/>
        <w:t>создается краевой межведомственный совет по патриотическому воспитанию.</w:t>
      </w:r>
    </w:p>
    <w:p w:rsidR="0055301E" w:rsidRPr="0055301E" w:rsidRDefault="0055301E" w:rsidP="0055301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 xml:space="preserve">2.Состав краевого межведомственного совета по патриотическому  воспитанию, положение о нем утверждаются Губернатором Приморского края. </w:t>
      </w:r>
    </w:p>
    <w:p w:rsidR="0055301E" w:rsidRPr="0055301E" w:rsidRDefault="0055301E" w:rsidP="0055301E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 xml:space="preserve">СТАТЬЯ 8. ГОСУДАРСТВЕННАЯ ПОДДЕРЖКА СОЦИАЛЬНО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 xml:space="preserve">ОРИЕНТИРОВАННЫХ НЕКОММЕРЧЕСКИХ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 xml:space="preserve">ОРГАНИЗАЦИЙ, ОСУЩЕСТВЛЯЮЩИХ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 xml:space="preserve">ДЕЯТЕЛЬНОСТЬ В СФЕРЕ </w:t>
      </w:r>
      <w:proofErr w:type="gramStart"/>
      <w:r w:rsidRPr="0055301E">
        <w:rPr>
          <w:rFonts w:eastAsia="Calibri"/>
          <w:szCs w:val="28"/>
          <w:lang w:eastAsia="en-US"/>
        </w:rPr>
        <w:t>ПАТРИОТИЧЕСКОГО</w:t>
      </w:r>
      <w:proofErr w:type="gramEnd"/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 xml:space="preserve">ВОСПИТАНИЯ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5301E">
        <w:rPr>
          <w:szCs w:val="28"/>
        </w:rPr>
        <w:t>Социально ориентированным некоммерческим организациям, осуществляющим деятельность в сфере патриотического воспитания, оказывается поддержка в формах и порядке, предусмотренных Законом Приморского края от 5 апреля 2013 года № 183-КЗ "О поддержке социально ориентированных некоммерческих организаций в Приморском крае".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bookmarkStart w:id="4" w:name="Par71"/>
      <w:bookmarkStart w:id="5" w:name="Par89"/>
      <w:bookmarkEnd w:id="4"/>
      <w:bookmarkEnd w:id="5"/>
      <w:r w:rsidRPr="0055301E">
        <w:rPr>
          <w:rFonts w:eastAsia="Calibri"/>
          <w:szCs w:val="28"/>
          <w:lang w:eastAsia="en-US"/>
        </w:rPr>
        <w:t xml:space="preserve">СТАТЬЯ 9. ФИНАНСИРОВАНИЕ РАСХОДОВ, СВЯЗАННЫХ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С РЕАЛИЗАЦИЕЙ НАСТОЯЩЕГО ЗАКОНА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55301E">
        <w:rPr>
          <w:szCs w:val="28"/>
        </w:rPr>
        <w:t>Финансирование расходов, связанных с реализацией настоящего Закона, осуществляется за счет средств краевого бюджета в пределах бюджетных ассигнований, установленных законом Приморского края о краевом бюджете на соответствующий финансовый год и плановый период.</w:t>
      </w:r>
      <w:proofErr w:type="gramEnd"/>
    </w:p>
    <w:p w:rsid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 xml:space="preserve">СТАТЬЯ 10. ПОРЯДОК ВСТУПЛЕНИЯ В СИЛУ 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left="2123" w:firstLine="1"/>
        <w:jc w:val="both"/>
        <w:outlineLvl w:val="0"/>
        <w:rPr>
          <w:rFonts w:eastAsia="Calibri"/>
          <w:szCs w:val="28"/>
          <w:lang w:eastAsia="en-US"/>
        </w:rPr>
      </w:pPr>
      <w:r w:rsidRPr="0055301E">
        <w:rPr>
          <w:rFonts w:eastAsia="Calibri"/>
          <w:szCs w:val="28"/>
          <w:lang w:eastAsia="en-US"/>
        </w:rPr>
        <w:t xml:space="preserve">  </w:t>
      </w:r>
      <w:r w:rsidRPr="0055301E">
        <w:rPr>
          <w:rFonts w:eastAsia="Calibri"/>
          <w:sz w:val="2"/>
          <w:szCs w:val="2"/>
          <w:lang w:eastAsia="en-US"/>
        </w:rPr>
        <w:t xml:space="preserve">  </w:t>
      </w:r>
      <w:r w:rsidRPr="0055301E">
        <w:rPr>
          <w:rFonts w:eastAsia="Calibri"/>
          <w:szCs w:val="28"/>
          <w:lang w:eastAsia="en-US"/>
        </w:rPr>
        <w:t>НАСТОЯЩЕГО ЗАКОНА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5301E">
        <w:rPr>
          <w:szCs w:val="28"/>
        </w:rPr>
        <w:t xml:space="preserve">Настоящий Закон вступает в силу </w:t>
      </w:r>
      <w:r w:rsidRPr="0055301E">
        <w:rPr>
          <w:rFonts w:eastAsia="Calibri"/>
          <w:szCs w:val="28"/>
          <w:lang w:eastAsia="en-US"/>
        </w:rPr>
        <w:t>по истечении 10 дней со дня его официального опубликования.</w:t>
      </w: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5301E" w:rsidRPr="0055301E" w:rsidRDefault="0055301E" w:rsidP="0055301E">
      <w:pPr>
        <w:widowControl w:val="0"/>
        <w:autoSpaceDE w:val="0"/>
        <w:autoSpaceDN w:val="0"/>
        <w:adjustRightInd w:val="0"/>
        <w:rPr>
          <w:szCs w:val="28"/>
        </w:rPr>
      </w:pPr>
      <w:r w:rsidRPr="0055301E">
        <w:rPr>
          <w:szCs w:val="28"/>
        </w:rPr>
        <w:t>Губернатор края</w:t>
      </w:r>
      <w:r w:rsidRPr="0055301E">
        <w:rPr>
          <w:szCs w:val="28"/>
        </w:rPr>
        <w:tab/>
      </w:r>
      <w:r w:rsidRPr="0055301E">
        <w:rPr>
          <w:szCs w:val="28"/>
        </w:rPr>
        <w:tab/>
      </w:r>
      <w:r w:rsidRPr="0055301E">
        <w:rPr>
          <w:szCs w:val="28"/>
        </w:rPr>
        <w:tab/>
      </w:r>
      <w:r w:rsidRPr="0055301E">
        <w:rPr>
          <w:szCs w:val="28"/>
        </w:rPr>
        <w:tab/>
      </w:r>
      <w:r w:rsidRPr="0055301E">
        <w:rPr>
          <w:szCs w:val="28"/>
        </w:rPr>
        <w:tab/>
      </w:r>
      <w:r w:rsidRPr="0055301E">
        <w:rPr>
          <w:szCs w:val="28"/>
        </w:rPr>
        <w:tab/>
        <w:t xml:space="preserve">                 В.В. Миклушевский</w:t>
      </w:r>
    </w:p>
    <w:p w:rsidR="0055301E" w:rsidRPr="0055301E" w:rsidRDefault="0055301E" w:rsidP="005530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01E" w:rsidRPr="0055301E" w:rsidRDefault="0055301E" w:rsidP="0055301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/>
    <w:sectPr w:rsidR="00BE0544" w:rsidSect="0055301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5F8" w:rsidRDefault="004075F8">
      <w:r>
        <w:separator/>
      </w:r>
    </w:p>
  </w:endnote>
  <w:endnote w:type="continuationSeparator" w:id="0">
    <w:p w:rsidR="004075F8" w:rsidRDefault="00407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5F8" w:rsidRDefault="004075F8">
      <w:r>
        <w:separator/>
      </w:r>
    </w:p>
  </w:footnote>
  <w:footnote w:type="continuationSeparator" w:id="0">
    <w:p w:rsidR="004075F8" w:rsidRDefault="004075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01E" w:rsidRDefault="0055301E" w:rsidP="0055301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0F94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01E"/>
    <w:rsid w:val="0003291F"/>
    <w:rsid w:val="00380EE1"/>
    <w:rsid w:val="003B26E7"/>
    <w:rsid w:val="004075F8"/>
    <w:rsid w:val="0047435B"/>
    <w:rsid w:val="0055301E"/>
    <w:rsid w:val="005A2827"/>
    <w:rsid w:val="00650F9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5301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5301E"/>
    <w:rPr>
      <w:sz w:val="28"/>
    </w:rPr>
  </w:style>
  <w:style w:type="paragraph" w:styleId="a6">
    <w:name w:val="Balloon Text"/>
    <w:basedOn w:val="a"/>
    <w:link w:val="a7"/>
    <w:rsid w:val="005530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530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5301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5301E"/>
    <w:rPr>
      <w:sz w:val="28"/>
    </w:rPr>
  </w:style>
  <w:style w:type="paragraph" w:styleId="a6">
    <w:name w:val="Balloon Text"/>
    <w:basedOn w:val="a"/>
    <w:link w:val="a7"/>
    <w:rsid w:val="0055301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530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Леонкина Ирина Альгирдо</cp:lastModifiedBy>
  <cp:revision>2</cp:revision>
  <cp:lastPrinted>2016-03-30T04:50:00Z</cp:lastPrinted>
  <dcterms:created xsi:type="dcterms:W3CDTF">2016-04-05T02:24:00Z</dcterms:created>
  <dcterms:modified xsi:type="dcterms:W3CDTF">2016-04-05T02:24:00Z</dcterms:modified>
</cp:coreProperties>
</file>