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3480" w:rsidTr="00956E3A">
        <w:trPr>
          <w:cantSplit/>
          <w:trHeight w:hRule="exact" w:val="1236"/>
        </w:trPr>
        <w:tc>
          <w:tcPr>
            <w:tcW w:w="9570" w:type="dxa"/>
          </w:tcPr>
          <w:p w:rsidR="00BF3480" w:rsidRDefault="00BF3480" w:rsidP="00956E3A">
            <w:pPr>
              <w:pStyle w:val="1"/>
              <w:jc w:val="center"/>
            </w:pPr>
            <w:r>
              <w:rPr>
                <w:noProof/>
              </w:rPr>
              <mc:AlternateContent>
                <mc:Choice Requires="wps">
                  <w:drawing>
                    <wp:anchor distT="0" distB="0" distL="114300" distR="114300" simplePos="0" relativeHeight="251659264" behindDoc="0" locked="0" layoutInCell="0" allowOverlap="1" wp14:anchorId="6536E4CA" wp14:editId="05F4032F">
                      <wp:simplePos x="0" y="0"/>
                      <wp:positionH relativeFrom="page">
                        <wp:posOffset>4673600</wp:posOffset>
                      </wp:positionH>
                      <wp:positionV relativeFrom="page">
                        <wp:posOffset>586740</wp:posOffset>
                      </wp:positionV>
                      <wp:extent cx="232918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7D6" w:rsidRDefault="006737D6" w:rsidP="006737D6">
                                  <w:pPr>
                                    <w:rPr>
                                      <w:sz w:val="20"/>
                                    </w:rPr>
                                  </w:pPr>
                                  <w:r>
                                    <w:rPr>
                                      <w:sz w:val="20"/>
                                    </w:rPr>
                                    <w:t xml:space="preserve">Проект подготовлен комитетом Законодательного Собрания по социальной политике и </w:t>
                                  </w:r>
                                </w:p>
                                <w:p w:rsidR="006737D6" w:rsidRPr="00C24115" w:rsidRDefault="006737D6" w:rsidP="006737D6">
                                  <w:pPr>
                                    <w:rPr>
                                      <w:sz w:val="20"/>
                                    </w:rPr>
                                  </w:pPr>
                                  <w:r>
                                    <w:rPr>
                                      <w:sz w:val="20"/>
                                    </w:rPr>
                                    <w:t>защите прав граждан</w:t>
                                  </w:r>
                                </w:p>
                                <w:p w:rsidR="00BF3480" w:rsidRPr="00C24115" w:rsidRDefault="00BF3480" w:rsidP="00BF3480">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68pt;margin-top:46.2pt;width:183.4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" o:allowincell="f" stroked="f">
                      <v:textbox inset="0,0,0,0">
                        <w:txbxContent>
                          <w:p w:rsidR="006737D6" w:rsidRDefault="006737D6" w:rsidP="006737D6">
                            <w:pPr>
                              <w:rPr>
                                <w:sz w:val="20"/>
                              </w:rPr>
                            </w:pPr>
                            <w:r>
                              <w:rPr>
                                <w:sz w:val="20"/>
                              </w:rPr>
                              <w:t xml:space="preserve">Проект подготовлен комитетом Законодательного Собрания по социальной политике и </w:t>
                            </w:r>
                          </w:p>
                          <w:p w:rsidR="006737D6" w:rsidRPr="00C24115" w:rsidRDefault="006737D6" w:rsidP="006737D6">
                            <w:pPr>
                              <w:rPr>
                                <w:sz w:val="20"/>
                              </w:rPr>
                            </w:pPr>
                            <w:r>
                              <w:rPr>
                                <w:sz w:val="20"/>
                              </w:rPr>
                              <w:t>защите прав граждан</w:t>
                            </w:r>
                          </w:p>
                          <w:p w:rsidR="00BF3480" w:rsidRPr="00C24115" w:rsidRDefault="00BF3480" w:rsidP="00BF3480">
                            <w:pPr>
                              <w:rPr>
                                <w:sz w:val="20"/>
                              </w:rPr>
                            </w:pPr>
                          </w:p>
                        </w:txbxContent>
                      </v:textbox>
                      <w10:wrap anchorx="page" anchory="page"/>
                    </v:shape>
                  </w:pict>
                </mc:Fallback>
              </mc:AlternateContent>
            </w:r>
          </w:p>
          <w:p w:rsidR="00BF3480" w:rsidRDefault="00BF3480" w:rsidP="00956E3A"/>
          <w:p w:rsidR="00BF3480" w:rsidRPr="00D215C3" w:rsidRDefault="00BF3480" w:rsidP="00956E3A"/>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77C6F" w:rsidRDefault="006737D6" w:rsidP="006737D6">
      <w:pPr>
        <w:pStyle w:val="a3"/>
        <w:jc w:val="center"/>
        <w:rPr>
          <w:b/>
          <w:szCs w:val="28"/>
        </w:rPr>
      </w:pPr>
      <w:r>
        <w:rPr>
          <w:b/>
          <w:szCs w:val="28"/>
        </w:rPr>
        <w:t xml:space="preserve">О ВНЕСЕНИИ ИЗМЕНЕНИЙ В </w:t>
      </w:r>
      <w:r w:rsidR="00677C6F">
        <w:rPr>
          <w:b/>
          <w:szCs w:val="28"/>
        </w:rPr>
        <w:t>ЗАКОН</w:t>
      </w:r>
      <w:r>
        <w:rPr>
          <w:b/>
          <w:szCs w:val="28"/>
        </w:rPr>
        <w:t xml:space="preserve"> ПРИМОРСКОГО КРАЯ </w:t>
      </w:r>
    </w:p>
    <w:p w:rsidR="00677C6F" w:rsidRDefault="006737D6" w:rsidP="00677C6F">
      <w:pPr>
        <w:pStyle w:val="a3"/>
        <w:jc w:val="center"/>
        <w:rPr>
          <w:b/>
          <w:szCs w:val="28"/>
        </w:rPr>
      </w:pPr>
      <w:r>
        <w:rPr>
          <w:b/>
          <w:szCs w:val="28"/>
        </w:rPr>
        <w:t xml:space="preserve">"О СОЦИАЛЬНОЙ ПОДДЕРЖКЕ ЛЬГОТНЫХ КАТЕГОРИЙ ГРАЖДАН, ПРОЖИВАЮЩИХ НА ТЕРРИТОРИИ </w:t>
      </w:r>
    </w:p>
    <w:p w:rsidR="006737D6" w:rsidRPr="00C2708C" w:rsidRDefault="006737D6" w:rsidP="00677C6F">
      <w:pPr>
        <w:pStyle w:val="a3"/>
        <w:jc w:val="center"/>
        <w:rPr>
          <w:b/>
          <w:szCs w:val="28"/>
        </w:rPr>
      </w:pPr>
      <w:r>
        <w:rPr>
          <w:b/>
          <w:szCs w:val="28"/>
        </w:rPr>
        <w:t>ПРИМОРСКОГО КРАЯ"</w:t>
      </w:r>
    </w:p>
    <w:p w:rsidR="00B14180" w:rsidRDefault="00B14180" w:rsidP="00B14180">
      <w:pPr>
        <w:pStyle w:val="ConsPlusNormal"/>
        <w:ind w:firstLine="540"/>
        <w:jc w:val="both"/>
        <w:rPr>
          <w:rFonts w:ascii="Times New Roman" w:hAnsi="Times New Roman" w:cs="Times New Roman"/>
          <w:sz w:val="28"/>
          <w:szCs w:val="28"/>
        </w:rPr>
      </w:pPr>
    </w:p>
    <w:p w:rsidR="006737D6" w:rsidRDefault="00B14180" w:rsidP="006737D6">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 </w:t>
      </w:r>
      <w:r w:rsidR="006737D6">
        <w:rPr>
          <w:szCs w:val="28"/>
        </w:rPr>
        <w:t>24 февраля 2016 года в первом чтении</w:t>
      </w:r>
    </w:p>
    <w:p w:rsidR="00BF3480" w:rsidRDefault="00BF3480" w:rsidP="00B14180">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w:t>
      </w:r>
      <w:r w:rsidR="002C3291">
        <w:rPr>
          <w:szCs w:val="28"/>
        </w:rPr>
        <w:t xml:space="preserve"> </w:t>
      </w:r>
      <w:r w:rsidR="0015156E">
        <w:rPr>
          <w:szCs w:val="28"/>
        </w:rPr>
        <w:t>во втором чтении</w:t>
      </w:r>
    </w:p>
    <w:p w:rsidR="00B14180" w:rsidRDefault="0015156E" w:rsidP="00B14180">
      <w:pPr>
        <w:ind w:firstLine="709"/>
        <w:rPr>
          <w:szCs w:val="28"/>
        </w:rPr>
      </w:pPr>
      <w:proofErr w:type="gramStart"/>
      <w:r>
        <w:rPr>
          <w:szCs w:val="28"/>
        </w:rPr>
        <w:t>Принят</w:t>
      </w:r>
      <w:proofErr w:type="gramEnd"/>
      <w:r>
        <w:rPr>
          <w:szCs w:val="28"/>
        </w:rPr>
        <w:t xml:space="preserve"> Законодательным Собранием Приморского края</w:t>
      </w:r>
    </w:p>
    <w:p w:rsidR="00956ECA" w:rsidRDefault="00956ECA" w:rsidP="00956ECA">
      <w:pPr>
        <w:ind w:firstLine="709"/>
        <w:rPr>
          <w:szCs w:val="28"/>
        </w:rPr>
      </w:pPr>
    </w:p>
    <w:p w:rsidR="00956ECA" w:rsidRDefault="00956ECA" w:rsidP="00956ECA">
      <w:pPr>
        <w:ind w:firstLine="709"/>
        <w:jc w:val="both"/>
        <w:rPr>
          <w:szCs w:val="28"/>
        </w:rPr>
      </w:pPr>
      <w:r>
        <w:rPr>
          <w:szCs w:val="28"/>
        </w:rPr>
        <w:t>СТАТЬЯ 1.</w:t>
      </w:r>
    </w:p>
    <w:p w:rsidR="00956ECA" w:rsidRDefault="00956ECA" w:rsidP="00956ECA">
      <w:pPr>
        <w:autoSpaceDE w:val="0"/>
        <w:autoSpaceDN w:val="0"/>
        <w:adjustRightInd w:val="0"/>
        <w:ind w:firstLine="709"/>
        <w:jc w:val="both"/>
        <w:outlineLvl w:val="0"/>
        <w:rPr>
          <w:szCs w:val="28"/>
        </w:rPr>
      </w:pPr>
      <w:proofErr w:type="gramStart"/>
      <w:r>
        <w:rPr>
          <w:szCs w:val="28"/>
        </w:rPr>
        <w:t>Внести в Закон Приморского края 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w:t>
      </w:r>
      <w:proofErr w:type="gramEnd"/>
      <w:r>
        <w:rPr>
          <w:szCs w:val="28"/>
        </w:rPr>
        <w:t xml:space="preserve"> </w:t>
      </w:r>
      <w:proofErr w:type="gramStart"/>
      <w:r>
        <w:rPr>
          <w:szCs w:val="28"/>
        </w:rPr>
        <w:t>2007, № 23, стр. 19, стр. 21, № 61, стр. 2; 2008, № 64, стр. 7, № 68, стр. 29, № 98, стр. 56; 2009, № 107, стр. 3, № 110, стр. 40, № 118, стр. 116, № 126, стр. 3, № 136,      стр. 59; 2010, № 158, стр. 11, № 167, стр. 26, № 172, стр. 15; 2011, № 176,            стр. 28, № 197, стр. 53, № 209, стр. 21;</w:t>
      </w:r>
      <w:proofErr w:type="gramEnd"/>
      <w:r>
        <w:rPr>
          <w:szCs w:val="28"/>
        </w:rPr>
        <w:t xml:space="preserve"> </w:t>
      </w:r>
      <w:proofErr w:type="gramStart"/>
      <w:r>
        <w:rPr>
          <w:szCs w:val="28"/>
        </w:rPr>
        <w:t>2012, № 5, стр. 54, № 19, стр. 108,              № 23, стр. 3, стр. 27, № 35, стр. 37, стр. 39; 2013, № 45, стр. 88, № 46, стр. 57, № 57, стр. 48, № 62, стр. 49; 2014, № 70, стр. 61, № 73, стр. 25, № 89, стр. 17, № 92, стр. 40, № 95, стр. 28; 2015, № 135, стр. 47, стр. 65, № 141, стр. 72;</w:t>
      </w:r>
      <w:proofErr w:type="gramEnd"/>
      <w:r>
        <w:rPr>
          <w:szCs w:val="28"/>
        </w:rPr>
        <w:t xml:space="preserve"> </w:t>
      </w:r>
      <w:proofErr w:type="gramStart"/>
      <w:r>
        <w:rPr>
          <w:szCs w:val="28"/>
        </w:rPr>
        <w:t>2016, № 148, стр. 41) следующие изменения:</w:t>
      </w:r>
      <w:proofErr w:type="gramEnd"/>
    </w:p>
    <w:p w:rsidR="00956ECA" w:rsidRDefault="00956ECA" w:rsidP="00956ECA">
      <w:pPr>
        <w:widowControl w:val="0"/>
        <w:autoSpaceDE w:val="0"/>
        <w:autoSpaceDN w:val="0"/>
        <w:adjustRightInd w:val="0"/>
        <w:ind w:firstLine="709"/>
        <w:jc w:val="both"/>
        <w:rPr>
          <w:szCs w:val="28"/>
        </w:rPr>
      </w:pPr>
      <w:r>
        <w:rPr>
          <w:szCs w:val="28"/>
        </w:rPr>
        <w:t>1)в пункте 3 части 1 статьи 4:</w:t>
      </w:r>
    </w:p>
    <w:p w:rsidR="00956ECA" w:rsidRDefault="00956ECA" w:rsidP="00956E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956ECA" w:rsidRDefault="00956ECA" w:rsidP="00956ECA">
      <w:pPr>
        <w:widowControl w:val="0"/>
        <w:autoSpaceDE w:val="0"/>
        <w:autoSpaceDN w:val="0"/>
        <w:adjustRightInd w:val="0"/>
        <w:ind w:firstLine="709"/>
        <w:jc w:val="both"/>
        <w:rPr>
          <w:szCs w:val="28"/>
        </w:rPr>
      </w:pPr>
      <w:r>
        <w:rPr>
          <w:szCs w:val="28"/>
        </w:rPr>
        <w:t>б</w:t>
      </w:r>
      <w:proofErr w:type="gramStart"/>
      <w:r>
        <w:rPr>
          <w:szCs w:val="28"/>
        </w:rPr>
        <w:t>)в</w:t>
      </w:r>
      <w:proofErr w:type="gramEnd"/>
      <w:r>
        <w:rPr>
          <w:szCs w:val="28"/>
        </w:rPr>
        <w:t xml:space="preserve"> подпункте "д"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956ECA" w:rsidRDefault="00956ECA" w:rsidP="00956ECA">
      <w:pPr>
        <w:widowControl w:val="0"/>
        <w:autoSpaceDE w:val="0"/>
        <w:autoSpaceDN w:val="0"/>
        <w:adjustRightInd w:val="0"/>
        <w:ind w:firstLine="709"/>
        <w:jc w:val="both"/>
        <w:rPr>
          <w:szCs w:val="28"/>
        </w:rPr>
      </w:pPr>
      <w:r>
        <w:rPr>
          <w:szCs w:val="28"/>
        </w:rPr>
        <w:t>2)в пункте 3 части 1 статьи 5:</w:t>
      </w:r>
    </w:p>
    <w:p w:rsidR="00956ECA" w:rsidRDefault="00956ECA" w:rsidP="00956ECA">
      <w:pPr>
        <w:widowControl w:val="0"/>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956ECA" w:rsidRDefault="00956ECA" w:rsidP="00956ECA">
      <w:pPr>
        <w:widowControl w:val="0"/>
        <w:autoSpaceDE w:val="0"/>
        <w:autoSpaceDN w:val="0"/>
        <w:adjustRightInd w:val="0"/>
        <w:ind w:firstLine="709"/>
        <w:jc w:val="both"/>
        <w:rPr>
          <w:szCs w:val="28"/>
        </w:rPr>
      </w:pPr>
      <w:r>
        <w:rPr>
          <w:szCs w:val="28"/>
        </w:rPr>
        <w:t>б</w:t>
      </w:r>
      <w:proofErr w:type="gramStart"/>
      <w:r>
        <w:rPr>
          <w:szCs w:val="28"/>
        </w:rPr>
        <w:t>)в</w:t>
      </w:r>
      <w:proofErr w:type="gramEnd"/>
      <w:r>
        <w:rPr>
          <w:szCs w:val="28"/>
        </w:rPr>
        <w:t xml:space="preserve"> подпункте "д" слова "Администрацией Приморского края" заменить словами "органом исполнительной власти Приморского края, </w:t>
      </w:r>
      <w:r>
        <w:rPr>
          <w:szCs w:val="28"/>
        </w:rPr>
        <w:lastRenderedPageBreak/>
        <w:t>уполномоченным осуществлять функции государственного регулирования тарифов (цен) на товары (услуги),";</w:t>
      </w:r>
    </w:p>
    <w:p w:rsidR="00956ECA" w:rsidRDefault="00956ECA" w:rsidP="00956ECA">
      <w:pPr>
        <w:widowControl w:val="0"/>
        <w:autoSpaceDE w:val="0"/>
        <w:autoSpaceDN w:val="0"/>
        <w:adjustRightInd w:val="0"/>
        <w:ind w:firstLine="709"/>
        <w:jc w:val="both"/>
        <w:rPr>
          <w:szCs w:val="28"/>
        </w:rPr>
      </w:pPr>
      <w:r>
        <w:rPr>
          <w:szCs w:val="28"/>
        </w:rPr>
        <w:t>3)в пункте 4 части 1 статьи 6:</w:t>
      </w:r>
    </w:p>
    <w:p w:rsidR="00956ECA" w:rsidRDefault="00956ECA" w:rsidP="00956ECA">
      <w:pPr>
        <w:widowControl w:val="0"/>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956ECA" w:rsidRDefault="00956ECA" w:rsidP="00956ECA">
      <w:pPr>
        <w:widowControl w:val="0"/>
        <w:autoSpaceDE w:val="0"/>
        <w:autoSpaceDN w:val="0"/>
        <w:adjustRightInd w:val="0"/>
        <w:ind w:firstLine="709"/>
        <w:jc w:val="both"/>
        <w:rPr>
          <w:szCs w:val="28"/>
        </w:rPr>
      </w:pPr>
      <w:r>
        <w:rPr>
          <w:szCs w:val="28"/>
        </w:rPr>
        <w:t>б</w:t>
      </w:r>
      <w:proofErr w:type="gramStart"/>
      <w:r>
        <w:rPr>
          <w:szCs w:val="28"/>
        </w:rPr>
        <w:t>)в</w:t>
      </w:r>
      <w:proofErr w:type="gramEnd"/>
      <w:r>
        <w:rPr>
          <w:szCs w:val="28"/>
        </w:rPr>
        <w:t xml:space="preserve"> подпункте "д"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956ECA" w:rsidRDefault="00956ECA" w:rsidP="00956ECA">
      <w:pPr>
        <w:widowControl w:val="0"/>
        <w:autoSpaceDE w:val="0"/>
        <w:autoSpaceDN w:val="0"/>
        <w:adjustRightInd w:val="0"/>
        <w:ind w:firstLine="709"/>
        <w:jc w:val="both"/>
        <w:rPr>
          <w:szCs w:val="28"/>
        </w:rPr>
      </w:pPr>
      <w:r>
        <w:rPr>
          <w:szCs w:val="28"/>
        </w:rPr>
        <w:t>4)в пункте 3 части 1 статьи 7:</w:t>
      </w:r>
    </w:p>
    <w:p w:rsidR="00956ECA" w:rsidRDefault="00956ECA" w:rsidP="00956ECA">
      <w:pPr>
        <w:widowControl w:val="0"/>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956ECA" w:rsidRDefault="00956ECA" w:rsidP="00956ECA">
      <w:pPr>
        <w:widowControl w:val="0"/>
        <w:autoSpaceDE w:val="0"/>
        <w:autoSpaceDN w:val="0"/>
        <w:adjustRightInd w:val="0"/>
        <w:ind w:firstLine="709"/>
        <w:jc w:val="both"/>
        <w:rPr>
          <w:szCs w:val="28"/>
        </w:rPr>
      </w:pPr>
      <w:r>
        <w:rPr>
          <w:szCs w:val="28"/>
        </w:rPr>
        <w:t>б</w:t>
      </w:r>
      <w:proofErr w:type="gramStart"/>
      <w:r>
        <w:rPr>
          <w:szCs w:val="28"/>
        </w:rPr>
        <w:t>)в</w:t>
      </w:r>
      <w:proofErr w:type="gramEnd"/>
      <w:r>
        <w:rPr>
          <w:szCs w:val="28"/>
        </w:rPr>
        <w:t xml:space="preserve"> подпункте "д"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956ECA" w:rsidRDefault="00956ECA" w:rsidP="00956ECA">
      <w:pPr>
        <w:autoSpaceDE w:val="0"/>
        <w:autoSpaceDN w:val="0"/>
        <w:adjustRightInd w:val="0"/>
        <w:ind w:firstLine="710"/>
        <w:jc w:val="both"/>
        <w:rPr>
          <w:szCs w:val="28"/>
        </w:rPr>
      </w:pPr>
      <w:r>
        <w:rPr>
          <w:szCs w:val="28"/>
        </w:rPr>
        <w:t>5)пункт 1 части 1 статьи 7</w:t>
      </w:r>
      <w:r>
        <w:rPr>
          <w:szCs w:val="28"/>
          <w:vertAlign w:val="superscript"/>
        </w:rPr>
        <w:t>2</w:t>
      </w:r>
      <w:r>
        <w:rPr>
          <w:szCs w:val="28"/>
        </w:rPr>
        <w:t xml:space="preserve"> изложить в следующей редакции:</w:t>
      </w:r>
    </w:p>
    <w:p w:rsidR="00956ECA" w:rsidRDefault="00956ECA" w:rsidP="00956E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"1)компенсационные выплаты в размере 30 процентов оплаты расходов коммунальных услуг, в том числе при содержании общего имущества в многоквартирном доме, включая: </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б</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в</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г</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асходы на приобретение бытового газа в баллонах, исходя из цены, установленной органом исполнительной власти Приморского края, уполномоченным осуществлять функции государственного регулирования тарифов (цен) на товары (услуги), на газ сжиженный в баллонах с доставкой </w:t>
      </w:r>
      <w:r>
        <w:rPr>
          <w:rFonts w:ascii="Times New Roman" w:hAnsi="Times New Roman" w:cs="Times New Roman"/>
          <w:sz w:val="28"/>
          <w:szCs w:val="28"/>
        </w:rPr>
        <w:lastRenderedPageBreak/>
        <w:t>до потребителя общим весом не более 60 кг в год;</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д</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с учетом стоимости транспортных услуг для доставки этого топлива.";</w:t>
      </w:r>
    </w:p>
    <w:p w:rsidR="00956ECA" w:rsidRDefault="00956ECA" w:rsidP="00956ECA">
      <w:pPr>
        <w:pStyle w:val="a9"/>
        <w:autoSpaceDE w:val="0"/>
        <w:autoSpaceDN w:val="0"/>
        <w:adjustRightInd w:val="0"/>
        <w:ind w:left="710"/>
        <w:jc w:val="both"/>
        <w:outlineLvl w:val="0"/>
        <w:rPr>
          <w:sz w:val="28"/>
          <w:szCs w:val="28"/>
        </w:rPr>
      </w:pPr>
      <w:r>
        <w:rPr>
          <w:sz w:val="28"/>
          <w:szCs w:val="28"/>
        </w:rPr>
        <w:t>6)в статье 14:</w:t>
      </w:r>
    </w:p>
    <w:p w:rsidR="00956ECA" w:rsidRDefault="00956ECA" w:rsidP="00956ECA">
      <w:pPr>
        <w:autoSpaceDE w:val="0"/>
        <w:autoSpaceDN w:val="0"/>
        <w:adjustRightInd w:val="0"/>
        <w:ind w:firstLine="710"/>
        <w:jc w:val="both"/>
        <w:outlineLvl w:val="0"/>
        <w:rPr>
          <w:szCs w:val="28"/>
        </w:rPr>
      </w:pPr>
      <w:r>
        <w:rPr>
          <w:szCs w:val="28"/>
        </w:rPr>
        <w:t>а</w:t>
      </w:r>
      <w:proofErr w:type="gramStart"/>
      <w:r>
        <w:rPr>
          <w:szCs w:val="28"/>
        </w:rPr>
        <w:t>)ч</w:t>
      </w:r>
      <w:proofErr w:type="gramEnd"/>
      <w:r>
        <w:rPr>
          <w:szCs w:val="28"/>
        </w:rPr>
        <w:t>асть 4 изложить в следующей редакции:</w:t>
      </w:r>
    </w:p>
    <w:p w:rsidR="00956ECA" w:rsidRDefault="00956ECA" w:rsidP="00956ECA">
      <w:pPr>
        <w:pStyle w:val="ConsPlusNormal"/>
        <w:ind w:firstLine="710"/>
        <w:jc w:val="both"/>
        <w:rPr>
          <w:rFonts w:ascii="Times New Roman" w:hAnsi="Times New Roman" w:cs="Times New Roman"/>
          <w:sz w:val="28"/>
          <w:szCs w:val="28"/>
        </w:rPr>
      </w:pPr>
      <w:proofErr w:type="gramStart"/>
      <w:r>
        <w:rPr>
          <w:rFonts w:ascii="Times New Roman" w:hAnsi="Times New Roman" w:cs="Times New Roman"/>
          <w:sz w:val="28"/>
          <w:szCs w:val="28"/>
        </w:rPr>
        <w:t>"4.Педагогические работники государственных (краевых) образовательных организаций, муниципальных образовательных организаций, проживающие и работающие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(далее - педагогические работники образовательных организаций), имеют право на предоставление компенсации расходов на оплату жилых</w:t>
      </w:r>
      <w:proofErr w:type="gramEnd"/>
      <w:r>
        <w:rPr>
          <w:rFonts w:ascii="Times New Roman" w:hAnsi="Times New Roman" w:cs="Times New Roman"/>
          <w:sz w:val="28"/>
          <w:szCs w:val="28"/>
        </w:rPr>
        <w:t xml:space="preserve"> помещений, отопления и освещения.</w:t>
      </w:r>
    </w:p>
    <w:p w:rsidR="00956ECA" w:rsidRDefault="00956ECA" w:rsidP="00956ECA">
      <w:pPr>
        <w:autoSpaceDE w:val="0"/>
        <w:autoSpaceDN w:val="0"/>
        <w:adjustRightInd w:val="0"/>
        <w:ind w:firstLine="710"/>
        <w:jc w:val="both"/>
        <w:rPr>
          <w:szCs w:val="28"/>
        </w:rPr>
      </w:pPr>
      <w:r>
        <w:rPr>
          <w:szCs w:val="28"/>
        </w:rPr>
        <w:t xml:space="preserve">При наличии у педагогических работников образовательных организаций одновременно регистрации по месту жительства и по месту пребывания на территории Приморского края в разных жилых помещениях компенсация расходов на оплату жилого помещения, отопления и освещения предоставляется на одно жилое помещение по выбору педагогических работников образовательных организаций. </w:t>
      </w:r>
    </w:p>
    <w:p w:rsidR="00956ECA" w:rsidRDefault="00956ECA" w:rsidP="00956ECA">
      <w:pPr>
        <w:autoSpaceDE w:val="0"/>
        <w:autoSpaceDN w:val="0"/>
        <w:adjustRightInd w:val="0"/>
        <w:ind w:firstLine="710"/>
        <w:jc w:val="both"/>
        <w:rPr>
          <w:szCs w:val="28"/>
        </w:rPr>
      </w:pPr>
      <w:r>
        <w:rPr>
          <w:szCs w:val="28"/>
        </w:rPr>
        <w:t>При наличии у педагогических работников образовательных организаций в собственности нескольких жилых помещений компенсация расходов на оплату жилого помещения, отопления и освещения предоставляется на одно жилое помещение, в котором они зарегистрированы по месту жительства или месту пребывания.</w:t>
      </w:r>
    </w:p>
    <w:p w:rsidR="00956ECA" w:rsidRDefault="00956ECA" w:rsidP="00956ECA">
      <w:pPr>
        <w:autoSpaceDE w:val="0"/>
        <w:autoSpaceDN w:val="0"/>
        <w:adjustRightInd w:val="0"/>
        <w:ind w:firstLine="710"/>
        <w:jc w:val="both"/>
        <w:rPr>
          <w:szCs w:val="28"/>
        </w:rPr>
      </w:pPr>
      <w:r>
        <w:rPr>
          <w:szCs w:val="28"/>
        </w:rPr>
        <w:t xml:space="preserve">Педагогические работники образовательных организаций осуществляют оплату жилых помещений, отопления и освещения в полном объеме с получением компенсации, направленной на возмещение  расходов </w:t>
      </w:r>
      <w:proofErr w:type="gramStart"/>
      <w:r>
        <w:rPr>
          <w:szCs w:val="28"/>
        </w:rPr>
        <w:t>на</w:t>
      </w:r>
      <w:proofErr w:type="gramEnd"/>
      <w:r>
        <w:rPr>
          <w:szCs w:val="28"/>
        </w:rPr>
        <w:t>:</w:t>
      </w:r>
    </w:p>
    <w:p w:rsidR="00956ECA" w:rsidRDefault="00956ECA" w:rsidP="00956ECA">
      <w:pPr>
        <w:autoSpaceDE w:val="0"/>
        <w:autoSpaceDN w:val="0"/>
        <w:adjustRightInd w:val="0"/>
        <w:ind w:firstLine="710"/>
        <w:jc w:val="both"/>
        <w:rPr>
          <w:szCs w:val="28"/>
        </w:rPr>
      </w:pPr>
      <w:r>
        <w:rPr>
          <w:szCs w:val="28"/>
        </w:rPr>
        <w:t>оплату за пользование жилым помещением (за наем жилого помещения);</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 xml:space="preserve">оплату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w:t>
      </w:r>
      <w:r>
        <w:rPr>
          <w:rFonts w:ascii="Times New Roman" w:hAnsi="Times New Roman" w:cs="Times New Roman"/>
          <w:sz w:val="28"/>
          <w:szCs w:val="28"/>
        </w:rPr>
        <w:br/>
        <w:t>(далее – содержание жилого помещения);</w:t>
      </w:r>
    </w:p>
    <w:p w:rsidR="00956ECA" w:rsidRDefault="00956ECA" w:rsidP="00956ECA">
      <w:pPr>
        <w:autoSpaceDE w:val="0"/>
        <w:autoSpaceDN w:val="0"/>
        <w:adjustRightInd w:val="0"/>
        <w:ind w:firstLine="710"/>
        <w:jc w:val="both"/>
        <w:rPr>
          <w:szCs w:val="28"/>
        </w:rPr>
      </w:pPr>
      <w:r>
        <w:rPr>
          <w:szCs w:val="28"/>
        </w:rPr>
        <w:t>оплату за центральное отопление;</w:t>
      </w:r>
    </w:p>
    <w:p w:rsidR="00956ECA" w:rsidRDefault="00956ECA" w:rsidP="00956ECA">
      <w:pPr>
        <w:autoSpaceDE w:val="0"/>
        <w:autoSpaceDN w:val="0"/>
        <w:adjustRightInd w:val="0"/>
        <w:ind w:firstLine="710"/>
        <w:jc w:val="both"/>
        <w:rPr>
          <w:szCs w:val="28"/>
        </w:rPr>
      </w:pPr>
      <w:r>
        <w:rPr>
          <w:szCs w:val="28"/>
        </w:rPr>
        <w:t>оплату за освещение жилого помещения;</w:t>
      </w:r>
    </w:p>
    <w:p w:rsidR="00956ECA" w:rsidRDefault="00956ECA" w:rsidP="00956ECA">
      <w:pPr>
        <w:widowControl w:val="0"/>
        <w:ind w:firstLine="710"/>
        <w:jc w:val="both"/>
        <w:rPr>
          <w:szCs w:val="28"/>
        </w:rPr>
      </w:pPr>
      <w:r>
        <w:rPr>
          <w:szCs w:val="28"/>
        </w:rPr>
        <w:t>уплату взноса на капитальный ремонт общего имущества в многоквартирном доме для педагогических работников образовательных организаций, являющихся собственниками жилых помещений (далее – взнос на капитальный ремонт);</w:t>
      </w:r>
    </w:p>
    <w:p w:rsidR="00956ECA" w:rsidRDefault="00956ECA" w:rsidP="00956ECA">
      <w:pPr>
        <w:autoSpaceDE w:val="0"/>
        <w:autoSpaceDN w:val="0"/>
        <w:adjustRightInd w:val="0"/>
        <w:ind w:firstLine="710"/>
        <w:jc w:val="both"/>
        <w:rPr>
          <w:szCs w:val="28"/>
        </w:rPr>
      </w:pPr>
      <w:r>
        <w:rPr>
          <w:szCs w:val="28"/>
        </w:rPr>
        <w:lastRenderedPageBreak/>
        <w:t>приобретение твердого либо альтернативного топлива и его доставку (кроме электричества) при наличии печного либо альтернативного отопления;</w:t>
      </w:r>
    </w:p>
    <w:p w:rsidR="00956ECA" w:rsidRDefault="00956ECA" w:rsidP="00956ECA">
      <w:pPr>
        <w:autoSpaceDE w:val="0"/>
        <w:autoSpaceDN w:val="0"/>
        <w:adjustRightInd w:val="0"/>
        <w:ind w:firstLine="710"/>
        <w:jc w:val="both"/>
        <w:rPr>
          <w:szCs w:val="28"/>
        </w:rPr>
      </w:pPr>
      <w:r>
        <w:rPr>
          <w:szCs w:val="28"/>
        </w:rPr>
        <w:t>оплату по показаниям приборов учета электрической энергии, используемой для отопления жилого помещения</w:t>
      </w:r>
      <w:proofErr w:type="gramStart"/>
      <w:r>
        <w:rPr>
          <w:szCs w:val="28"/>
        </w:rPr>
        <w:t>.";</w:t>
      </w:r>
      <w:proofErr w:type="gramEnd"/>
    </w:p>
    <w:p w:rsidR="00956ECA" w:rsidRDefault="00956ECA" w:rsidP="00956ECA">
      <w:pPr>
        <w:pStyle w:val="a9"/>
        <w:widowControl w:val="0"/>
        <w:ind w:left="0" w:firstLine="710"/>
        <w:jc w:val="both"/>
        <w:rPr>
          <w:sz w:val="28"/>
          <w:szCs w:val="28"/>
        </w:rPr>
      </w:pPr>
      <w:r>
        <w:rPr>
          <w:sz w:val="28"/>
          <w:szCs w:val="28"/>
        </w:rPr>
        <w:t>б</w:t>
      </w:r>
      <w:proofErr w:type="gramStart"/>
      <w:r>
        <w:rPr>
          <w:sz w:val="28"/>
          <w:szCs w:val="28"/>
        </w:rPr>
        <w:t>)ч</w:t>
      </w:r>
      <w:proofErr w:type="gramEnd"/>
      <w:r>
        <w:rPr>
          <w:sz w:val="28"/>
          <w:szCs w:val="28"/>
        </w:rPr>
        <w:t>асть 5 изложить в следующей редакции:</w:t>
      </w:r>
    </w:p>
    <w:p w:rsidR="00956ECA" w:rsidRDefault="00956ECA" w:rsidP="00956ECA">
      <w:pPr>
        <w:widowControl w:val="0"/>
        <w:ind w:firstLine="710"/>
        <w:jc w:val="both"/>
        <w:rPr>
          <w:szCs w:val="28"/>
        </w:rPr>
      </w:pPr>
      <w:r>
        <w:rPr>
          <w:szCs w:val="28"/>
        </w:rPr>
        <w:t>"5.Компенсация расходов на оплату за пользование жилым помещением (за наем жилого помещения), за содержание жилого помещения, за центральное отопление, за освещение производится в размере                          100 процентов расходов педагогических работников образовательных организаций на указанные цели.</w:t>
      </w:r>
    </w:p>
    <w:p w:rsidR="00956ECA" w:rsidRDefault="00956ECA" w:rsidP="00956ECA">
      <w:pPr>
        <w:pStyle w:val="ConsPlusNormal"/>
        <w:ind w:firstLine="710"/>
        <w:jc w:val="both"/>
        <w:rPr>
          <w:rFonts w:ascii="Times New Roman" w:hAnsi="Times New Roman" w:cs="Times New Roman"/>
          <w:sz w:val="28"/>
          <w:szCs w:val="28"/>
        </w:rPr>
      </w:pPr>
      <w:proofErr w:type="gramStart"/>
      <w:r>
        <w:rPr>
          <w:rFonts w:ascii="Times New Roman" w:hAnsi="Times New Roman" w:cs="Times New Roman"/>
          <w:sz w:val="28"/>
          <w:szCs w:val="28"/>
        </w:rPr>
        <w:t>Компенсация расходов на уплату взноса на капитальный ремонт производится в размере 100 процентов взноса на капитальный ремонт педагогических работников</w:t>
      </w:r>
      <w:r>
        <w:rPr>
          <w:sz w:val="28"/>
          <w:szCs w:val="28"/>
        </w:rPr>
        <w:t xml:space="preserve"> </w:t>
      </w:r>
      <w:r>
        <w:rPr>
          <w:rFonts w:ascii="Times New Roman" w:hAnsi="Times New Roman" w:cs="Times New Roman"/>
          <w:sz w:val="28"/>
          <w:szCs w:val="28"/>
        </w:rPr>
        <w:t>образовательных организаций, являющихся собственниками жилых помещений,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 и площади жилых помещений, находящихся в собственности педагогических работников образовательных организаций</w:t>
      </w:r>
      <w:proofErr w:type="gramEnd"/>
      <w:r>
        <w:rPr>
          <w:rFonts w:ascii="Times New Roman" w:hAnsi="Times New Roman" w:cs="Times New Roman"/>
          <w:sz w:val="28"/>
          <w:szCs w:val="28"/>
        </w:rPr>
        <w:t>, с учетом положений абзацев третьего и четвертого настоящей части.</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 xml:space="preserve">Если жилое помещение находится в общей долевой собственности, компенсация расходов на уплату взноса на капитальный ремонт предоставляется педагогическим работникам образовательных организаций, являющихся собственниками жилых помещений, исходя из их доли в праве общей долевой собственности на жилое помещение. </w:t>
      </w:r>
    </w:p>
    <w:p w:rsidR="00956ECA" w:rsidRDefault="00956ECA" w:rsidP="00956ECA">
      <w:pPr>
        <w:pStyle w:val="ConsPlusNormal"/>
        <w:ind w:firstLine="710"/>
        <w:jc w:val="both"/>
        <w:rPr>
          <w:rFonts w:ascii="Times New Roman" w:hAnsi="Times New Roman" w:cs="Times New Roman"/>
          <w:sz w:val="28"/>
          <w:szCs w:val="28"/>
        </w:rPr>
      </w:pPr>
      <w:r>
        <w:rPr>
          <w:rFonts w:ascii="Times New Roman" w:hAnsi="Times New Roman" w:cs="Times New Roman"/>
          <w:sz w:val="28"/>
          <w:szCs w:val="28"/>
        </w:rPr>
        <w:t>Если жилое помещение находится в общей совместной собственности, компенсация расходов на уплату взноса на капитальный ремонт предоставляется педагогическим работникам</w:t>
      </w:r>
      <w:r>
        <w:rPr>
          <w:sz w:val="28"/>
          <w:szCs w:val="28"/>
        </w:rPr>
        <w:t xml:space="preserve"> </w:t>
      </w:r>
      <w:r>
        <w:rPr>
          <w:rFonts w:ascii="Times New Roman" w:hAnsi="Times New Roman" w:cs="Times New Roman"/>
          <w:sz w:val="28"/>
          <w:szCs w:val="28"/>
        </w:rPr>
        <w:t>образовательных организаций, являющихся собственниками жилых помещений исходя из общей площади жилого помещения.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сособственник в праве общей совместной собственности на жилое помещение является получателем компенсации расходов на уплату взноса на капитальный ремонт в соответствии с федеральным законодательством и </w:t>
      </w:r>
      <w:r w:rsidR="002F09DC">
        <w:rPr>
          <w:rFonts w:ascii="Times New Roman" w:hAnsi="Times New Roman" w:cs="Times New Roman"/>
          <w:sz w:val="28"/>
          <w:szCs w:val="28"/>
        </w:rPr>
        <w:t xml:space="preserve">(или) </w:t>
      </w:r>
      <w:r>
        <w:rPr>
          <w:rFonts w:ascii="Times New Roman" w:hAnsi="Times New Roman" w:cs="Times New Roman"/>
          <w:sz w:val="28"/>
          <w:szCs w:val="28"/>
        </w:rPr>
        <w:t>законодательством Приморского края, за исключением случая, предусмотренного абзацем вторым части 9 настоящей статьи, размер компенсации расходов на уплату взноса на капитальный ремонт педагогическому работнику</w:t>
      </w:r>
      <w:r>
        <w:rPr>
          <w:sz w:val="28"/>
          <w:szCs w:val="28"/>
        </w:rPr>
        <w:t xml:space="preserve"> </w:t>
      </w:r>
      <w:r>
        <w:rPr>
          <w:rFonts w:ascii="Times New Roman" w:hAnsi="Times New Roman" w:cs="Times New Roman"/>
          <w:sz w:val="28"/>
          <w:szCs w:val="28"/>
        </w:rPr>
        <w:t xml:space="preserve">образовательной организации, являющимся сособственником жилого помещения, рассчитывается как разница между размерами компенсаций, рассчитанными в соответствии с абзацем вторым настоящей части и в соответствии с федеральным законодательством и </w:t>
      </w:r>
      <w:r w:rsidR="002F09DC">
        <w:rPr>
          <w:rFonts w:ascii="Times New Roman" w:hAnsi="Times New Roman" w:cs="Times New Roman"/>
          <w:sz w:val="28"/>
          <w:szCs w:val="28"/>
        </w:rPr>
        <w:t xml:space="preserve">(или) </w:t>
      </w:r>
      <w:bookmarkStart w:id="0" w:name="_GoBack"/>
      <w:bookmarkEnd w:id="0"/>
      <w:r>
        <w:rPr>
          <w:rFonts w:ascii="Times New Roman" w:hAnsi="Times New Roman" w:cs="Times New Roman"/>
          <w:sz w:val="28"/>
          <w:szCs w:val="28"/>
        </w:rPr>
        <w:t xml:space="preserve">законодательством Приморского края. </w:t>
      </w:r>
    </w:p>
    <w:p w:rsidR="00956ECA" w:rsidRDefault="00956ECA" w:rsidP="00956ECA">
      <w:pPr>
        <w:autoSpaceDE w:val="0"/>
        <w:autoSpaceDN w:val="0"/>
        <w:adjustRightInd w:val="0"/>
        <w:ind w:firstLine="710"/>
        <w:jc w:val="both"/>
        <w:rPr>
          <w:szCs w:val="28"/>
        </w:rPr>
      </w:pPr>
      <w:proofErr w:type="gramStart"/>
      <w:r>
        <w:rPr>
          <w:szCs w:val="28"/>
        </w:rPr>
        <w:t xml:space="preserve">Назначение компенсации расходов на оплату за пользование жилым помещением (за наем жилого помещения), за содержание жилого помещения, за центральное отопление, за освещение, на уплату взноса на капитальный ремонт производится на основании заявления и документов о расходах на </w:t>
      </w:r>
      <w:r>
        <w:rPr>
          <w:szCs w:val="28"/>
        </w:rPr>
        <w:lastRenderedPageBreak/>
        <w:t>оплату за пользование жилым помещением (за наем жилого помещения), за содержание жилого помещения, за центральное отопление, за освещение, взноса на капитальный ремонт, представляемых</w:t>
      </w:r>
      <w:proofErr w:type="gramEnd"/>
      <w:r>
        <w:rPr>
          <w:szCs w:val="28"/>
        </w:rPr>
        <w:t xml:space="preserve"> педагогическими работниками образовательных организаций</w:t>
      </w:r>
      <w:proofErr w:type="gramStart"/>
      <w:r>
        <w:rPr>
          <w:szCs w:val="28"/>
        </w:rPr>
        <w:t>.";</w:t>
      </w:r>
      <w:proofErr w:type="gramEnd"/>
    </w:p>
    <w:p w:rsidR="00956ECA" w:rsidRDefault="00956ECA" w:rsidP="00956ECA">
      <w:pPr>
        <w:autoSpaceDE w:val="0"/>
        <w:autoSpaceDN w:val="0"/>
        <w:adjustRightInd w:val="0"/>
        <w:ind w:firstLine="710"/>
        <w:jc w:val="both"/>
        <w:rPr>
          <w:szCs w:val="28"/>
        </w:rPr>
      </w:pPr>
      <w:r>
        <w:rPr>
          <w:szCs w:val="28"/>
        </w:rPr>
        <w:t>в</w:t>
      </w:r>
      <w:proofErr w:type="gramStart"/>
      <w:r>
        <w:rPr>
          <w:szCs w:val="28"/>
        </w:rPr>
        <w:t>)а</w:t>
      </w:r>
      <w:proofErr w:type="gramEnd"/>
      <w:r>
        <w:rPr>
          <w:szCs w:val="28"/>
        </w:rPr>
        <w:t>бзацы шестой и седьмой части 6 изложить в следующей редакции:</w:t>
      </w:r>
    </w:p>
    <w:p w:rsidR="00956ECA" w:rsidRDefault="00956ECA" w:rsidP="00956ECA">
      <w:pPr>
        <w:autoSpaceDE w:val="0"/>
        <w:autoSpaceDN w:val="0"/>
        <w:adjustRightInd w:val="0"/>
        <w:ind w:firstLine="710"/>
        <w:jc w:val="both"/>
        <w:rPr>
          <w:szCs w:val="28"/>
        </w:rPr>
      </w:pPr>
      <w:r>
        <w:rPr>
          <w:szCs w:val="28"/>
        </w:rPr>
        <w:t>"Назначение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 предоставляемых педагогическими работниками образовательных организаций.</w:t>
      </w:r>
    </w:p>
    <w:p w:rsidR="00956ECA" w:rsidRDefault="00956ECA" w:rsidP="00956ECA">
      <w:pPr>
        <w:autoSpaceDE w:val="0"/>
        <w:autoSpaceDN w:val="0"/>
        <w:adjustRightInd w:val="0"/>
        <w:ind w:firstLine="710"/>
        <w:jc w:val="both"/>
        <w:rPr>
          <w:szCs w:val="28"/>
        </w:rPr>
      </w:pPr>
      <w:r>
        <w:rPr>
          <w:szCs w:val="28"/>
        </w:rPr>
        <w:t>Назначение ежемесячной компенсации расходов на отопление электрической энергией производится на основании заявления и документов, подтверждающих наличие приборов учета электрической энергии, используемой для отопления жилого помещения, и квитанций о понесенных расходах на оплату отопления жилого помещения электрической энергией, предоставляемых педагогическими работниками образовательных организаций</w:t>
      </w:r>
      <w:proofErr w:type="gramStart"/>
      <w:r>
        <w:rPr>
          <w:szCs w:val="28"/>
        </w:rPr>
        <w:t>.";</w:t>
      </w:r>
      <w:proofErr w:type="gramEnd"/>
    </w:p>
    <w:p w:rsidR="00956ECA" w:rsidRDefault="00956ECA" w:rsidP="00956ECA">
      <w:pPr>
        <w:pStyle w:val="a9"/>
        <w:autoSpaceDE w:val="0"/>
        <w:autoSpaceDN w:val="0"/>
        <w:adjustRightInd w:val="0"/>
        <w:ind w:left="0" w:firstLine="710"/>
        <w:jc w:val="both"/>
        <w:rPr>
          <w:sz w:val="28"/>
          <w:szCs w:val="28"/>
        </w:rPr>
      </w:pPr>
      <w:r>
        <w:rPr>
          <w:sz w:val="28"/>
          <w:szCs w:val="28"/>
        </w:rPr>
        <w:t>г</w:t>
      </w:r>
      <w:proofErr w:type="gramStart"/>
      <w:r>
        <w:rPr>
          <w:sz w:val="28"/>
          <w:szCs w:val="28"/>
        </w:rPr>
        <w:t>)ч</w:t>
      </w:r>
      <w:proofErr w:type="gramEnd"/>
      <w:r>
        <w:rPr>
          <w:sz w:val="28"/>
          <w:szCs w:val="28"/>
        </w:rPr>
        <w:t>асть 7 признать утратившей силу;</w:t>
      </w:r>
    </w:p>
    <w:p w:rsidR="00956ECA" w:rsidRDefault="00956ECA" w:rsidP="00956ECA">
      <w:pPr>
        <w:pStyle w:val="a9"/>
        <w:autoSpaceDE w:val="0"/>
        <w:autoSpaceDN w:val="0"/>
        <w:adjustRightInd w:val="0"/>
        <w:ind w:left="0" w:firstLine="710"/>
        <w:jc w:val="both"/>
        <w:rPr>
          <w:sz w:val="28"/>
          <w:szCs w:val="28"/>
        </w:rPr>
      </w:pPr>
      <w:r>
        <w:rPr>
          <w:sz w:val="28"/>
          <w:szCs w:val="28"/>
        </w:rPr>
        <w:t>д</w:t>
      </w:r>
      <w:proofErr w:type="gramStart"/>
      <w:r>
        <w:rPr>
          <w:sz w:val="28"/>
          <w:szCs w:val="28"/>
        </w:rPr>
        <w:t>)а</w:t>
      </w:r>
      <w:proofErr w:type="gramEnd"/>
      <w:r>
        <w:rPr>
          <w:sz w:val="28"/>
          <w:szCs w:val="28"/>
        </w:rPr>
        <w:t xml:space="preserve">бзац второй части 9 изложить в следующей редакции: </w:t>
      </w:r>
    </w:p>
    <w:p w:rsidR="00956ECA" w:rsidRDefault="00956ECA" w:rsidP="00956ECA">
      <w:pPr>
        <w:autoSpaceDE w:val="0"/>
        <w:autoSpaceDN w:val="0"/>
        <w:adjustRightInd w:val="0"/>
        <w:ind w:firstLine="709"/>
        <w:jc w:val="both"/>
        <w:rPr>
          <w:szCs w:val="28"/>
        </w:rPr>
      </w:pPr>
      <w:r>
        <w:rPr>
          <w:szCs w:val="28"/>
        </w:rPr>
        <w:t xml:space="preserve">"При проживании в одном жилом помещении нескольких педагогических работников образовательных организаций компенсация расходов на оплату жилых помещений, отопления и освещения, за исключением компенсации расходов на уплату взноса на капитальный ремонт, предоставляется по их выбору одному из них или каждому пропорционально числу проживающих в данном жилом помещении педагогических работников образовательных организаций. </w:t>
      </w:r>
      <w:proofErr w:type="gramStart"/>
      <w:r>
        <w:rPr>
          <w:szCs w:val="28"/>
        </w:rPr>
        <w:t>При проживании нескольких педагогических работников образовательных организаций в одном жилом помещении, принадлежащем им на праве общей совместной собственности, компенсация расходов на уплату взноса на капитальный ремонт предоставляется по их выбору одному из них или каждому пропорционально числу педагогических работников образовательных организаций, проживающих в данном жилом помещении, принадлежащем им на праве общей совместной собственности.".</w:t>
      </w:r>
      <w:proofErr w:type="gramEnd"/>
    </w:p>
    <w:p w:rsidR="00956ECA" w:rsidRDefault="00956ECA" w:rsidP="00956ECA">
      <w:pPr>
        <w:autoSpaceDE w:val="0"/>
        <w:autoSpaceDN w:val="0"/>
        <w:adjustRightInd w:val="0"/>
        <w:ind w:firstLine="540"/>
        <w:jc w:val="both"/>
        <w:rPr>
          <w:szCs w:val="28"/>
        </w:rPr>
      </w:pPr>
    </w:p>
    <w:p w:rsidR="00956ECA" w:rsidRDefault="00956ECA" w:rsidP="00956ECA">
      <w:pPr>
        <w:autoSpaceDE w:val="0"/>
        <w:autoSpaceDN w:val="0"/>
        <w:adjustRightInd w:val="0"/>
        <w:ind w:firstLine="709"/>
        <w:jc w:val="both"/>
        <w:rPr>
          <w:szCs w:val="28"/>
        </w:rPr>
      </w:pPr>
      <w:r>
        <w:rPr>
          <w:szCs w:val="28"/>
        </w:rPr>
        <w:t>СТАТЬЯ 2.</w:t>
      </w:r>
    </w:p>
    <w:p w:rsidR="00956ECA" w:rsidRDefault="00956ECA" w:rsidP="00956ECA">
      <w:pPr>
        <w:pStyle w:val="aa"/>
        <w:ind w:firstLine="709"/>
        <w:jc w:val="both"/>
        <w:rPr>
          <w:rFonts w:ascii="Times New Roman" w:hAnsi="Times New Roman"/>
          <w:sz w:val="28"/>
          <w:szCs w:val="28"/>
        </w:rPr>
      </w:pPr>
      <w:r>
        <w:rPr>
          <w:rFonts w:ascii="Times New Roman" w:hAnsi="Times New Roman"/>
          <w:sz w:val="28"/>
          <w:szCs w:val="28"/>
        </w:rPr>
        <w:t>1.Настоящий Закон вступает в силу по истечении 10 дней со дня его официального опубликования.</w:t>
      </w:r>
    </w:p>
    <w:p w:rsidR="00956ECA" w:rsidRDefault="00956ECA" w:rsidP="00956ECA">
      <w:pPr>
        <w:autoSpaceDE w:val="0"/>
        <w:autoSpaceDN w:val="0"/>
        <w:adjustRightInd w:val="0"/>
        <w:ind w:firstLine="709"/>
        <w:jc w:val="both"/>
        <w:rPr>
          <w:szCs w:val="28"/>
        </w:rPr>
      </w:pPr>
      <w:r>
        <w:rPr>
          <w:szCs w:val="28"/>
        </w:rPr>
        <w:t>2.Расходы педагогических работников образовательных организаций на уплату взноса на капитальный ремонт подлежат компенсации, начиная с расходов на уплату взноса на капитальный ремонт за май 2016 года.</w:t>
      </w:r>
    </w:p>
    <w:p w:rsidR="00956ECA" w:rsidRDefault="00956ECA" w:rsidP="00956ECA">
      <w:pPr>
        <w:autoSpaceDE w:val="0"/>
        <w:autoSpaceDN w:val="0"/>
        <w:adjustRightInd w:val="0"/>
        <w:ind w:firstLine="709"/>
        <w:jc w:val="both"/>
        <w:rPr>
          <w:szCs w:val="28"/>
        </w:rPr>
      </w:pPr>
    </w:p>
    <w:p w:rsidR="006737D6" w:rsidRDefault="006737D6" w:rsidP="006737D6">
      <w:pPr>
        <w:autoSpaceDE w:val="0"/>
        <w:autoSpaceDN w:val="0"/>
        <w:adjustRightInd w:val="0"/>
        <w:ind w:firstLine="709"/>
        <w:jc w:val="both"/>
        <w:rPr>
          <w:szCs w:val="28"/>
        </w:rPr>
      </w:pPr>
    </w:p>
    <w:p w:rsidR="006737D6" w:rsidRDefault="006737D6" w:rsidP="00956ECA">
      <w:pPr>
        <w:autoSpaceDE w:val="0"/>
        <w:autoSpaceDN w:val="0"/>
        <w:adjustRightInd w:val="0"/>
        <w:jc w:val="both"/>
        <w:rPr>
          <w:szCs w:val="28"/>
        </w:rPr>
      </w:pPr>
    </w:p>
    <w:p w:rsidR="00B14180" w:rsidRDefault="00B14180" w:rsidP="00B1418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Губернатор края                                                                    </w:t>
      </w:r>
      <w:proofErr w:type="spellStart"/>
      <w:r>
        <w:rPr>
          <w:rFonts w:ascii="Times New Roman" w:hAnsi="Times New Roman" w:cs="Times New Roman"/>
          <w:sz w:val="28"/>
          <w:szCs w:val="28"/>
        </w:rPr>
        <w:t>В.В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Миклушевский</w:t>
      </w:r>
      <w:proofErr w:type="spellEnd"/>
    </w:p>
    <w:sectPr w:rsidR="00B14180" w:rsidSect="00B14180">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E57" w:rsidRDefault="00CD1E57">
      <w:r>
        <w:separator/>
      </w:r>
    </w:p>
  </w:endnote>
  <w:endnote w:type="continuationSeparator" w:id="0">
    <w:p w:rsidR="00CD1E57" w:rsidRDefault="00CD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E57" w:rsidRDefault="00CD1E57">
      <w:r>
        <w:separator/>
      </w:r>
    </w:p>
  </w:footnote>
  <w:footnote w:type="continuationSeparator" w:id="0">
    <w:p w:rsidR="00CD1E57" w:rsidRDefault="00CD1E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180" w:rsidRDefault="00B14180" w:rsidP="00B14180">
    <w:pPr>
      <w:pStyle w:val="a3"/>
      <w:jc w:val="right"/>
    </w:pPr>
    <w:r>
      <w:fldChar w:fldCharType="begin"/>
    </w:r>
    <w:r>
      <w:instrText>PAGE   \* MERGEFORMAT</w:instrText>
    </w:r>
    <w:r>
      <w:fldChar w:fldCharType="separate"/>
    </w:r>
    <w:r w:rsidR="002F09DC">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180"/>
    <w:rsid w:val="00005FA2"/>
    <w:rsid w:val="000306F6"/>
    <w:rsid w:val="0003291F"/>
    <w:rsid w:val="00125920"/>
    <w:rsid w:val="0015156E"/>
    <w:rsid w:val="00282843"/>
    <w:rsid w:val="002C3291"/>
    <w:rsid w:val="002F09DC"/>
    <w:rsid w:val="00380EE1"/>
    <w:rsid w:val="003B26E7"/>
    <w:rsid w:val="0047435B"/>
    <w:rsid w:val="00567D67"/>
    <w:rsid w:val="005741F5"/>
    <w:rsid w:val="005A2827"/>
    <w:rsid w:val="005B5D0B"/>
    <w:rsid w:val="006737D6"/>
    <w:rsid w:val="00677C6F"/>
    <w:rsid w:val="006B4780"/>
    <w:rsid w:val="007479BF"/>
    <w:rsid w:val="00821EAE"/>
    <w:rsid w:val="008508A6"/>
    <w:rsid w:val="008912A6"/>
    <w:rsid w:val="008D69B3"/>
    <w:rsid w:val="00956ECA"/>
    <w:rsid w:val="00A1419D"/>
    <w:rsid w:val="00AB70F9"/>
    <w:rsid w:val="00AC31EC"/>
    <w:rsid w:val="00B14180"/>
    <w:rsid w:val="00B14397"/>
    <w:rsid w:val="00B92EB8"/>
    <w:rsid w:val="00BE0544"/>
    <w:rsid w:val="00BF3480"/>
    <w:rsid w:val="00CD1E57"/>
    <w:rsid w:val="00D527CE"/>
    <w:rsid w:val="00D60E84"/>
    <w:rsid w:val="00E34273"/>
    <w:rsid w:val="00E60B2A"/>
    <w:rsid w:val="00F23036"/>
    <w:rsid w:val="00F727CD"/>
    <w:rsid w:val="00FB7808"/>
    <w:rsid w:val="00FD1087"/>
    <w:rsid w:val="00FF3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14180"/>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14180"/>
    <w:rPr>
      <w:sz w:val="28"/>
    </w:rPr>
  </w:style>
  <w:style w:type="character" w:styleId="a6">
    <w:name w:val="Hyperlink"/>
    <w:uiPriority w:val="99"/>
    <w:unhideWhenUsed/>
    <w:rsid w:val="00B14180"/>
    <w:rPr>
      <w:color w:val="0000FF"/>
      <w:u w:val="single"/>
    </w:rPr>
  </w:style>
  <w:style w:type="paragraph" w:styleId="a7">
    <w:name w:val="Balloon Text"/>
    <w:basedOn w:val="a"/>
    <w:link w:val="a8"/>
    <w:rsid w:val="00FB7808"/>
    <w:rPr>
      <w:rFonts w:ascii="Tahoma" w:hAnsi="Tahoma" w:cs="Tahoma"/>
      <w:sz w:val="16"/>
      <w:szCs w:val="16"/>
    </w:rPr>
  </w:style>
  <w:style w:type="character" w:customStyle="1" w:styleId="a8">
    <w:name w:val="Текст выноски Знак"/>
    <w:link w:val="a7"/>
    <w:rsid w:val="00FB7808"/>
    <w:rPr>
      <w:rFonts w:ascii="Tahoma" w:hAnsi="Tahoma" w:cs="Tahoma"/>
      <w:sz w:val="16"/>
      <w:szCs w:val="16"/>
    </w:rPr>
  </w:style>
  <w:style w:type="paragraph" w:styleId="a9">
    <w:name w:val="List Paragraph"/>
    <w:basedOn w:val="a"/>
    <w:uiPriority w:val="34"/>
    <w:qFormat/>
    <w:rsid w:val="00677C6F"/>
    <w:pPr>
      <w:ind w:left="720"/>
      <w:contextualSpacing/>
    </w:pPr>
    <w:rPr>
      <w:sz w:val="24"/>
      <w:szCs w:val="24"/>
    </w:rPr>
  </w:style>
  <w:style w:type="paragraph" w:styleId="aa">
    <w:name w:val="No Spacing"/>
    <w:uiPriority w:val="1"/>
    <w:qFormat/>
    <w:rsid w:val="00677C6F"/>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14180"/>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14180"/>
    <w:rPr>
      <w:sz w:val="28"/>
    </w:rPr>
  </w:style>
  <w:style w:type="character" w:styleId="a6">
    <w:name w:val="Hyperlink"/>
    <w:uiPriority w:val="99"/>
    <w:unhideWhenUsed/>
    <w:rsid w:val="00B14180"/>
    <w:rPr>
      <w:color w:val="0000FF"/>
      <w:u w:val="single"/>
    </w:rPr>
  </w:style>
  <w:style w:type="paragraph" w:styleId="a7">
    <w:name w:val="Balloon Text"/>
    <w:basedOn w:val="a"/>
    <w:link w:val="a8"/>
    <w:rsid w:val="00FB7808"/>
    <w:rPr>
      <w:rFonts w:ascii="Tahoma" w:hAnsi="Tahoma" w:cs="Tahoma"/>
      <w:sz w:val="16"/>
      <w:szCs w:val="16"/>
    </w:rPr>
  </w:style>
  <w:style w:type="character" w:customStyle="1" w:styleId="a8">
    <w:name w:val="Текст выноски Знак"/>
    <w:link w:val="a7"/>
    <w:rsid w:val="00FB7808"/>
    <w:rPr>
      <w:rFonts w:ascii="Tahoma" w:hAnsi="Tahoma" w:cs="Tahoma"/>
      <w:sz w:val="16"/>
      <w:szCs w:val="16"/>
    </w:rPr>
  </w:style>
  <w:style w:type="paragraph" w:styleId="a9">
    <w:name w:val="List Paragraph"/>
    <w:basedOn w:val="a"/>
    <w:uiPriority w:val="34"/>
    <w:qFormat/>
    <w:rsid w:val="00677C6F"/>
    <w:pPr>
      <w:ind w:left="720"/>
      <w:contextualSpacing/>
    </w:pPr>
    <w:rPr>
      <w:sz w:val="24"/>
      <w:szCs w:val="24"/>
    </w:rPr>
  </w:style>
  <w:style w:type="paragraph" w:styleId="aa">
    <w:name w:val="No Spacing"/>
    <w:uiPriority w:val="1"/>
    <w:qFormat/>
    <w:rsid w:val="00677C6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87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края.dot</Template>
  <TotalTime>2</TotalTime>
  <Pages>5</Pages>
  <Words>1892</Words>
  <Characters>10789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Прудникова Анна Александровна</cp:lastModifiedBy>
  <cp:revision>6</cp:revision>
  <cp:lastPrinted>2015-11-25T05:16:00Z</cp:lastPrinted>
  <dcterms:created xsi:type="dcterms:W3CDTF">2016-04-05T00:25:00Z</dcterms:created>
  <dcterms:modified xsi:type="dcterms:W3CDTF">2016-04-18T00:12:00Z</dcterms:modified>
</cp:coreProperties>
</file>