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181B" w:rsidRDefault="0087181B" w:rsidP="0087181B">
      <w:pPr>
        <w:pStyle w:val="a3"/>
        <w:spacing w:before="0" w:beforeAutospacing="0" w:after="0" w:afterAutospacing="0"/>
        <w:ind w:left="6237"/>
      </w:pPr>
      <w:r>
        <w:rPr>
          <w:rFonts w:eastAsiaTheme="minorEastAsia"/>
          <w:color w:val="000000" w:themeColor="text1"/>
          <w:sz w:val="28"/>
          <w:szCs w:val="28"/>
        </w:rPr>
        <w:t>Приложение 6</w:t>
      </w:r>
    </w:p>
    <w:p w:rsidR="0087181B" w:rsidRDefault="0087181B" w:rsidP="0087181B">
      <w:pPr>
        <w:pStyle w:val="a3"/>
        <w:spacing w:before="0" w:beforeAutospacing="0" w:after="0" w:afterAutospacing="0"/>
        <w:ind w:left="6237"/>
      </w:pPr>
      <w:r>
        <w:rPr>
          <w:rFonts w:eastAsiaTheme="minorEastAsia"/>
          <w:color w:val="000000" w:themeColor="text1"/>
          <w:sz w:val="28"/>
          <w:szCs w:val="28"/>
        </w:rPr>
        <w:t xml:space="preserve">к </w:t>
      </w:r>
      <w:r w:rsidR="00EA16E3">
        <w:rPr>
          <w:rFonts w:eastAsiaTheme="minorEastAsia"/>
          <w:color w:val="000000" w:themeColor="text1"/>
          <w:sz w:val="28"/>
          <w:szCs w:val="28"/>
        </w:rPr>
        <w:t>З</w:t>
      </w:r>
      <w:r>
        <w:rPr>
          <w:rFonts w:eastAsiaTheme="minorEastAsia"/>
          <w:color w:val="000000" w:themeColor="text1"/>
          <w:sz w:val="28"/>
          <w:szCs w:val="28"/>
        </w:rPr>
        <w:t>акон</w:t>
      </w:r>
      <w:r w:rsidR="00EA16E3">
        <w:rPr>
          <w:rFonts w:eastAsiaTheme="minorEastAsia"/>
          <w:color w:val="000000" w:themeColor="text1"/>
          <w:sz w:val="28"/>
          <w:szCs w:val="28"/>
        </w:rPr>
        <w:t>у</w:t>
      </w:r>
      <w:r>
        <w:rPr>
          <w:rFonts w:eastAsiaTheme="minorEastAsia"/>
          <w:color w:val="000000" w:themeColor="text1"/>
          <w:sz w:val="28"/>
          <w:szCs w:val="28"/>
        </w:rPr>
        <w:t xml:space="preserve"> </w:t>
      </w:r>
    </w:p>
    <w:p w:rsidR="0087181B" w:rsidRDefault="0087181B" w:rsidP="0087181B">
      <w:pPr>
        <w:pStyle w:val="a3"/>
        <w:spacing w:before="0" w:beforeAutospacing="0" w:after="0" w:afterAutospacing="0"/>
        <w:ind w:left="6237"/>
      </w:pPr>
      <w:r>
        <w:rPr>
          <w:rFonts w:eastAsiaTheme="minorEastAsia"/>
          <w:color w:val="000000" w:themeColor="text1"/>
          <w:sz w:val="28"/>
          <w:szCs w:val="28"/>
        </w:rPr>
        <w:t xml:space="preserve">Приморского края </w:t>
      </w:r>
    </w:p>
    <w:p w:rsidR="0087181B" w:rsidRDefault="0087181B" w:rsidP="0087181B">
      <w:pPr>
        <w:pStyle w:val="a3"/>
        <w:spacing w:before="0" w:beforeAutospacing="0" w:after="0" w:afterAutospacing="0"/>
        <w:ind w:left="6237"/>
        <w:rPr>
          <w:rFonts w:eastAsiaTheme="minorEastAsia"/>
          <w:color w:val="000000" w:themeColor="text1"/>
          <w:sz w:val="28"/>
          <w:szCs w:val="28"/>
        </w:rPr>
      </w:pPr>
    </w:p>
    <w:p w:rsidR="0087181B" w:rsidRDefault="0087181B" w:rsidP="0087181B">
      <w:pPr>
        <w:pStyle w:val="a3"/>
        <w:spacing w:before="0" w:beforeAutospacing="0" w:after="0" w:afterAutospacing="0"/>
        <w:ind w:left="6237"/>
        <w:rPr>
          <w:rFonts w:eastAsiaTheme="minorEastAsia"/>
          <w:color w:val="000000" w:themeColor="text1"/>
          <w:sz w:val="28"/>
          <w:szCs w:val="28"/>
        </w:rPr>
      </w:pPr>
    </w:p>
    <w:p w:rsidR="0087181B" w:rsidRDefault="0087181B" w:rsidP="0087181B">
      <w:pPr>
        <w:pStyle w:val="a3"/>
        <w:spacing w:before="0" w:beforeAutospacing="0" w:after="0" w:afterAutospacing="0"/>
        <w:ind w:left="6237"/>
      </w:pPr>
      <w:r>
        <w:rPr>
          <w:rFonts w:eastAsiaTheme="minorEastAsia"/>
          <w:color w:val="000000" w:themeColor="text1"/>
          <w:sz w:val="28"/>
          <w:szCs w:val="28"/>
        </w:rPr>
        <w:t xml:space="preserve">"Приложение 8 </w:t>
      </w:r>
    </w:p>
    <w:p w:rsidR="0087181B" w:rsidRDefault="0087181B" w:rsidP="0087181B">
      <w:pPr>
        <w:pStyle w:val="a3"/>
        <w:spacing w:before="0" w:beforeAutospacing="0" w:after="0" w:afterAutospacing="0"/>
        <w:ind w:left="6237"/>
      </w:pPr>
      <w:r>
        <w:rPr>
          <w:rFonts w:eastAsiaTheme="minorEastAsia"/>
          <w:color w:val="000000" w:themeColor="text1"/>
          <w:sz w:val="28"/>
          <w:szCs w:val="28"/>
        </w:rPr>
        <w:t>к Закону</w:t>
      </w:r>
    </w:p>
    <w:p w:rsidR="0087181B" w:rsidRDefault="0087181B" w:rsidP="0087181B">
      <w:pPr>
        <w:pStyle w:val="a3"/>
        <w:spacing w:before="0" w:beforeAutospacing="0" w:after="0" w:afterAutospacing="0"/>
        <w:ind w:left="6237"/>
      </w:pPr>
      <w:r>
        <w:rPr>
          <w:rFonts w:eastAsiaTheme="minorEastAsia"/>
          <w:color w:val="000000" w:themeColor="text1"/>
          <w:sz w:val="28"/>
          <w:szCs w:val="28"/>
        </w:rPr>
        <w:t xml:space="preserve">Приморского края </w:t>
      </w:r>
      <w:r>
        <w:rPr>
          <w:rFonts w:eastAsiaTheme="minorEastAsia"/>
          <w:color w:val="000000" w:themeColor="text1"/>
          <w:sz w:val="28"/>
          <w:szCs w:val="28"/>
        </w:rPr>
        <w:br/>
        <w:t>от 22.12.2015 № 737-КЗ</w:t>
      </w:r>
    </w:p>
    <w:p w:rsidR="008C45D8" w:rsidRDefault="008C45D8" w:rsidP="0087181B">
      <w:pPr>
        <w:ind w:left="6237"/>
      </w:pPr>
    </w:p>
    <w:p w:rsidR="0087181B" w:rsidRDefault="0087181B" w:rsidP="0087181B">
      <w:pPr>
        <w:jc w:val="center"/>
      </w:pPr>
      <w:r w:rsidRPr="0087181B">
        <w:t xml:space="preserve">Дифференцированные нормативы отчислений в местные бюджеты от акцизов на автомобильный и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Федерации, </w:t>
      </w:r>
      <w:r>
        <w:br/>
      </w:r>
      <w:r w:rsidRPr="0087181B">
        <w:t>на 2016 год</w:t>
      </w:r>
    </w:p>
    <w:p w:rsidR="0087181B" w:rsidRDefault="0087181B" w:rsidP="0087181B">
      <w:pPr>
        <w:jc w:val="center"/>
      </w:pPr>
    </w:p>
    <w:p w:rsidR="0087181B" w:rsidRPr="0087181B" w:rsidRDefault="0087181B" w:rsidP="0087181B">
      <w:pPr>
        <w:jc w:val="center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                                                                                                     </w:t>
      </w:r>
      <w:r w:rsidR="00EA16E3">
        <w:rPr>
          <w:rFonts w:eastAsia="Times New Roman" w:cs="Times New Roman"/>
          <w:color w:val="000000"/>
          <w:szCs w:val="28"/>
          <w:lang w:eastAsia="ru-RU"/>
        </w:rPr>
        <w:t xml:space="preserve">    </w:t>
      </w:r>
      <w:bookmarkStart w:id="0" w:name="_GoBack"/>
      <w:bookmarkEnd w:id="0"/>
      <w:r>
        <w:rPr>
          <w:rFonts w:eastAsia="Times New Roman" w:cs="Times New Roman"/>
          <w:color w:val="000000"/>
          <w:szCs w:val="28"/>
          <w:lang w:eastAsia="ru-RU"/>
        </w:rPr>
        <w:t xml:space="preserve">   </w:t>
      </w:r>
      <w:r w:rsidRPr="0087181B">
        <w:rPr>
          <w:rFonts w:eastAsia="Times New Roman" w:cs="Times New Roman"/>
          <w:color w:val="000000"/>
          <w:szCs w:val="28"/>
          <w:lang w:eastAsia="ru-RU"/>
        </w:rPr>
        <w:t>(проценты)</w:t>
      </w:r>
    </w:p>
    <w:tbl>
      <w:tblPr>
        <w:tblW w:w="9513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0"/>
        <w:gridCol w:w="4413"/>
      </w:tblGrid>
      <w:tr w:rsidR="0087181B" w:rsidRPr="0087181B" w:rsidTr="0087181B">
        <w:trPr>
          <w:trHeight w:val="4125"/>
        </w:trPr>
        <w:tc>
          <w:tcPr>
            <w:tcW w:w="5100" w:type="dxa"/>
            <w:shd w:val="clear" w:color="auto" w:fill="auto"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color w:val="000000"/>
                <w:szCs w:val="28"/>
                <w:lang w:eastAsia="ru-RU"/>
              </w:rPr>
              <w:t>Муниципальные образования Приморского края</w:t>
            </w:r>
          </w:p>
        </w:tc>
        <w:tc>
          <w:tcPr>
            <w:tcW w:w="4413" w:type="dxa"/>
            <w:shd w:val="clear" w:color="auto" w:fill="auto"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Дифференцированные нормативы отчислений в местные бюджеты от акцизов на автомобильный и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</w:t>
            </w:r>
          </w:p>
        </w:tc>
      </w:tr>
    </w:tbl>
    <w:p w:rsidR="0087181B" w:rsidRPr="0087181B" w:rsidRDefault="0087181B">
      <w:pPr>
        <w:rPr>
          <w:sz w:val="2"/>
          <w:szCs w:val="2"/>
        </w:rPr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5100"/>
        <w:gridCol w:w="4413"/>
      </w:tblGrid>
      <w:tr w:rsidR="0087181B" w:rsidRPr="0087181B" w:rsidTr="0087181B">
        <w:trPr>
          <w:cantSplit/>
          <w:trHeight w:val="340"/>
          <w:tblHeader/>
        </w:trPr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4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0,22754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0,37912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0,16678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0,76191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0,17421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0,19800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0,37598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0,46660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0,36802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87181B">
              <w:rPr>
                <w:rFonts w:eastAsia="Times New Roman" w:cs="Times New Roman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0,16269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0,50515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 xml:space="preserve">Городской </w:t>
            </w:r>
            <w:proofErr w:type="gramStart"/>
            <w:r w:rsidRPr="0087181B">
              <w:rPr>
                <w:rFonts w:eastAsia="Times New Roman" w:cs="Times New Roman"/>
                <w:szCs w:val="28"/>
                <w:lang w:eastAsia="ru-RU"/>
              </w:rPr>
              <w:t>округ</w:t>
            </w:r>
            <w:proofErr w:type="gramEnd"/>
            <w:r w:rsidRPr="0087181B">
              <w:rPr>
                <w:rFonts w:eastAsia="Times New Roman" w:cs="Times New Roman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0,03866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0,33030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lastRenderedPageBreak/>
              <w:t>Дальнереченский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7651" w:rsidRDefault="000C7651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0,33711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0,02284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Кавалеровское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0,15975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0,20994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Горноключевское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0,05018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Кировское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0,15421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0,67936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Востокское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0,00838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0,08601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Преображенское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0,06317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0,26483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Новошахтинское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0,05227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0,28526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0,12707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Липовецкое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0,04924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0,06076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Ольгинское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0,04484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0,35367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0,05248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Пограничное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0,07302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0,11785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Лучегорское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0,03405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0,32706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0,19035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Пластунское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0,03206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Тернейское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0,04641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0C7651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Г</w:t>
            </w:r>
            <w:r w:rsidR="0087181B" w:rsidRPr="0087181B">
              <w:rPr>
                <w:rFonts w:eastAsia="Times New Roman" w:cs="Times New Roman"/>
                <w:szCs w:val="28"/>
                <w:lang w:eastAsia="ru-RU"/>
              </w:rPr>
              <w:t>ородское поселение</w:t>
            </w:r>
            <w:r w:rsidRPr="0087181B">
              <w:rPr>
                <w:rFonts w:eastAsia="Times New Roman" w:cs="Times New Roman"/>
                <w:szCs w:val="28"/>
                <w:lang w:eastAsia="ru-RU"/>
              </w:rPr>
              <w:t xml:space="preserve"> Светлое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0,01037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0,16688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0,03939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Славянское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0,04421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Зарубинское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0,03352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Приморское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0,00838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Краскинское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0,02284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Посьетское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0,02619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Хасанское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0,01697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0,24514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Ярославское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0,07144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0,21308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Сибирцевское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0,09355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lastRenderedPageBreak/>
              <w:t>Чугуевский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0,39379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0,28589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Шкотовское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0,05437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Смоляниновское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0,06139</w:t>
            </w:r>
          </w:p>
        </w:tc>
      </w:tr>
      <w:tr w:rsidR="0087181B" w:rsidRPr="0087181B" w:rsidTr="0087181B">
        <w:trPr>
          <w:cantSplit/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181B" w:rsidRPr="0087181B" w:rsidRDefault="0087181B" w:rsidP="0087181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181B" w:rsidRPr="0087181B" w:rsidRDefault="0087181B" w:rsidP="0087181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7181B">
              <w:rPr>
                <w:rFonts w:eastAsia="Times New Roman" w:cs="Times New Roman"/>
                <w:szCs w:val="28"/>
                <w:lang w:eastAsia="ru-RU"/>
              </w:rPr>
              <w:t>0,17547</w:t>
            </w:r>
          </w:p>
        </w:tc>
      </w:tr>
    </w:tbl>
    <w:p w:rsidR="0087181B" w:rsidRDefault="0087181B" w:rsidP="0087181B">
      <w:pPr>
        <w:jc w:val="center"/>
      </w:pPr>
    </w:p>
    <w:sectPr w:rsidR="0087181B" w:rsidSect="000C7651">
      <w:headerReference w:type="default" r:id="rId7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65BD" w:rsidRDefault="00AF65BD" w:rsidP="000C7651">
      <w:r>
        <w:separator/>
      </w:r>
    </w:p>
  </w:endnote>
  <w:endnote w:type="continuationSeparator" w:id="0">
    <w:p w:rsidR="00AF65BD" w:rsidRDefault="00AF65BD" w:rsidP="000C76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65BD" w:rsidRDefault="00AF65BD" w:rsidP="000C7651">
      <w:r>
        <w:separator/>
      </w:r>
    </w:p>
  </w:footnote>
  <w:footnote w:type="continuationSeparator" w:id="0">
    <w:p w:rsidR="00AF65BD" w:rsidRDefault="00AF65BD" w:rsidP="000C76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89910291"/>
      <w:docPartObj>
        <w:docPartGallery w:val="Page Numbers (Top of Page)"/>
        <w:docPartUnique/>
      </w:docPartObj>
    </w:sdtPr>
    <w:sdtEndPr/>
    <w:sdtContent>
      <w:p w:rsidR="000C7651" w:rsidRDefault="000C7651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16E3"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181B"/>
    <w:rsid w:val="000C7651"/>
    <w:rsid w:val="00625F29"/>
    <w:rsid w:val="008353F7"/>
    <w:rsid w:val="0087181B"/>
    <w:rsid w:val="008C45D8"/>
    <w:rsid w:val="00AF65BD"/>
    <w:rsid w:val="00EA1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7181B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0C765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C7651"/>
  </w:style>
  <w:style w:type="paragraph" w:styleId="a6">
    <w:name w:val="footer"/>
    <w:basedOn w:val="a"/>
    <w:link w:val="a7"/>
    <w:uiPriority w:val="99"/>
    <w:unhideWhenUsed/>
    <w:rsid w:val="000C765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C7651"/>
  </w:style>
  <w:style w:type="paragraph" w:styleId="a8">
    <w:name w:val="Balloon Text"/>
    <w:basedOn w:val="a"/>
    <w:link w:val="a9"/>
    <w:uiPriority w:val="99"/>
    <w:semiHidden/>
    <w:unhideWhenUsed/>
    <w:rsid w:val="000C765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C765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7181B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0C765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C7651"/>
  </w:style>
  <w:style w:type="paragraph" w:styleId="a6">
    <w:name w:val="footer"/>
    <w:basedOn w:val="a"/>
    <w:link w:val="a7"/>
    <w:uiPriority w:val="99"/>
    <w:unhideWhenUsed/>
    <w:rsid w:val="000C765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C7651"/>
  </w:style>
  <w:style w:type="paragraph" w:styleId="a8">
    <w:name w:val="Balloon Text"/>
    <w:basedOn w:val="a"/>
    <w:link w:val="a9"/>
    <w:uiPriority w:val="99"/>
    <w:semiHidden/>
    <w:unhideWhenUsed/>
    <w:rsid w:val="000C765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C76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1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4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464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3</cp:revision>
  <cp:lastPrinted>2016-03-28T05:24:00Z</cp:lastPrinted>
  <dcterms:created xsi:type="dcterms:W3CDTF">2016-03-28T05:12:00Z</dcterms:created>
  <dcterms:modified xsi:type="dcterms:W3CDTF">2016-03-28T05:25:00Z</dcterms:modified>
</cp:coreProperties>
</file>