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65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561A" w:rsidRDefault="00B7561A" w:rsidP="00B7561A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B7561A" w:rsidRDefault="00B7561A" w:rsidP="00B7561A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B7561A" w:rsidRPr="00676DBC" w:rsidRDefault="00B7561A" w:rsidP="00B7561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B7561A" w:rsidRPr="009E4A0A" w:rsidRDefault="00B7561A" w:rsidP="00B7561A">
      <w:pPr>
        <w:pStyle w:val="ConsPlusTitle"/>
        <w:widowControl/>
        <w:ind w:firstLine="709"/>
        <w:jc w:val="center"/>
        <w:rPr>
          <w:b w:val="0"/>
        </w:rPr>
      </w:pPr>
    </w:p>
    <w:p w:rsidR="00B7561A" w:rsidRPr="009E4A0A" w:rsidRDefault="00B7561A" w:rsidP="00B7561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24 февраля 2016 года в первом чтении </w:t>
      </w:r>
    </w:p>
    <w:p w:rsidR="00B7561A" w:rsidRPr="009E4A0A" w:rsidRDefault="00B7561A" w:rsidP="00B7561A">
      <w:pPr>
        <w:pStyle w:val="ConsPlusTitle"/>
        <w:widowControl/>
        <w:ind w:firstLine="709"/>
        <w:jc w:val="both"/>
        <w:rPr>
          <w:b w:val="0"/>
        </w:rPr>
      </w:pPr>
    </w:p>
    <w:p w:rsidR="00B7561A" w:rsidRPr="00DC56B4" w:rsidRDefault="00B7561A" w:rsidP="00B7561A">
      <w:pPr>
        <w:pStyle w:val="ConsPlusTitle"/>
        <w:widowControl/>
        <w:ind w:firstLine="709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B7561A" w:rsidRPr="00DC56B4" w:rsidRDefault="00B7561A" w:rsidP="00B756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8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  <w:t xml:space="preserve"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 w:rsidRPr="00DC56B4">
        <w:rPr>
          <w:szCs w:val="28"/>
        </w:rPr>
        <w:t>2002, № 118, стр. 56; 2004, № 73, стр. 5; 2005, № 104, стр. 34; 2006, № 135, стр. 3; 2007,</w:t>
      </w:r>
      <w:r w:rsidRPr="00DC56B4">
        <w:rPr>
          <w:szCs w:val="28"/>
        </w:rPr>
        <w:br/>
        <w:t xml:space="preserve">№ 14, стр. 43; 2009, № 107, стр. 24; 2010, № 148, стр. 4, № 157, стр. 27; </w:t>
      </w:r>
      <w:r w:rsidRPr="00DC56B4">
        <w:rPr>
          <w:szCs w:val="28"/>
        </w:rPr>
        <w:br/>
        <w:t>2011, № 194, стр. 14; 2012, № 16, стр. 39; 2013, № 55, стр. 58, стр. 133, № 67, стр. 31;</w:t>
      </w:r>
      <w:proofErr w:type="gramEnd"/>
      <w:r w:rsidRPr="00DC56B4">
        <w:rPr>
          <w:szCs w:val="28"/>
        </w:rPr>
        <w:t xml:space="preserve"> </w:t>
      </w:r>
      <w:proofErr w:type="gramStart"/>
      <w:r w:rsidRPr="00DC56B4">
        <w:rPr>
          <w:szCs w:val="28"/>
        </w:rPr>
        <w:t>2014, № 95, стр. 7</w:t>
      </w:r>
      <w:r>
        <w:rPr>
          <w:szCs w:val="28"/>
        </w:rPr>
        <w:t>; 2015, № 112, стр. 14, № 135, стр. 17</w:t>
      </w:r>
      <w:r w:rsidRPr="00D516D8">
        <w:rPr>
          <w:szCs w:val="28"/>
        </w:rPr>
        <w:t>)</w:t>
      </w:r>
      <w:r w:rsidRPr="00DC56B4">
        <w:rPr>
          <w:szCs w:val="28"/>
        </w:rPr>
        <w:t xml:space="preserve"> следующие изменения:</w:t>
      </w:r>
      <w:proofErr w:type="gramEnd"/>
    </w:p>
    <w:p w:rsidR="00B7561A" w:rsidRDefault="00B7561A" w:rsidP="00B7561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1)статью 1 дополнить абзацем </w:t>
      </w:r>
      <w:r w:rsidRPr="002A1F84">
        <w:rPr>
          <w:szCs w:val="28"/>
        </w:rPr>
        <w:t>следующего содержания:</w:t>
      </w:r>
      <w:hyperlink r:id="rId9" w:history="1"/>
    </w:p>
    <w:p w:rsidR="00B7561A" w:rsidRDefault="00B7561A" w:rsidP="00B7561A">
      <w:pPr>
        <w:pStyle w:val="ConsPlusNormal"/>
        <w:ind w:firstLine="709"/>
        <w:jc w:val="both"/>
      </w:pPr>
      <w:proofErr w:type="gramStart"/>
      <w:r>
        <w:t>"подготовка населения в области защиты от чрезвычайных ситуаций - это система мероприятий по обучению населения действиям при угрозе возникновения и возникновении чрезвычайных ситуаций природного и техногенного характера.";</w:t>
      </w:r>
      <w:proofErr w:type="gramEnd"/>
    </w:p>
    <w:p w:rsidR="00B7561A" w:rsidRDefault="00B7561A" w:rsidP="00B7561A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2)в </w:t>
      </w:r>
      <w:r>
        <w:t xml:space="preserve">части 1 </w:t>
      </w:r>
      <w:r>
        <w:rPr>
          <w:szCs w:val="28"/>
        </w:rPr>
        <w:t xml:space="preserve">статьи 4 </w:t>
      </w:r>
      <w:r>
        <w:t>слова "руководителями работ по ликвидации чрезвычайных ситуаций" заменить словами "руководителями ликвидации чрезвычайных ситуаций";</w:t>
      </w:r>
    </w:p>
    <w:p w:rsidR="00B7561A" w:rsidRDefault="00B7561A" w:rsidP="00B7561A">
      <w:pPr>
        <w:pStyle w:val="ConsPlusNormal"/>
        <w:ind w:firstLine="709"/>
        <w:jc w:val="both"/>
      </w:pPr>
      <w:r>
        <w:t>3)абзац второй статьи 7</w:t>
      </w:r>
      <w:r>
        <w:rPr>
          <w:vertAlign w:val="superscript"/>
        </w:rPr>
        <w:t xml:space="preserve">1 </w:t>
      </w:r>
      <w:r>
        <w:t>изложить в следующей редакции:</w:t>
      </w:r>
    </w:p>
    <w:p w:rsidR="00B7561A" w:rsidRDefault="00B7561A" w:rsidP="00B7561A">
      <w:pPr>
        <w:pStyle w:val="ConsPlusNormal"/>
        <w:ind w:firstLine="709"/>
        <w:jc w:val="both"/>
      </w:pPr>
      <w:r>
        <w:t>"осуществляет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</w:t>
      </w:r>
      <w:proofErr w:type="gramStart"/>
      <w:r>
        <w:t>;"</w:t>
      </w:r>
      <w:proofErr w:type="gramEnd"/>
      <w:r>
        <w:t>.</w:t>
      </w:r>
    </w:p>
    <w:p w:rsidR="00B7561A" w:rsidRDefault="00B7561A" w:rsidP="00B7561A">
      <w:pPr>
        <w:pStyle w:val="ConsPlusTitle"/>
        <w:widowControl/>
        <w:ind w:firstLine="709"/>
        <w:jc w:val="both"/>
        <w:rPr>
          <w:b w:val="0"/>
        </w:rPr>
      </w:pPr>
    </w:p>
    <w:p w:rsidR="00B7561A" w:rsidRPr="00DC56B4" w:rsidRDefault="00B7561A" w:rsidP="00B7561A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СТАТЬЯ 2. </w:t>
      </w:r>
    </w:p>
    <w:p w:rsidR="00B7561A" w:rsidRPr="00DC56B4" w:rsidRDefault="00B7561A" w:rsidP="00B756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>Настоящий Закон вступает в силу со дня его официального опубликования.</w:t>
      </w:r>
    </w:p>
    <w:p w:rsidR="00B7561A" w:rsidRPr="00DC56B4" w:rsidRDefault="00B7561A" w:rsidP="00B7561A">
      <w:pPr>
        <w:autoSpaceDE w:val="0"/>
        <w:autoSpaceDN w:val="0"/>
        <w:adjustRightInd w:val="0"/>
        <w:jc w:val="both"/>
        <w:rPr>
          <w:szCs w:val="28"/>
        </w:rPr>
      </w:pPr>
    </w:p>
    <w:p w:rsidR="00B7561A" w:rsidRPr="00DC56B4" w:rsidRDefault="00B7561A" w:rsidP="00B7561A">
      <w:pPr>
        <w:autoSpaceDE w:val="0"/>
        <w:autoSpaceDN w:val="0"/>
        <w:adjustRightInd w:val="0"/>
        <w:jc w:val="both"/>
        <w:rPr>
          <w:szCs w:val="28"/>
        </w:rPr>
      </w:pPr>
    </w:p>
    <w:p w:rsidR="00B7561A" w:rsidRPr="00DC56B4" w:rsidRDefault="00B7561A" w:rsidP="00B7561A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B7561A" w:rsidRDefault="00B7561A" w:rsidP="00B7561A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E56" w:rsidRDefault="00D20E56">
      <w:r>
        <w:separator/>
      </w:r>
    </w:p>
  </w:endnote>
  <w:endnote w:type="continuationSeparator" w:id="0">
    <w:p w:rsidR="00D20E56" w:rsidRDefault="00D2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E56" w:rsidRDefault="00D20E56">
      <w:r>
        <w:separator/>
      </w:r>
    </w:p>
  </w:footnote>
  <w:footnote w:type="continuationSeparator" w:id="0">
    <w:p w:rsidR="00D20E56" w:rsidRDefault="00D20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561A"/>
    <w:rsid w:val="0003291F"/>
    <w:rsid w:val="00380EE1"/>
    <w:rsid w:val="003B26E7"/>
    <w:rsid w:val="0047435B"/>
    <w:rsid w:val="005A2827"/>
    <w:rsid w:val="00AB70F9"/>
    <w:rsid w:val="00AC31EC"/>
    <w:rsid w:val="00B14397"/>
    <w:rsid w:val="00B7561A"/>
    <w:rsid w:val="00BE0544"/>
    <w:rsid w:val="00D20E5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7561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B7561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75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75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90D842F30FE523C80624E9FA7B34E21124E92422BE589A4FD537ED5F7A1E20L1R2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A86F3D28276F0FD66E244F633FD661019D2427028A027387C895F5D1C7D622C972A7C70F7B2B00FiDM3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2016-02-25T04:27:00Z</cp:lastPrinted>
  <dcterms:created xsi:type="dcterms:W3CDTF">2016-02-25T04:26:00Z</dcterms:created>
  <dcterms:modified xsi:type="dcterms:W3CDTF">2016-02-25T04:27:00Z</dcterms:modified>
</cp:coreProperties>
</file>