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753" w:rsidRPr="008462C9" w:rsidRDefault="00BA7186">
      <w:pPr>
        <w:pStyle w:val="a7"/>
        <w:rPr>
          <w:szCs w:val="28"/>
        </w:rPr>
      </w:pPr>
      <w:r w:rsidRPr="008462C9">
        <w:rPr>
          <w:szCs w:val="28"/>
        </w:rPr>
        <w:t>ПОЯСНИТЕЛЬНАЯ ЗАПИСКА</w:t>
      </w:r>
    </w:p>
    <w:p w:rsidR="00CF2108" w:rsidRPr="00187144" w:rsidRDefault="007B7753" w:rsidP="00CF2108">
      <w:pPr>
        <w:jc w:val="center"/>
        <w:rPr>
          <w:sz w:val="28"/>
          <w:szCs w:val="28"/>
        </w:rPr>
      </w:pPr>
      <w:r w:rsidRPr="00187144">
        <w:rPr>
          <w:sz w:val="28"/>
          <w:szCs w:val="28"/>
        </w:rPr>
        <w:t xml:space="preserve">к проекту закона Приморского края </w:t>
      </w:r>
      <w:r w:rsidR="00F059A4" w:rsidRPr="00187144">
        <w:rPr>
          <w:sz w:val="28"/>
          <w:szCs w:val="28"/>
        </w:rPr>
        <w:t>"</w:t>
      </w:r>
      <w:r w:rsidR="00612D2F" w:rsidRPr="00187144">
        <w:rPr>
          <w:sz w:val="28"/>
          <w:szCs w:val="28"/>
        </w:rPr>
        <w:t>О внесении изменени</w:t>
      </w:r>
      <w:r w:rsidR="00823984">
        <w:rPr>
          <w:sz w:val="28"/>
          <w:szCs w:val="28"/>
        </w:rPr>
        <w:t>й</w:t>
      </w:r>
      <w:r w:rsidR="002973E1" w:rsidRPr="00187144">
        <w:rPr>
          <w:sz w:val="28"/>
          <w:szCs w:val="28"/>
        </w:rPr>
        <w:t xml:space="preserve"> в статью </w:t>
      </w:r>
      <w:r w:rsidR="00823984">
        <w:rPr>
          <w:sz w:val="28"/>
          <w:szCs w:val="28"/>
        </w:rPr>
        <w:t>3</w:t>
      </w:r>
      <w:r w:rsidR="006B1EDB">
        <w:rPr>
          <w:sz w:val="28"/>
          <w:szCs w:val="28"/>
          <w:vertAlign w:val="superscript"/>
        </w:rPr>
        <w:br/>
      </w:r>
      <w:r w:rsidR="004A6045" w:rsidRPr="00187144">
        <w:rPr>
          <w:sz w:val="28"/>
          <w:szCs w:val="28"/>
        </w:rPr>
        <w:t>З</w:t>
      </w:r>
      <w:r w:rsidR="00CF2108" w:rsidRPr="00187144">
        <w:rPr>
          <w:sz w:val="28"/>
          <w:szCs w:val="28"/>
        </w:rPr>
        <w:t>акон</w:t>
      </w:r>
      <w:r w:rsidR="002973E1" w:rsidRPr="00187144">
        <w:rPr>
          <w:sz w:val="28"/>
          <w:szCs w:val="28"/>
        </w:rPr>
        <w:t>а</w:t>
      </w:r>
      <w:r w:rsidR="00CF2108" w:rsidRPr="00187144">
        <w:rPr>
          <w:sz w:val="28"/>
          <w:szCs w:val="28"/>
        </w:rPr>
        <w:t xml:space="preserve"> Приморского края </w:t>
      </w:r>
      <w:r w:rsidR="00B31694">
        <w:rPr>
          <w:sz w:val="28"/>
          <w:szCs w:val="28"/>
        </w:rPr>
        <w:t>"</w:t>
      </w:r>
      <w:r w:rsidR="00CF2108" w:rsidRPr="00187144">
        <w:rPr>
          <w:sz w:val="28"/>
          <w:szCs w:val="28"/>
        </w:rPr>
        <w:t>О налоге на имущество организаций</w:t>
      </w:r>
      <w:r w:rsidR="00F059A4" w:rsidRPr="00187144">
        <w:rPr>
          <w:sz w:val="28"/>
          <w:szCs w:val="28"/>
        </w:rPr>
        <w:t>"</w:t>
      </w:r>
    </w:p>
    <w:p w:rsidR="00550DF7" w:rsidRPr="00550AD7" w:rsidRDefault="00550DF7" w:rsidP="0096146F">
      <w:pPr>
        <w:spacing w:line="336" w:lineRule="auto"/>
        <w:rPr>
          <w:sz w:val="28"/>
          <w:szCs w:val="28"/>
        </w:rPr>
      </w:pPr>
    </w:p>
    <w:p w:rsidR="00B86D48" w:rsidRPr="00550DF7" w:rsidRDefault="00B86D48" w:rsidP="00550DF7">
      <w:pPr>
        <w:ind w:firstLine="720"/>
        <w:jc w:val="both"/>
        <w:rPr>
          <w:sz w:val="28"/>
          <w:szCs w:val="28"/>
        </w:rPr>
      </w:pPr>
      <w:r w:rsidRPr="00550DF7">
        <w:rPr>
          <w:sz w:val="28"/>
          <w:szCs w:val="28"/>
        </w:rPr>
        <w:t>Проект закона Приморского края "О внесении изменений в</w:t>
      </w:r>
      <w:r w:rsidR="00C27F25" w:rsidRPr="00550DF7">
        <w:rPr>
          <w:sz w:val="28"/>
          <w:szCs w:val="28"/>
        </w:rPr>
        <w:t xml:space="preserve"> </w:t>
      </w:r>
      <w:r w:rsidRPr="00550DF7">
        <w:rPr>
          <w:sz w:val="28"/>
          <w:szCs w:val="28"/>
        </w:rPr>
        <w:t>статью 3</w:t>
      </w:r>
      <w:r w:rsidR="00550DF7" w:rsidRPr="00550DF7">
        <w:rPr>
          <w:sz w:val="28"/>
          <w:szCs w:val="28"/>
        </w:rPr>
        <w:t xml:space="preserve"> </w:t>
      </w:r>
      <w:r w:rsidRPr="00550DF7">
        <w:rPr>
          <w:sz w:val="28"/>
          <w:szCs w:val="28"/>
        </w:rPr>
        <w:t xml:space="preserve">Закона Приморского края "О налоге на имущество организаций" подготовлен комитетом Законодательного Собрания по бюджетно-налоговой политике и финансовым ресурсам в целях приведения законодательства Приморского края в соответствие с федеральным законодательством. </w:t>
      </w:r>
    </w:p>
    <w:p w:rsidR="00DF73CF" w:rsidRPr="00550DF7" w:rsidRDefault="00B86D48" w:rsidP="00550DF7">
      <w:pPr>
        <w:ind w:firstLine="720"/>
        <w:jc w:val="both"/>
        <w:rPr>
          <w:sz w:val="28"/>
          <w:szCs w:val="28"/>
        </w:rPr>
      </w:pPr>
      <w:r w:rsidRPr="00550DF7">
        <w:rPr>
          <w:sz w:val="28"/>
          <w:szCs w:val="28"/>
        </w:rPr>
        <w:t>Федеральным законом от 28.11.2015 № 327-ФЗ "О внесении изменений в часть вторую Налогового кодекса Российской Федерации" устан</w:t>
      </w:r>
      <w:r w:rsidR="00C27F25" w:rsidRPr="00550DF7">
        <w:rPr>
          <w:sz w:val="28"/>
          <w:szCs w:val="28"/>
        </w:rPr>
        <w:t>авливается, что</w:t>
      </w:r>
      <w:r w:rsidRPr="00550DF7">
        <w:rPr>
          <w:sz w:val="28"/>
          <w:szCs w:val="28"/>
        </w:rPr>
        <w:t xml:space="preserve"> </w:t>
      </w:r>
      <w:r w:rsidR="00E654B2">
        <w:rPr>
          <w:sz w:val="28"/>
          <w:szCs w:val="28"/>
        </w:rPr>
        <w:t xml:space="preserve">отчетными </w:t>
      </w:r>
      <w:r w:rsidRPr="00550DF7">
        <w:rPr>
          <w:sz w:val="28"/>
          <w:szCs w:val="28"/>
        </w:rPr>
        <w:t>периодами для налогоплательщиков, исчисляющих налог исходя из кадастровой стоимости, признаются первый квартал, второй квартал и тре</w:t>
      </w:r>
      <w:r w:rsidR="00864C73" w:rsidRPr="00550DF7">
        <w:rPr>
          <w:sz w:val="28"/>
          <w:szCs w:val="28"/>
        </w:rPr>
        <w:t xml:space="preserve">тий квартал календарного года. </w:t>
      </w:r>
    </w:p>
    <w:p w:rsidR="00B8790B" w:rsidRPr="00E654B2" w:rsidRDefault="00864C73" w:rsidP="00550DF7">
      <w:pPr>
        <w:ind w:firstLine="720"/>
        <w:jc w:val="both"/>
        <w:rPr>
          <w:sz w:val="28"/>
          <w:szCs w:val="28"/>
        </w:rPr>
      </w:pPr>
      <w:r w:rsidRPr="00550DF7">
        <w:rPr>
          <w:sz w:val="28"/>
          <w:szCs w:val="28"/>
        </w:rPr>
        <w:t>Данным законопроектом предлагается дополнить статью 3 Закона</w:t>
      </w:r>
      <w:r w:rsidR="00E654B2">
        <w:rPr>
          <w:sz w:val="28"/>
          <w:szCs w:val="28"/>
        </w:rPr>
        <w:t>,</w:t>
      </w:r>
      <w:r w:rsidR="003D59B8" w:rsidRPr="00550DF7">
        <w:rPr>
          <w:sz w:val="28"/>
          <w:szCs w:val="28"/>
        </w:rPr>
        <w:t xml:space="preserve"> </w:t>
      </w:r>
      <w:r w:rsidRPr="00E654B2">
        <w:rPr>
          <w:sz w:val="28"/>
          <w:szCs w:val="28"/>
        </w:rPr>
        <w:t>устанавливающую порядок и сроки уплаты налога и авансовых платежей по налогу на имущество организаций</w:t>
      </w:r>
      <w:r w:rsidR="00E654B2" w:rsidRPr="00E654B2">
        <w:rPr>
          <w:sz w:val="28"/>
          <w:szCs w:val="28"/>
        </w:rPr>
        <w:t>,</w:t>
      </w:r>
      <w:r w:rsidRPr="00550DF7">
        <w:rPr>
          <w:sz w:val="28"/>
          <w:szCs w:val="28"/>
        </w:rPr>
        <w:t xml:space="preserve"> </w:t>
      </w:r>
      <w:r w:rsidR="00C27F25" w:rsidRPr="00550DF7">
        <w:rPr>
          <w:sz w:val="28"/>
          <w:szCs w:val="28"/>
        </w:rPr>
        <w:t>уточнением отчетных периодов для налогоплательщиков, исчисляющих налог исходя из кадастровой стоимости,  а именно - первый квартал, второй квартал и третий квартал календарного года.</w:t>
      </w:r>
      <w:r w:rsidR="003D59B8" w:rsidRPr="00550DF7">
        <w:rPr>
          <w:sz w:val="28"/>
          <w:szCs w:val="28"/>
        </w:rPr>
        <w:t xml:space="preserve"> </w:t>
      </w:r>
      <w:r w:rsidR="003D59B8" w:rsidRPr="00E654B2">
        <w:rPr>
          <w:sz w:val="28"/>
          <w:szCs w:val="28"/>
        </w:rPr>
        <w:t>Для остальных налогоплательщиков отчетные периоды остаются не</w:t>
      </w:r>
      <w:r w:rsidR="00550DF7" w:rsidRPr="00E654B2">
        <w:rPr>
          <w:sz w:val="28"/>
          <w:szCs w:val="28"/>
        </w:rPr>
        <w:t xml:space="preserve">изменные - первый квартал, полугодие, девять месяцев </w:t>
      </w:r>
      <w:r w:rsidR="00E654B2">
        <w:rPr>
          <w:sz w:val="28"/>
          <w:szCs w:val="28"/>
        </w:rPr>
        <w:t>календарного года</w:t>
      </w:r>
      <w:r w:rsidR="00550DF7" w:rsidRPr="00E654B2">
        <w:rPr>
          <w:sz w:val="28"/>
          <w:szCs w:val="28"/>
        </w:rPr>
        <w:t>.</w:t>
      </w:r>
    </w:p>
    <w:p w:rsidR="001F5836" w:rsidRPr="00550DF7" w:rsidRDefault="001F5836" w:rsidP="00187144">
      <w:pPr>
        <w:pStyle w:val="1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C27F25" w:rsidRDefault="00C27F25" w:rsidP="00187144">
      <w:pPr>
        <w:pStyle w:val="1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550DF7" w:rsidRDefault="00550DF7" w:rsidP="00187144">
      <w:pPr>
        <w:pStyle w:val="1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DF73CF" w:rsidRPr="00DF73CF" w:rsidRDefault="00DF73CF" w:rsidP="00DF73CF">
      <w:pPr>
        <w:rPr>
          <w:sz w:val="28"/>
          <w:szCs w:val="28"/>
        </w:rPr>
      </w:pPr>
      <w:r w:rsidRPr="00DF73CF">
        <w:rPr>
          <w:sz w:val="28"/>
          <w:szCs w:val="28"/>
        </w:rPr>
        <w:t>Предсе</w:t>
      </w:r>
      <w:bookmarkStart w:id="0" w:name="_GoBack"/>
      <w:bookmarkEnd w:id="0"/>
      <w:r w:rsidRPr="00DF73CF">
        <w:rPr>
          <w:sz w:val="28"/>
          <w:szCs w:val="28"/>
        </w:rPr>
        <w:t xml:space="preserve">датель комитета </w:t>
      </w:r>
    </w:p>
    <w:p w:rsidR="00DF73CF" w:rsidRPr="00DF73CF" w:rsidRDefault="00DF73CF" w:rsidP="00DF73CF">
      <w:pPr>
        <w:pStyle w:val="1"/>
        <w:rPr>
          <w:rFonts w:ascii="Times New Roman" w:hAnsi="Times New Roman"/>
          <w:sz w:val="28"/>
          <w:szCs w:val="28"/>
          <w:lang w:val="ru-RU"/>
        </w:rPr>
      </w:pPr>
      <w:r w:rsidRPr="00DF73CF">
        <w:rPr>
          <w:rFonts w:ascii="Times New Roman" w:hAnsi="Times New Roman"/>
          <w:sz w:val="28"/>
          <w:szCs w:val="28"/>
          <w:lang w:val="ru-RU"/>
        </w:rPr>
        <w:t>Законодательного Собрания по</w:t>
      </w:r>
      <w:r w:rsidRPr="00DF73CF">
        <w:rPr>
          <w:rFonts w:ascii="Times New Roman" w:hAnsi="Times New Roman"/>
          <w:sz w:val="28"/>
          <w:szCs w:val="28"/>
          <w:lang w:val="ru-RU"/>
        </w:rPr>
        <w:br/>
        <w:t xml:space="preserve">бюджетно-налоговой политике и </w:t>
      </w:r>
      <w:r w:rsidRPr="00DF73CF">
        <w:rPr>
          <w:rFonts w:ascii="Times New Roman" w:hAnsi="Times New Roman"/>
          <w:sz w:val="28"/>
          <w:szCs w:val="28"/>
          <w:lang w:val="ru-RU"/>
        </w:rPr>
        <w:br/>
        <w:t xml:space="preserve">финансовым ресурсам </w:t>
      </w:r>
      <w:r w:rsidRPr="00DF73CF">
        <w:rPr>
          <w:rFonts w:ascii="Times New Roman" w:hAnsi="Times New Roman"/>
          <w:sz w:val="28"/>
          <w:szCs w:val="28"/>
          <w:lang w:val="ru-RU"/>
        </w:rPr>
        <w:tab/>
      </w:r>
      <w:r w:rsidRPr="00DF73CF">
        <w:rPr>
          <w:rFonts w:ascii="Times New Roman" w:hAnsi="Times New Roman"/>
          <w:sz w:val="28"/>
          <w:szCs w:val="28"/>
          <w:lang w:val="ru-RU"/>
        </w:rPr>
        <w:tab/>
      </w:r>
      <w:r w:rsidRPr="00DF73CF">
        <w:rPr>
          <w:rFonts w:ascii="Times New Roman" w:hAnsi="Times New Roman"/>
          <w:sz w:val="28"/>
          <w:szCs w:val="28"/>
          <w:lang w:val="ru-RU"/>
        </w:rPr>
        <w:tab/>
      </w:r>
      <w:r w:rsidRPr="00DF73CF">
        <w:rPr>
          <w:rFonts w:ascii="Times New Roman" w:hAnsi="Times New Roman"/>
          <w:sz w:val="28"/>
          <w:szCs w:val="28"/>
          <w:lang w:val="ru-RU"/>
        </w:rPr>
        <w:tab/>
      </w:r>
      <w:r w:rsidRPr="00DF73CF">
        <w:rPr>
          <w:rFonts w:ascii="Times New Roman" w:hAnsi="Times New Roman"/>
          <w:sz w:val="28"/>
          <w:szCs w:val="28"/>
          <w:lang w:val="ru-RU"/>
        </w:rPr>
        <w:tab/>
      </w:r>
      <w:r w:rsidRPr="00DF73CF">
        <w:rPr>
          <w:rFonts w:ascii="Times New Roman" w:hAnsi="Times New Roman"/>
          <w:sz w:val="28"/>
          <w:szCs w:val="28"/>
          <w:lang w:val="ru-RU"/>
        </w:rPr>
        <w:tab/>
        <w:t xml:space="preserve">           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F73CF">
        <w:rPr>
          <w:rFonts w:ascii="Times New Roman" w:hAnsi="Times New Roman"/>
          <w:sz w:val="28"/>
          <w:szCs w:val="28"/>
          <w:lang w:val="ru-RU"/>
        </w:rPr>
        <w:t xml:space="preserve">          Г.Ц. Ахоян</w:t>
      </w:r>
    </w:p>
    <w:sectPr w:rsidR="00DF73CF" w:rsidRPr="00DF73CF" w:rsidSect="000A2A5C">
      <w:headerReference w:type="even" r:id="rId7"/>
      <w:headerReference w:type="default" r:id="rId8"/>
      <w:type w:val="oddPage"/>
      <w:pgSz w:w="11907" w:h="16840" w:code="9"/>
      <w:pgMar w:top="851" w:right="851" w:bottom="851" w:left="1701" w:header="567" w:footer="567" w:gutter="0"/>
      <w:cols w:space="720"/>
      <w:noEndnote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63F6" w:rsidRDefault="005F63F6">
      <w:r>
        <w:separator/>
      </w:r>
    </w:p>
  </w:endnote>
  <w:endnote w:type="continuationSeparator" w:id="0">
    <w:p w:rsidR="005F63F6" w:rsidRDefault="005F63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63F6" w:rsidRDefault="005F63F6">
      <w:r>
        <w:separator/>
      </w:r>
    </w:p>
  </w:footnote>
  <w:footnote w:type="continuationSeparator" w:id="0">
    <w:p w:rsidR="005F63F6" w:rsidRDefault="005F63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2829" w:rsidRDefault="005D2829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:rsidR="005D2829" w:rsidRDefault="005D2829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14631686"/>
      <w:docPartObj>
        <w:docPartGallery w:val="Page Numbers (Top of Page)"/>
        <w:docPartUnique/>
      </w:docPartObj>
    </w:sdtPr>
    <w:sdtEndPr/>
    <w:sdtContent>
      <w:p w:rsidR="00550AD7" w:rsidRDefault="00550AD7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790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3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186"/>
    <w:rsid w:val="00002E9A"/>
    <w:rsid w:val="000640DE"/>
    <w:rsid w:val="00067F16"/>
    <w:rsid w:val="000774F6"/>
    <w:rsid w:val="0008250F"/>
    <w:rsid w:val="000A2A5C"/>
    <w:rsid w:val="000A585D"/>
    <w:rsid w:val="000D0EE7"/>
    <w:rsid w:val="00125E34"/>
    <w:rsid w:val="00131383"/>
    <w:rsid w:val="001452C1"/>
    <w:rsid w:val="0017449D"/>
    <w:rsid w:val="00187144"/>
    <w:rsid w:val="00192461"/>
    <w:rsid w:val="001E5856"/>
    <w:rsid w:val="001E7851"/>
    <w:rsid w:val="001F5836"/>
    <w:rsid w:val="00213D66"/>
    <w:rsid w:val="00231544"/>
    <w:rsid w:val="00232252"/>
    <w:rsid w:val="00246F12"/>
    <w:rsid w:val="00261E4C"/>
    <w:rsid w:val="002661AE"/>
    <w:rsid w:val="00283CCC"/>
    <w:rsid w:val="002907DF"/>
    <w:rsid w:val="002973E1"/>
    <w:rsid w:val="002A4A2D"/>
    <w:rsid w:val="002C521A"/>
    <w:rsid w:val="00324E03"/>
    <w:rsid w:val="0034052E"/>
    <w:rsid w:val="00355ECC"/>
    <w:rsid w:val="0037326E"/>
    <w:rsid w:val="003B07FF"/>
    <w:rsid w:val="003B3338"/>
    <w:rsid w:val="003C756E"/>
    <w:rsid w:val="003D59B8"/>
    <w:rsid w:val="003F53D9"/>
    <w:rsid w:val="00457D9A"/>
    <w:rsid w:val="00460E87"/>
    <w:rsid w:val="00465AE1"/>
    <w:rsid w:val="00477E49"/>
    <w:rsid w:val="004A6045"/>
    <w:rsid w:val="004B6139"/>
    <w:rsid w:val="004B72B3"/>
    <w:rsid w:val="00550AD7"/>
    <w:rsid w:val="00550DF7"/>
    <w:rsid w:val="005519E4"/>
    <w:rsid w:val="00583DF9"/>
    <w:rsid w:val="00590995"/>
    <w:rsid w:val="005B5492"/>
    <w:rsid w:val="005B73E6"/>
    <w:rsid w:val="005D15FA"/>
    <w:rsid w:val="005D2829"/>
    <w:rsid w:val="005E330E"/>
    <w:rsid w:val="005F63F6"/>
    <w:rsid w:val="005F7DE8"/>
    <w:rsid w:val="006049D3"/>
    <w:rsid w:val="00607A2F"/>
    <w:rsid w:val="0061293F"/>
    <w:rsid w:val="00612D2F"/>
    <w:rsid w:val="006168E9"/>
    <w:rsid w:val="006208E5"/>
    <w:rsid w:val="00626893"/>
    <w:rsid w:val="00636171"/>
    <w:rsid w:val="00680F24"/>
    <w:rsid w:val="006831BA"/>
    <w:rsid w:val="00693DFB"/>
    <w:rsid w:val="006A78EE"/>
    <w:rsid w:val="006B1EDB"/>
    <w:rsid w:val="006D0FDC"/>
    <w:rsid w:val="006D2908"/>
    <w:rsid w:val="006E7BD4"/>
    <w:rsid w:val="00701CCC"/>
    <w:rsid w:val="00716FB1"/>
    <w:rsid w:val="007261A1"/>
    <w:rsid w:val="00742165"/>
    <w:rsid w:val="00773A1C"/>
    <w:rsid w:val="007B7753"/>
    <w:rsid w:val="007D2B35"/>
    <w:rsid w:val="007E1BF4"/>
    <w:rsid w:val="008035F5"/>
    <w:rsid w:val="008133FE"/>
    <w:rsid w:val="00820E7D"/>
    <w:rsid w:val="00823984"/>
    <w:rsid w:val="008462C9"/>
    <w:rsid w:val="00847F2A"/>
    <w:rsid w:val="00864C73"/>
    <w:rsid w:val="00870249"/>
    <w:rsid w:val="00881A2B"/>
    <w:rsid w:val="008A6D77"/>
    <w:rsid w:val="008B470F"/>
    <w:rsid w:val="008D14E3"/>
    <w:rsid w:val="008F263C"/>
    <w:rsid w:val="0096146F"/>
    <w:rsid w:val="00976D23"/>
    <w:rsid w:val="0099200F"/>
    <w:rsid w:val="009A7502"/>
    <w:rsid w:val="009D083D"/>
    <w:rsid w:val="009F7E26"/>
    <w:rsid w:val="00A051F4"/>
    <w:rsid w:val="00A60D82"/>
    <w:rsid w:val="00A96CC6"/>
    <w:rsid w:val="00B011A8"/>
    <w:rsid w:val="00B114C4"/>
    <w:rsid w:val="00B1747C"/>
    <w:rsid w:val="00B31694"/>
    <w:rsid w:val="00B44DC9"/>
    <w:rsid w:val="00B56BE0"/>
    <w:rsid w:val="00B86D48"/>
    <w:rsid w:val="00B8790B"/>
    <w:rsid w:val="00B9519C"/>
    <w:rsid w:val="00BA7186"/>
    <w:rsid w:val="00BD3F64"/>
    <w:rsid w:val="00BE4911"/>
    <w:rsid w:val="00C1730B"/>
    <w:rsid w:val="00C2129C"/>
    <w:rsid w:val="00C27F25"/>
    <w:rsid w:val="00C41203"/>
    <w:rsid w:val="00C51B3C"/>
    <w:rsid w:val="00C52F3B"/>
    <w:rsid w:val="00CA69FF"/>
    <w:rsid w:val="00CA7399"/>
    <w:rsid w:val="00CB6053"/>
    <w:rsid w:val="00CC2A34"/>
    <w:rsid w:val="00CD0B55"/>
    <w:rsid w:val="00CE1A89"/>
    <w:rsid w:val="00CE3643"/>
    <w:rsid w:val="00CF2108"/>
    <w:rsid w:val="00D0194D"/>
    <w:rsid w:val="00D5256F"/>
    <w:rsid w:val="00DA434D"/>
    <w:rsid w:val="00DF73CF"/>
    <w:rsid w:val="00E654B2"/>
    <w:rsid w:val="00E81892"/>
    <w:rsid w:val="00EC0FD9"/>
    <w:rsid w:val="00EC2066"/>
    <w:rsid w:val="00ED0AEB"/>
    <w:rsid w:val="00F05672"/>
    <w:rsid w:val="00F059A4"/>
    <w:rsid w:val="00F06F42"/>
    <w:rsid w:val="00F12A52"/>
    <w:rsid w:val="00F22FAF"/>
    <w:rsid w:val="00F411CE"/>
    <w:rsid w:val="00F61F60"/>
    <w:rsid w:val="00F6683C"/>
    <w:rsid w:val="00F83596"/>
    <w:rsid w:val="00F8644F"/>
    <w:rsid w:val="00FA238D"/>
    <w:rsid w:val="00FB11CC"/>
    <w:rsid w:val="00FB226D"/>
    <w:rsid w:val="00FB4413"/>
    <w:rsid w:val="00FC57EA"/>
    <w:rsid w:val="00FF2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a7">
    <w:name w:val="Title"/>
    <w:basedOn w:val="a"/>
    <w:qFormat/>
    <w:pPr>
      <w:spacing w:line="360" w:lineRule="auto"/>
      <w:jc w:val="center"/>
    </w:pPr>
    <w:rPr>
      <w:b/>
      <w:sz w:val="28"/>
    </w:rPr>
  </w:style>
  <w:style w:type="paragraph" w:styleId="a8">
    <w:name w:val="Balloon Text"/>
    <w:basedOn w:val="a"/>
    <w:semiHidden/>
    <w:rsid w:val="00D0194D"/>
    <w:rPr>
      <w:rFonts w:ascii="Tahoma" w:hAnsi="Tahoma" w:cs="Tahoma"/>
      <w:sz w:val="16"/>
      <w:szCs w:val="16"/>
    </w:rPr>
  </w:style>
  <w:style w:type="paragraph" w:customStyle="1" w:styleId="1">
    <w:name w:val="Обычный1"/>
    <w:rsid w:val="00BD3F64"/>
    <w:pPr>
      <w:widowControl w:val="0"/>
    </w:pPr>
    <w:rPr>
      <w:rFonts w:ascii="NTTimes/Cyrillic" w:hAnsi="NTTimes/Cyrillic"/>
      <w:sz w:val="24"/>
      <w:lang w:val="en-US"/>
    </w:rPr>
  </w:style>
  <w:style w:type="paragraph" w:customStyle="1" w:styleId="ConsPlusNormal">
    <w:name w:val="ConsPlusNormal"/>
    <w:rsid w:val="00187144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footer"/>
    <w:basedOn w:val="a"/>
    <w:link w:val="aa"/>
    <w:rsid w:val="00550AD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550AD7"/>
    <w:rPr>
      <w:sz w:val="26"/>
    </w:rPr>
  </w:style>
  <w:style w:type="character" w:customStyle="1" w:styleId="a5">
    <w:name w:val="Верхний колонтитул Знак"/>
    <w:basedOn w:val="a0"/>
    <w:link w:val="a4"/>
    <w:uiPriority w:val="99"/>
    <w:rsid w:val="00550AD7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a7">
    <w:name w:val="Title"/>
    <w:basedOn w:val="a"/>
    <w:qFormat/>
    <w:pPr>
      <w:spacing w:line="360" w:lineRule="auto"/>
      <w:jc w:val="center"/>
    </w:pPr>
    <w:rPr>
      <w:b/>
      <w:sz w:val="28"/>
    </w:rPr>
  </w:style>
  <w:style w:type="paragraph" w:styleId="a8">
    <w:name w:val="Balloon Text"/>
    <w:basedOn w:val="a"/>
    <w:semiHidden/>
    <w:rsid w:val="00D0194D"/>
    <w:rPr>
      <w:rFonts w:ascii="Tahoma" w:hAnsi="Tahoma" w:cs="Tahoma"/>
      <w:sz w:val="16"/>
      <w:szCs w:val="16"/>
    </w:rPr>
  </w:style>
  <w:style w:type="paragraph" w:customStyle="1" w:styleId="1">
    <w:name w:val="Обычный1"/>
    <w:rsid w:val="00BD3F64"/>
    <w:pPr>
      <w:widowControl w:val="0"/>
    </w:pPr>
    <w:rPr>
      <w:rFonts w:ascii="NTTimes/Cyrillic" w:hAnsi="NTTimes/Cyrillic"/>
      <w:sz w:val="24"/>
      <w:lang w:val="en-US"/>
    </w:rPr>
  </w:style>
  <w:style w:type="paragraph" w:customStyle="1" w:styleId="ConsPlusNormal">
    <w:name w:val="ConsPlusNormal"/>
    <w:rsid w:val="00187144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footer"/>
    <w:basedOn w:val="a"/>
    <w:link w:val="aa"/>
    <w:rsid w:val="00550AD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550AD7"/>
    <w:rPr>
      <w:sz w:val="26"/>
    </w:rPr>
  </w:style>
  <w:style w:type="character" w:customStyle="1" w:styleId="a5">
    <w:name w:val="Верхний колонтитул Знак"/>
    <w:basedOn w:val="a0"/>
    <w:link w:val="a4"/>
    <w:uiPriority w:val="99"/>
    <w:rsid w:val="00550AD7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054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1417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installer</dc:creator>
  <cp:keywords/>
  <cp:lastModifiedBy>Пятышина Ольга Тимофеевна</cp:lastModifiedBy>
  <cp:revision>35</cp:revision>
  <cp:lastPrinted>2016-03-14T10:02:00Z</cp:lastPrinted>
  <dcterms:created xsi:type="dcterms:W3CDTF">2014-10-01T00:38:00Z</dcterms:created>
  <dcterms:modified xsi:type="dcterms:W3CDTF">2016-03-15T00:21:00Z</dcterms:modified>
</cp:coreProperties>
</file>