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397B" w:rsidRPr="003233E7" w:rsidRDefault="008B397B" w:rsidP="008B397B">
      <w:pPr>
        <w:pStyle w:val="a3"/>
        <w:tabs>
          <w:tab w:val="clear" w:pos="4153"/>
          <w:tab w:val="clear" w:pos="8306"/>
        </w:tabs>
        <w:jc w:val="center"/>
        <w:rPr>
          <w:b/>
          <w:sz w:val="28"/>
          <w:lang w:val="ru-RU"/>
        </w:rPr>
      </w:pPr>
      <w:r w:rsidRPr="003233E7">
        <w:rPr>
          <w:b/>
          <w:sz w:val="28"/>
          <w:lang w:val="ru-RU"/>
        </w:rPr>
        <w:t>О ВНЕСЕНИИ ИЗМЕНЕНИЙ В ЗАКОН ПРИМОРСКОГО КРАЯ</w:t>
      </w:r>
    </w:p>
    <w:p w:rsidR="008B397B" w:rsidRDefault="008B397B" w:rsidP="008B397B">
      <w:pPr>
        <w:jc w:val="center"/>
      </w:pPr>
      <w:r w:rsidRPr="003233E7">
        <w:rPr>
          <w:b/>
          <w:sz w:val="28"/>
        </w:rPr>
        <w:t>"О МУНИЦИПАЛЬНОЙ СЛУЖБЕ В ПРИМОРСКОМ КРАЕ"</w:t>
      </w:r>
    </w:p>
    <w:p w:rsidR="008B397B" w:rsidRDefault="008B397B" w:rsidP="00636616">
      <w:pPr>
        <w:pStyle w:val="ConsPlusNormal"/>
        <w:jc w:val="both"/>
      </w:pPr>
    </w:p>
    <w:tbl>
      <w:tblPr>
        <w:tblpPr w:leftFromText="180" w:rightFromText="180" w:vertAnchor="page" w:horzAnchor="margin" w:tblpY="672"/>
        <w:tblW w:w="9843" w:type="dxa"/>
        <w:tblLayout w:type="fixed"/>
        <w:tblLook w:val="0000" w:firstRow="0" w:lastRow="0" w:firstColumn="0" w:lastColumn="0" w:noHBand="0" w:noVBand="0"/>
      </w:tblPr>
      <w:tblGrid>
        <w:gridCol w:w="132"/>
        <w:gridCol w:w="3237"/>
        <w:gridCol w:w="2991"/>
        <w:gridCol w:w="3342"/>
        <w:gridCol w:w="141"/>
      </w:tblGrid>
      <w:tr w:rsidR="00636616" w:rsidRPr="00F263FE" w:rsidTr="009233D7">
        <w:tc>
          <w:tcPr>
            <w:tcW w:w="3369" w:type="dxa"/>
            <w:gridSpan w:val="2"/>
          </w:tcPr>
          <w:p w:rsidR="00636616" w:rsidRPr="007857D7" w:rsidRDefault="00636616" w:rsidP="009233D7">
            <w:pPr>
              <w:pStyle w:val="1"/>
              <w:spacing w:before="120"/>
              <w:rPr>
                <w:spacing w:val="94"/>
                <w:lang w:val="ru-RU"/>
              </w:rPr>
            </w:pPr>
          </w:p>
        </w:tc>
        <w:tc>
          <w:tcPr>
            <w:tcW w:w="2991" w:type="dxa"/>
            <w:vAlign w:val="bottom"/>
          </w:tcPr>
          <w:p w:rsidR="00636616" w:rsidRPr="007857D7" w:rsidRDefault="00636616" w:rsidP="009233D7"/>
        </w:tc>
        <w:tc>
          <w:tcPr>
            <w:tcW w:w="3483" w:type="dxa"/>
            <w:gridSpan w:val="2"/>
          </w:tcPr>
          <w:p w:rsidR="00D0753C" w:rsidRDefault="00D0753C" w:rsidP="00D0753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Проект подготовлен комитетом</w:t>
            </w:r>
          </w:p>
          <w:p w:rsidR="00D0753C" w:rsidRDefault="00D0753C" w:rsidP="00D0753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Законодательного Собрания</w:t>
            </w:r>
          </w:p>
          <w:p w:rsidR="00D0753C" w:rsidRDefault="00D0753C" w:rsidP="00D0753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 региональной политике</w:t>
            </w:r>
          </w:p>
          <w:p w:rsidR="00636616" w:rsidRPr="00F263FE" w:rsidRDefault="00D0753C" w:rsidP="00D0753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 законности</w:t>
            </w:r>
          </w:p>
        </w:tc>
      </w:tr>
      <w:tr w:rsidR="00636616" w:rsidRPr="00F263FE" w:rsidTr="009233D7">
        <w:trPr>
          <w:gridBefore w:val="1"/>
          <w:gridAfter w:val="1"/>
          <w:wBefore w:w="132" w:type="dxa"/>
          <w:wAfter w:w="141" w:type="dxa"/>
        </w:trPr>
        <w:tc>
          <w:tcPr>
            <w:tcW w:w="9570" w:type="dxa"/>
            <w:gridSpan w:val="3"/>
          </w:tcPr>
          <w:p w:rsidR="00636616" w:rsidRDefault="00636616" w:rsidP="009233D7">
            <w:pPr>
              <w:jc w:val="center"/>
              <w:rPr>
                <w:b/>
                <w:color w:val="000000"/>
                <w:spacing w:val="84"/>
                <w:sz w:val="32"/>
              </w:rPr>
            </w:pPr>
          </w:p>
          <w:p w:rsidR="00636616" w:rsidRPr="00F263FE" w:rsidRDefault="00636616" w:rsidP="009233D7">
            <w:pPr>
              <w:jc w:val="center"/>
              <w:rPr>
                <w:b/>
                <w:color w:val="000000"/>
              </w:rPr>
            </w:pPr>
            <w:r w:rsidRPr="00F263FE">
              <w:rPr>
                <w:b/>
                <w:color w:val="000000"/>
                <w:spacing w:val="84"/>
                <w:sz w:val="32"/>
              </w:rPr>
              <w:t>ЗАКОН ПРИМОРСКОГО КРАЯ</w:t>
            </w:r>
          </w:p>
          <w:p w:rsidR="00636616" w:rsidRPr="00F263FE" w:rsidRDefault="00636616" w:rsidP="009233D7">
            <w:pPr>
              <w:jc w:val="center"/>
              <w:rPr>
                <w:color w:val="000000"/>
              </w:rPr>
            </w:pPr>
          </w:p>
        </w:tc>
      </w:tr>
    </w:tbl>
    <w:p w:rsidR="00636616" w:rsidRDefault="00636616" w:rsidP="00636616">
      <w:pPr>
        <w:ind w:firstLine="709"/>
        <w:jc w:val="both"/>
        <w:rPr>
          <w:sz w:val="28"/>
          <w:szCs w:val="28"/>
        </w:rPr>
      </w:pPr>
      <w:proofErr w:type="gramStart"/>
      <w:r w:rsidRPr="000B1B8E">
        <w:rPr>
          <w:sz w:val="28"/>
          <w:szCs w:val="28"/>
        </w:rPr>
        <w:t>Принят</w:t>
      </w:r>
      <w:proofErr w:type="gramEnd"/>
      <w:r w:rsidRPr="000B1B8E">
        <w:rPr>
          <w:sz w:val="28"/>
          <w:szCs w:val="28"/>
        </w:rPr>
        <w:t xml:space="preserve"> Законодательным Собранием Приморского к</w:t>
      </w:r>
      <w:r>
        <w:rPr>
          <w:sz w:val="28"/>
          <w:szCs w:val="28"/>
        </w:rPr>
        <w:t>рая</w:t>
      </w:r>
      <w:r w:rsidR="00D0753C">
        <w:rPr>
          <w:sz w:val="28"/>
          <w:szCs w:val="28"/>
        </w:rPr>
        <w:t xml:space="preserve"> в первом чтении</w:t>
      </w:r>
    </w:p>
    <w:p w:rsidR="00D0753C" w:rsidRPr="000B1B8E" w:rsidRDefault="00D0753C" w:rsidP="00636616">
      <w:pPr>
        <w:ind w:firstLine="709"/>
        <w:jc w:val="both"/>
        <w:rPr>
          <w:sz w:val="28"/>
          <w:szCs w:val="28"/>
        </w:rPr>
      </w:pPr>
      <w:proofErr w:type="gramStart"/>
      <w:r w:rsidRPr="000B1B8E">
        <w:rPr>
          <w:sz w:val="28"/>
          <w:szCs w:val="28"/>
        </w:rPr>
        <w:t>Принят</w:t>
      </w:r>
      <w:proofErr w:type="gramEnd"/>
      <w:r w:rsidRPr="000B1B8E">
        <w:rPr>
          <w:sz w:val="28"/>
          <w:szCs w:val="28"/>
        </w:rPr>
        <w:t xml:space="preserve"> Законодательным Собранием Приморского к</w:t>
      </w:r>
      <w:r>
        <w:rPr>
          <w:sz w:val="28"/>
          <w:szCs w:val="28"/>
        </w:rPr>
        <w:t>рая</w:t>
      </w:r>
    </w:p>
    <w:p w:rsidR="00636616" w:rsidRPr="000B1B8E" w:rsidRDefault="00636616" w:rsidP="00636616">
      <w:pPr>
        <w:pStyle w:val="ConsPlusNormal"/>
        <w:ind w:firstLine="709"/>
        <w:jc w:val="both"/>
        <w:outlineLvl w:val="0"/>
        <w:rPr>
          <w:sz w:val="28"/>
          <w:szCs w:val="28"/>
        </w:rPr>
      </w:pPr>
    </w:p>
    <w:p w:rsidR="00636616" w:rsidRDefault="00636616" w:rsidP="00636616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СТАТЬЯ 1.</w:t>
      </w:r>
    </w:p>
    <w:p w:rsidR="00B04141" w:rsidRDefault="0047286E" w:rsidP="00636616">
      <w:pPr>
        <w:pStyle w:val="ConsPlusNormal"/>
        <w:ind w:firstLine="709"/>
        <w:jc w:val="both"/>
        <w:rPr>
          <w:sz w:val="28"/>
          <w:szCs w:val="28"/>
        </w:rPr>
      </w:pPr>
      <w:proofErr w:type="gramStart"/>
      <w:r w:rsidRPr="006473A2">
        <w:rPr>
          <w:sz w:val="28"/>
          <w:szCs w:val="28"/>
        </w:rPr>
        <w:t xml:space="preserve">Внести в </w:t>
      </w:r>
      <w:r w:rsidR="0042372A" w:rsidRPr="006473A2">
        <w:rPr>
          <w:sz w:val="28"/>
          <w:szCs w:val="28"/>
        </w:rPr>
        <w:t>З</w:t>
      </w:r>
      <w:r w:rsidR="006473A2" w:rsidRPr="006473A2">
        <w:rPr>
          <w:sz w:val="28"/>
          <w:szCs w:val="28"/>
        </w:rPr>
        <w:t>акон Приморского края</w:t>
      </w:r>
      <w:r w:rsidR="00636616" w:rsidRPr="00636616">
        <w:rPr>
          <w:sz w:val="28"/>
          <w:szCs w:val="28"/>
        </w:rPr>
        <w:t xml:space="preserve"> </w:t>
      </w:r>
      <w:r w:rsidR="00991A9B">
        <w:rPr>
          <w:sz w:val="28"/>
          <w:szCs w:val="28"/>
        </w:rPr>
        <w:t>от 4 июня 2007 года</w:t>
      </w:r>
      <w:r w:rsidR="00991A9B">
        <w:rPr>
          <w:sz w:val="28"/>
          <w:szCs w:val="28"/>
        </w:rPr>
        <w:br/>
      </w:r>
      <w:r w:rsidR="00636616">
        <w:rPr>
          <w:sz w:val="28"/>
          <w:szCs w:val="28"/>
        </w:rPr>
        <w:t>№ 82-КЗ</w:t>
      </w:r>
      <w:r w:rsidR="00991A9B">
        <w:rPr>
          <w:sz w:val="28"/>
          <w:szCs w:val="28"/>
        </w:rPr>
        <w:t xml:space="preserve"> </w:t>
      </w:r>
      <w:r w:rsidR="00636616">
        <w:rPr>
          <w:sz w:val="28"/>
          <w:szCs w:val="28"/>
        </w:rPr>
        <w:t>"</w:t>
      </w:r>
      <w:r w:rsidR="00636616" w:rsidRPr="005F3868">
        <w:rPr>
          <w:sz w:val="28"/>
          <w:szCs w:val="28"/>
        </w:rPr>
        <w:t>О муниципальной службе в Приморском крае</w:t>
      </w:r>
      <w:r w:rsidR="00636616">
        <w:rPr>
          <w:sz w:val="28"/>
          <w:szCs w:val="28"/>
        </w:rPr>
        <w:t>"</w:t>
      </w:r>
      <w:r w:rsidR="00991A9B" w:rsidRPr="00991A9B">
        <w:rPr>
          <w:sz w:val="28"/>
          <w:szCs w:val="28"/>
        </w:rPr>
        <w:t xml:space="preserve"> </w:t>
      </w:r>
      <w:r w:rsidR="00754FEB" w:rsidRPr="005F3868">
        <w:rPr>
          <w:sz w:val="28"/>
          <w:szCs w:val="28"/>
        </w:rPr>
        <w:t xml:space="preserve">(в редакции Закона Приморского края от 7 июня 2012 года № 53-КЗ) </w:t>
      </w:r>
      <w:r w:rsidR="00636616" w:rsidRPr="005F3868">
        <w:rPr>
          <w:sz w:val="28"/>
          <w:szCs w:val="28"/>
        </w:rPr>
        <w:t>(Ведомости Законодательного Собрания Приморского к</w:t>
      </w:r>
      <w:r w:rsidR="00636616">
        <w:rPr>
          <w:sz w:val="28"/>
          <w:szCs w:val="28"/>
        </w:rPr>
        <w:t>рая, 2012, № 15, стр. 80; 2013,</w:t>
      </w:r>
      <w:r w:rsidR="00636616">
        <w:rPr>
          <w:sz w:val="28"/>
          <w:szCs w:val="28"/>
        </w:rPr>
        <w:br/>
      </w:r>
      <w:r w:rsidR="00636616" w:rsidRPr="005F3868">
        <w:rPr>
          <w:sz w:val="28"/>
          <w:szCs w:val="28"/>
        </w:rPr>
        <w:t>№ 46, стр. 12, № 60, стр. 9; 2014, № 70, стр. 74, № 89, стр. 3, № 93, стр. 65;</w:t>
      </w:r>
      <w:proofErr w:type="gramEnd"/>
      <w:r w:rsidR="00636616" w:rsidRPr="005F3868">
        <w:rPr>
          <w:sz w:val="28"/>
          <w:szCs w:val="28"/>
        </w:rPr>
        <w:t xml:space="preserve"> </w:t>
      </w:r>
      <w:proofErr w:type="gramStart"/>
      <w:r w:rsidR="00636616" w:rsidRPr="005F3868">
        <w:rPr>
          <w:sz w:val="28"/>
          <w:szCs w:val="28"/>
        </w:rPr>
        <w:t>2015, № 120, стр.</w:t>
      </w:r>
      <w:r w:rsidR="00AB3541">
        <w:rPr>
          <w:sz w:val="28"/>
          <w:szCs w:val="28"/>
        </w:rPr>
        <w:t xml:space="preserve"> 86</w:t>
      </w:r>
      <w:r w:rsidR="00754FEB">
        <w:rPr>
          <w:sz w:val="28"/>
          <w:szCs w:val="28"/>
        </w:rPr>
        <w:t>, № 138, стр. 104</w:t>
      </w:r>
      <w:r w:rsidR="00B04141">
        <w:rPr>
          <w:sz w:val="28"/>
          <w:szCs w:val="28"/>
        </w:rPr>
        <w:t>) следующ</w:t>
      </w:r>
      <w:r w:rsidR="006473A2">
        <w:rPr>
          <w:sz w:val="28"/>
          <w:szCs w:val="28"/>
        </w:rPr>
        <w:t>и</w:t>
      </w:r>
      <w:r w:rsidR="00B04141">
        <w:rPr>
          <w:sz w:val="28"/>
          <w:szCs w:val="28"/>
        </w:rPr>
        <w:t>е изменени</w:t>
      </w:r>
      <w:r w:rsidR="006473A2">
        <w:rPr>
          <w:sz w:val="28"/>
          <w:szCs w:val="28"/>
        </w:rPr>
        <w:t>я</w:t>
      </w:r>
      <w:r w:rsidR="00B04141">
        <w:rPr>
          <w:sz w:val="28"/>
          <w:szCs w:val="28"/>
        </w:rPr>
        <w:t>:</w:t>
      </w:r>
      <w:proofErr w:type="gramEnd"/>
    </w:p>
    <w:p w:rsidR="006473A2" w:rsidRDefault="006473A2" w:rsidP="006473A2">
      <w:pPr>
        <w:pStyle w:val="ConsPlusNormal"/>
        <w:tabs>
          <w:tab w:val="left" w:pos="379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="006509AF">
        <w:rPr>
          <w:sz w:val="28"/>
          <w:szCs w:val="28"/>
        </w:rPr>
        <w:t>по тексту статьи 6 слова "(государственной службы)" исключить;</w:t>
      </w:r>
    </w:p>
    <w:p w:rsidR="006473A2" w:rsidRDefault="006473A2" w:rsidP="006473A2">
      <w:pPr>
        <w:pStyle w:val="ConsPlusNormal"/>
        <w:tabs>
          <w:tab w:val="left" w:pos="3794"/>
        </w:tabs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2)в части 2 статьи 8 слово ", акций" исключить;</w:t>
      </w:r>
    </w:p>
    <w:p w:rsidR="006473A2" w:rsidRDefault="006473A2" w:rsidP="006473A2">
      <w:pPr>
        <w:pStyle w:val="ConsPlusNormal"/>
        <w:tabs>
          <w:tab w:val="left" w:pos="379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3)статью 15 изложить в следующей редакции:</w:t>
      </w:r>
    </w:p>
    <w:p w:rsidR="006473A2" w:rsidRDefault="006473A2" w:rsidP="006473A2">
      <w:pPr>
        <w:pStyle w:val="ConsPlusNormal"/>
        <w:tabs>
          <w:tab w:val="left" w:pos="379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"СТАТЬЯ 15. СТАЖ МУНИЦИПАЛЬНОЙ СЛУЖБЫ</w:t>
      </w:r>
    </w:p>
    <w:p w:rsidR="006473A2" w:rsidRDefault="006473A2" w:rsidP="006473A2">
      <w:pPr>
        <w:pStyle w:val="ConsPlusNormal"/>
        <w:tabs>
          <w:tab w:val="left" w:pos="3794"/>
        </w:tabs>
        <w:ind w:firstLine="709"/>
        <w:jc w:val="both"/>
        <w:rPr>
          <w:sz w:val="28"/>
          <w:szCs w:val="28"/>
        </w:rPr>
      </w:pPr>
    </w:p>
    <w:p w:rsidR="006473A2" w:rsidRPr="006C42BE" w:rsidRDefault="006473A2" w:rsidP="006473A2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1.</w:t>
      </w:r>
      <w:r w:rsidRPr="006C42BE">
        <w:rPr>
          <w:rFonts w:eastAsiaTheme="minorHAnsi"/>
          <w:sz w:val="28"/>
          <w:szCs w:val="28"/>
          <w:lang w:eastAsia="en-US"/>
        </w:rPr>
        <w:t xml:space="preserve">В стаж (общую продолжительность) муниципальной службы включаются периоды </w:t>
      </w:r>
      <w:r>
        <w:rPr>
          <w:rFonts w:eastAsiaTheme="minorHAnsi"/>
          <w:sz w:val="28"/>
          <w:szCs w:val="28"/>
          <w:lang w:eastAsia="en-US"/>
        </w:rPr>
        <w:t>замещения</w:t>
      </w:r>
      <w:r w:rsidRPr="006C42BE">
        <w:rPr>
          <w:rFonts w:eastAsiaTheme="minorHAnsi"/>
          <w:sz w:val="28"/>
          <w:szCs w:val="28"/>
          <w:lang w:eastAsia="en-US"/>
        </w:rPr>
        <w:t>:</w:t>
      </w:r>
    </w:p>
    <w:p w:rsidR="006473A2" w:rsidRDefault="006473A2" w:rsidP="006473A2">
      <w:pPr>
        <w:pStyle w:val="ConsPlusNormal"/>
        <w:tabs>
          <w:tab w:val="left" w:pos="3794"/>
        </w:tabs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1)</w:t>
      </w:r>
      <w:r w:rsidRPr="006C42BE">
        <w:rPr>
          <w:rFonts w:eastAsiaTheme="minorHAnsi"/>
          <w:sz w:val="28"/>
          <w:szCs w:val="28"/>
          <w:lang w:eastAsia="en-US"/>
        </w:rPr>
        <w:t>должност</w:t>
      </w:r>
      <w:r>
        <w:rPr>
          <w:rFonts w:eastAsiaTheme="minorHAnsi"/>
          <w:sz w:val="28"/>
          <w:szCs w:val="28"/>
          <w:lang w:eastAsia="en-US"/>
        </w:rPr>
        <w:t>ей</w:t>
      </w:r>
      <w:r w:rsidRPr="006C42BE">
        <w:rPr>
          <w:rFonts w:eastAsiaTheme="minorHAnsi"/>
          <w:sz w:val="28"/>
          <w:szCs w:val="28"/>
          <w:lang w:eastAsia="en-US"/>
        </w:rPr>
        <w:t xml:space="preserve"> муниципальной службы</w:t>
      </w:r>
      <w:r>
        <w:rPr>
          <w:rFonts w:eastAsiaTheme="minorHAnsi"/>
          <w:sz w:val="28"/>
          <w:szCs w:val="28"/>
          <w:lang w:eastAsia="en-US"/>
        </w:rPr>
        <w:t>;</w:t>
      </w:r>
    </w:p>
    <w:p w:rsidR="006473A2" w:rsidRPr="006C42BE" w:rsidRDefault="006473A2" w:rsidP="006473A2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2)</w:t>
      </w:r>
      <w:r w:rsidRPr="006C42BE">
        <w:rPr>
          <w:rFonts w:eastAsiaTheme="minorHAnsi"/>
          <w:sz w:val="28"/>
          <w:szCs w:val="28"/>
          <w:lang w:eastAsia="en-US"/>
        </w:rPr>
        <w:t>муниципальных должност</w:t>
      </w:r>
      <w:r>
        <w:rPr>
          <w:rFonts w:eastAsiaTheme="minorHAnsi"/>
          <w:sz w:val="28"/>
          <w:szCs w:val="28"/>
          <w:lang w:eastAsia="en-US"/>
        </w:rPr>
        <w:t>ей</w:t>
      </w:r>
      <w:r w:rsidRPr="006C42BE">
        <w:rPr>
          <w:rFonts w:eastAsiaTheme="minorHAnsi"/>
          <w:sz w:val="28"/>
          <w:szCs w:val="28"/>
          <w:lang w:eastAsia="en-US"/>
        </w:rPr>
        <w:t>;</w:t>
      </w:r>
    </w:p>
    <w:p w:rsidR="006473A2" w:rsidRDefault="006473A2" w:rsidP="006473A2">
      <w:pPr>
        <w:pStyle w:val="ConsPlusNormal"/>
        <w:tabs>
          <w:tab w:val="left" w:pos="379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</w:t>
      </w:r>
      <w:r w:rsidRPr="006C42BE">
        <w:rPr>
          <w:rFonts w:eastAsiaTheme="minorHAnsi"/>
          <w:sz w:val="28"/>
          <w:szCs w:val="28"/>
          <w:lang w:eastAsia="en-US"/>
        </w:rPr>
        <w:t>государственных должност</w:t>
      </w:r>
      <w:r>
        <w:rPr>
          <w:rFonts w:eastAsiaTheme="minorHAnsi"/>
          <w:sz w:val="28"/>
          <w:szCs w:val="28"/>
          <w:lang w:eastAsia="en-US"/>
        </w:rPr>
        <w:t>ей</w:t>
      </w:r>
      <w:r w:rsidRPr="006C42BE">
        <w:rPr>
          <w:rFonts w:eastAsiaTheme="minorHAnsi"/>
          <w:sz w:val="28"/>
          <w:szCs w:val="28"/>
          <w:lang w:eastAsia="en-US"/>
        </w:rPr>
        <w:t xml:space="preserve"> Российской Федерации и государственных должност</w:t>
      </w:r>
      <w:r>
        <w:rPr>
          <w:rFonts w:eastAsiaTheme="minorHAnsi"/>
          <w:sz w:val="28"/>
          <w:szCs w:val="28"/>
          <w:lang w:eastAsia="en-US"/>
        </w:rPr>
        <w:t>ей</w:t>
      </w:r>
      <w:r w:rsidRPr="006C42BE">
        <w:rPr>
          <w:rFonts w:eastAsiaTheme="minorHAnsi"/>
          <w:sz w:val="28"/>
          <w:szCs w:val="28"/>
          <w:lang w:eastAsia="en-US"/>
        </w:rPr>
        <w:t xml:space="preserve"> субъектов Российской Федерации;</w:t>
      </w:r>
    </w:p>
    <w:p w:rsidR="006473A2" w:rsidRDefault="006473A2" w:rsidP="006473A2">
      <w:pPr>
        <w:pStyle w:val="ConsPlusNormal"/>
        <w:tabs>
          <w:tab w:val="left" w:pos="379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4)должностей государственной гражданской службы, воинских должностей и должностей федеральной государственной службы иных видов;</w:t>
      </w:r>
    </w:p>
    <w:p w:rsidR="006473A2" w:rsidRDefault="006473A2" w:rsidP="006473A2">
      <w:pPr>
        <w:pStyle w:val="ConsPlusNormal"/>
        <w:tabs>
          <w:tab w:val="left" w:pos="3794"/>
        </w:tabs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5)</w:t>
      </w:r>
      <w:r w:rsidRPr="006C42BE">
        <w:rPr>
          <w:rFonts w:eastAsiaTheme="minorHAnsi"/>
          <w:sz w:val="28"/>
          <w:szCs w:val="28"/>
          <w:lang w:eastAsia="en-US"/>
        </w:rPr>
        <w:t>иных должност</w:t>
      </w:r>
      <w:r>
        <w:rPr>
          <w:rFonts w:eastAsiaTheme="minorHAnsi"/>
          <w:sz w:val="28"/>
          <w:szCs w:val="28"/>
          <w:lang w:eastAsia="en-US"/>
        </w:rPr>
        <w:t>ей в соответствии с федеральными законами</w:t>
      </w:r>
      <w:r w:rsidRPr="006C42BE">
        <w:rPr>
          <w:rFonts w:eastAsiaTheme="minorHAnsi"/>
          <w:sz w:val="28"/>
          <w:szCs w:val="28"/>
          <w:lang w:eastAsia="en-US"/>
        </w:rPr>
        <w:t>.</w:t>
      </w:r>
    </w:p>
    <w:p w:rsidR="006473A2" w:rsidRPr="00D64EFC" w:rsidRDefault="006473A2" w:rsidP="006473A2">
      <w:pPr>
        <w:pStyle w:val="ConsPlusNormal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>
        <w:rPr>
          <w:rFonts w:eastAsiaTheme="minorHAnsi"/>
          <w:sz w:val="28"/>
          <w:szCs w:val="28"/>
          <w:lang w:eastAsia="en-US"/>
        </w:rPr>
        <w:t>2.</w:t>
      </w:r>
      <w:r w:rsidRPr="00D64EFC">
        <w:rPr>
          <w:rFonts w:eastAsiaTheme="minorHAnsi"/>
          <w:sz w:val="28"/>
          <w:szCs w:val="28"/>
          <w:lang w:eastAsia="en-US"/>
        </w:rPr>
        <w:t xml:space="preserve">В стаж муниципальной службы для определения продолжительности ежегодного дополнительного оплачиваемого отпуска за выслугу лет, предоставляемого муниципальным служащим, и установления им других гарантий, предусмотренных федеральными законами, законами </w:t>
      </w:r>
      <w:r>
        <w:rPr>
          <w:rFonts w:eastAsiaTheme="minorHAnsi"/>
          <w:sz w:val="28"/>
          <w:szCs w:val="28"/>
          <w:lang w:eastAsia="en-US"/>
        </w:rPr>
        <w:t>Приморского края</w:t>
      </w:r>
      <w:r w:rsidRPr="00D64EFC">
        <w:rPr>
          <w:rFonts w:eastAsiaTheme="minorHAnsi"/>
          <w:sz w:val="28"/>
          <w:szCs w:val="28"/>
          <w:lang w:eastAsia="en-US"/>
        </w:rPr>
        <w:t xml:space="preserve"> и уставами муниципальных образований, помимо периодов замещения должностей, указанных в части 1 настоящей статьи, включаются (засчитываются) также периоды замещения должностей, включаемые (засчитываемые) в стаж государственной гражданской службы в соответствии с </w:t>
      </w:r>
      <w:hyperlink r:id="rId7" w:history="1">
        <w:r w:rsidRPr="00D64EFC">
          <w:rPr>
            <w:rFonts w:eastAsiaTheme="minorHAnsi"/>
            <w:sz w:val="28"/>
            <w:szCs w:val="28"/>
            <w:lang w:eastAsia="en-US"/>
          </w:rPr>
          <w:t>частью</w:t>
        </w:r>
        <w:proofErr w:type="gramEnd"/>
        <w:r w:rsidRPr="00D64EFC">
          <w:rPr>
            <w:rFonts w:eastAsiaTheme="minorHAnsi"/>
            <w:sz w:val="28"/>
            <w:szCs w:val="28"/>
            <w:lang w:eastAsia="en-US"/>
          </w:rPr>
          <w:t xml:space="preserve"> 2 статьи 54</w:t>
        </w:r>
      </w:hyperlink>
      <w:r w:rsidRPr="00D64EFC">
        <w:rPr>
          <w:rFonts w:eastAsiaTheme="minorHAnsi"/>
          <w:sz w:val="28"/>
          <w:szCs w:val="28"/>
          <w:lang w:eastAsia="en-US"/>
        </w:rPr>
        <w:t xml:space="preserve"> Федерального закона от 27 июля 2004 года </w:t>
      </w:r>
      <w:r>
        <w:rPr>
          <w:rFonts w:eastAsiaTheme="minorHAnsi"/>
          <w:sz w:val="28"/>
          <w:szCs w:val="28"/>
          <w:lang w:eastAsia="en-US"/>
        </w:rPr>
        <w:t>№</w:t>
      </w:r>
      <w:r w:rsidRPr="00D64EFC">
        <w:rPr>
          <w:rFonts w:eastAsiaTheme="minorHAnsi"/>
          <w:sz w:val="28"/>
          <w:szCs w:val="28"/>
          <w:lang w:eastAsia="en-US"/>
        </w:rPr>
        <w:t xml:space="preserve"> 79-ФЗ "О государственной гражданской службе Российской Федерации".</w:t>
      </w:r>
    </w:p>
    <w:p w:rsidR="006473A2" w:rsidRPr="00D64EFC" w:rsidRDefault="006473A2" w:rsidP="006473A2">
      <w:pPr>
        <w:pStyle w:val="ConsPlusNormal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3.</w:t>
      </w:r>
      <w:r w:rsidRPr="00D64EFC">
        <w:rPr>
          <w:rFonts w:eastAsiaTheme="minorHAnsi"/>
          <w:sz w:val="28"/>
          <w:szCs w:val="28"/>
          <w:lang w:eastAsia="en-US"/>
        </w:rPr>
        <w:t xml:space="preserve">В стаж муниципальной службы для назначения пенсии за выслугу лет муниципальным служащим включаются (засчитываются) помимо периодов </w:t>
      </w:r>
      <w:r w:rsidRPr="00D64EFC">
        <w:rPr>
          <w:rFonts w:eastAsiaTheme="minorHAnsi"/>
          <w:sz w:val="28"/>
          <w:szCs w:val="28"/>
          <w:lang w:eastAsia="en-US"/>
        </w:rPr>
        <w:lastRenderedPageBreak/>
        <w:t xml:space="preserve">замещения должностей, указанных в части 1 настоящей статьи, иные периоды в соответствии </w:t>
      </w:r>
      <w:r w:rsidR="00301C5A">
        <w:rPr>
          <w:rFonts w:eastAsiaTheme="minorHAnsi"/>
          <w:sz w:val="28"/>
          <w:szCs w:val="28"/>
          <w:lang w:eastAsia="en-US"/>
        </w:rPr>
        <w:t>с нормативными правовыми актами Приморского края и</w:t>
      </w:r>
      <w:bookmarkStart w:id="0" w:name="_GoBack"/>
      <w:bookmarkEnd w:id="0"/>
      <w:r w:rsidRPr="00D64EFC">
        <w:rPr>
          <w:rFonts w:eastAsiaTheme="minorHAnsi"/>
          <w:sz w:val="28"/>
          <w:szCs w:val="28"/>
          <w:lang w:eastAsia="en-US"/>
        </w:rPr>
        <w:t xml:space="preserve"> муниципальными правовыми актами.</w:t>
      </w:r>
    </w:p>
    <w:p w:rsidR="006473A2" w:rsidRDefault="006473A2" w:rsidP="006473A2">
      <w:pPr>
        <w:pStyle w:val="ConsPlusNormal"/>
        <w:ind w:firstLine="709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4.Исчисление стажа муниципальной службы осуществляется в порядке, установленном для исчисления стажа государственной гражданской службы</w:t>
      </w:r>
      <w:proofErr w:type="gramStart"/>
      <w:r>
        <w:rPr>
          <w:rFonts w:eastAsiaTheme="minorHAnsi"/>
          <w:sz w:val="28"/>
          <w:szCs w:val="28"/>
          <w:lang w:eastAsia="en-US"/>
        </w:rPr>
        <w:t>.";</w:t>
      </w:r>
      <w:proofErr w:type="gramEnd"/>
    </w:p>
    <w:p w:rsidR="00636616" w:rsidRPr="005F3868" w:rsidRDefault="006473A2" w:rsidP="00636616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D0753C">
        <w:rPr>
          <w:sz w:val="28"/>
          <w:szCs w:val="28"/>
        </w:rPr>
        <w:t>)</w:t>
      </w:r>
      <w:r w:rsidR="0047286E" w:rsidRPr="006473A2">
        <w:rPr>
          <w:sz w:val="28"/>
          <w:szCs w:val="28"/>
        </w:rPr>
        <w:t>статью 17</w:t>
      </w:r>
      <w:r w:rsidR="0047286E">
        <w:rPr>
          <w:sz w:val="28"/>
          <w:szCs w:val="28"/>
        </w:rPr>
        <w:t xml:space="preserve"> </w:t>
      </w:r>
      <w:r w:rsidR="00AB3541" w:rsidRPr="005F3868">
        <w:rPr>
          <w:sz w:val="28"/>
          <w:szCs w:val="28"/>
        </w:rPr>
        <w:t xml:space="preserve">дополнить </w:t>
      </w:r>
      <w:r w:rsidR="00636616" w:rsidRPr="005F3868">
        <w:rPr>
          <w:sz w:val="28"/>
          <w:szCs w:val="28"/>
        </w:rPr>
        <w:t>частью 2</w:t>
      </w:r>
      <w:r w:rsidR="00754FEB">
        <w:rPr>
          <w:sz w:val="28"/>
          <w:szCs w:val="28"/>
          <w:vertAlign w:val="superscript"/>
        </w:rPr>
        <w:t>1</w:t>
      </w:r>
      <w:r w:rsidR="00636616" w:rsidRPr="005F3868">
        <w:rPr>
          <w:sz w:val="28"/>
          <w:szCs w:val="28"/>
        </w:rPr>
        <w:t xml:space="preserve"> следующего содержания:</w:t>
      </w:r>
    </w:p>
    <w:p w:rsidR="00636616" w:rsidRPr="005960DE" w:rsidRDefault="00636616" w:rsidP="006C42BE">
      <w:pPr>
        <w:pStyle w:val="ConsPlusNormal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"2</w:t>
      </w:r>
      <w:r w:rsidR="00754FEB">
        <w:rPr>
          <w:sz w:val="28"/>
          <w:szCs w:val="28"/>
          <w:vertAlign w:val="superscript"/>
        </w:rPr>
        <w:t>1</w:t>
      </w:r>
      <w:r w:rsidR="00A75DB0">
        <w:rPr>
          <w:sz w:val="28"/>
          <w:szCs w:val="28"/>
        </w:rPr>
        <w:t>.</w:t>
      </w:r>
      <w:r w:rsidRPr="005960DE">
        <w:rPr>
          <w:sz w:val="28"/>
          <w:szCs w:val="28"/>
        </w:rPr>
        <w:t>К муниципальному служащему, сообщившему в правоохранительные</w:t>
      </w:r>
      <w:r>
        <w:rPr>
          <w:sz w:val="28"/>
          <w:szCs w:val="28"/>
        </w:rPr>
        <w:t>,</w:t>
      </w:r>
      <w:r w:rsidRPr="005960DE">
        <w:rPr>
          <w:sz w:val="28"/>
          <w:szCs w:val="28"/>
        </w:rPr>
        <w:t xml:space="preserve"> иные государственные органы или средства массовой информации о ставших ему известными фактах коррупции, меры дисциплинарной ответственности применяются (в случае совершения этим лицом в течение года после указанного сообщения дисциплинарного проступка) только по итогам рассмотрения соответствующего вопроса на заседании комиссии по соблюдению требований к служебному поведению </w:t>
      </w:r>
      <w:r>
        <w:rPr>
          <w:sz w:val="28"/>
          <w:szCs w:val="28"/>
        </w:rPr>
        <w:t xml:space="preserve">муниципальных служащих </w:t>
      </w:r>
      <w:r w:rsidRPr="005960DE">
        <w:rPr>
          <w:sz w:val="28"/>
          <w:szCs w:val="28"/>
        </w:rPr>
        <w:t>и урегулированию конфликта интересов.</w:t>
      </w:r>
      <w:proofErr w:type="gramEnd"/>
      <w:r w:rsidRPr="005960DE">
        <w:rPr>
          <w:sz w:val="28"/>
          <w:szCs w:val="28"/>
        </w:rPr>
        <w:t xml:space="preserve"> В таком заседании комиссии может принимать </w:t>
      </w:r>
      <w:hyperlink r:id="rId8" w:history="1">
        <w:r w:rsidRPr="00636616">
          <w:rPr>
            <w:sz w:val="28"/>
            <w:szCs w:val="28"/>
          </w:rPr>
          <w:t>участие</w:t>
        </w:r>
      </w:hyperlink>
      <w:r w:rsidRPr="005960DE">
        <w:rPr>
          <w:sz w:val="28"/>
          <w:szCs w:val="28"/>
        </w:rPr>
        <w:t xml:space="preserve"> прокурор. Председатель комиссии представляет прокурору необходимые материалы не менее чем за пять рабочих дней до дня заседания комиссии</w:t>
      </w:r>
      <w:proofErr w:type="gramStart"/>
      <w:r w:rsidRPr="005960DE">
        <w:rPr>
          <w:sz w:val="28"/>
          <w:szCs w:val="28"/>
        </w:rPr>
        <w:t>.</w:t>
      </w:r>
      <w:r>
        <w:rPr>
          <w:sz w:val="28"/>
          <w:szCs w:val="28"/>
        </w:rPr>
        <w:t>"</w:t>
      </w:r>
      <w:r w:rsidR="006473A2">
        <w:rPr>
          <w:sz w:val="28"/>
          <w:szCs w:val="28"/>
        </w:rPr>
        <w:t>.</w:t>
      </w:r>
      <w:proofErr w:type="gramEnd"/>
    </w:p>
    <w:p w:rsidR="008D0499" w:rsidRPr="008D0499" w:rsidRDefault="008D0499" w:rsidP="00071059">
      <w:pPr>
        <w:pStyle w:val="ConsPlusNormal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636616" w:rsidRPr="00994BBF" w:rsidRDefault="00636616" w:rsidP="00071059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СТАТЬЯ 2.</w:t>
      </w:r>
    </w:p>
    <w:p w:rsidR="00636616" w:rsidRDefault="00636616" w:rsidP="0007105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Настоящий Закон вступает в силу по истечении 10 дней со дня его официального опубликования.</w:t>
      </w:r>
    </w:p>
    <w:p w:rsidR="00636616" w:rsidRDefault="00636616" w:rsidP="00636616">
      <w:pPr>
        <w:jc w:val="both"/>
        <w:rPr>
          <w:sz w:val="28"/>
          <w:szCs w:val="28"/>
        </w:rPr>
      </w:pPr>
    </w:p>
    <w:p w:rsidR="00636616" w:rsidRDefault="00636616" w:rsidP="00636616">
      <w:pPr>
        <w:jc w:val="both"/>
        <w:rPr>
          <w:sz w:val="28"/>
          <w:szCs w:val="28"/>
        </w:rPr>
      </w:pPr>
    </w:p>
    <w:p w:rsidR="00636616" w:rsidRDefault="00636616" w:rsidP="00636616">
      <w:pPr>
        <w:jc w:val="both"/>
        <w:rPr>
          <w:sz w:val="28"/>
          <w:szCs w:val="28"/>
        </w:rPr>
      </w:pPr>
    </w:p>
    <w:p w:rsidR="00636616" w:rsidRDefault="00636616" w:rsidP="00636616">
      <w:pPr>
        <w:jc w:val="both"/>
        <w:rPr>
          <w:sz w:val="28"/>
          <w:szCs w:val="28"/>
        </w:rPr>
      </w:pPr>
      <w:r>
        <w:rPr>
          <w:sz w:val="28"/>
          <w:szCs w:val="28"/>
        </w:rPr>
        <w:t>Губернатор края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В.В. </w:t>
      </w:r>
      <w:proofErr w:type="spellStart"/>
      <w:r>
        <w:rPr>
          <w:sz w:val="28"/>
          <w:szCs w:val="28"/>
        </w:rPr>
        <w:t>Миклушевский</w:t>
      </w:r>
      <w:proofErr w:type="spellEnd"/>
    </w:p>
    <w:tbl>
      <w:tblPr>
        <w:tblW w:w="96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300"/>
        <w:gridCol w:w="5358"/>
      </w:tblGrid>
      <w:tr w:rsidR="00636616" w:rsidRPr="007857D7" w:rsidTr="009233D7">
        <w:trPr>
          <w:trHeight w:hRule="exact" w:val="60"/>
        </w:trPr>
        <w:tc>
          <w:tcPr>
            <w:tcW w:w="4300" w:type="dxa"/>
            <w:tcBorders>
              <w:top w:val="nil"/>
              <w:left w:val="nil"/>
              <w:bottom w:val="nil"/>
              <w:right w:val="nil"/>
            </w:tcBorders>
          </w:tcPr>
          <w:p w:rsidR="00636616" w:rsidRPr="007857D7" w:rsidRDefault="00636616" w:rsidP="009233D7">
            <w:pPr>
              <w:rPr>
                <w:sz w:val="28"/>
                <w:szCs w:val="28"/>
              </w:rPr>
            </w:pPr>
          </w:p>
        </w:tc>
        <w:tc>
          <w:tcPr>
            <w:tcW w:w="5358" w:type="dxa"/>
            <w:tcBorders>
              <w:top w:val="nil"/>
              <w:left w:val="nil"/>
              <w:bottom w:val="nil"/>
              <w:right w:val="nil"/>
            </w:tcBorders>
          </w:tcPr>
          <w:p w:rsidR="00636616" w:rsidRPr="007857D7" w:rsidRDefault="00636616" w:rsidP="009233D7">
            <w:pPr>
              <w:ind w:left="252"/>
              <w:rPr>
                <w:sz w:val="28"/>
                <w:szCs w:val="28"/>
              </w:rPr>
            </w:pPr>
          </w:p>
          <w:p w:rsidR="00636616" w:rsidRPr="007857D7" w:rsidRDefault="00636616" w:rsidP="009233D7">
            <w:pPr>
              <w:ind w:left="252"/>
              <w:rPr>
                <w:sz w:val="28"/>
                <w:szCs w:val="28"/>
              </w:rPr>
            </w:pPr>
          </w:p>
        </w:tc>
      </w:tr>
    </w:tbl>
    <w:p w:rsidR="00636616" w:rsidRDefault="00636616" w:rsidP="0090473A">
      <w:pPr>
        <w:pStyle w:val="a5"/>
        <w:spacing w:line="240" w:lineRule="exact"/>
        <w:jc w:val="both"/>
        <w:rPr>
          <w:b w:val="0"/>
          <w:sz w:val="28"/>
          <w:szCs w:val="28"/>
        </w:rPr>
      </w:pPr>
    </w:p>
    <w:p w:rsidR="006C42BE" w:rsidRDefault="006C42BE" w:rsidP="0090473A">
      <w:pPr>
        <w:pStyle w:val="a5"/>
        <w:spacing w:line="240" w:lineRule="exact"/>
        <w:jc w:val="both"/>
        <w:rPr>
          <w:b w:val="0"/>
          <w:sz w:val="28"/>
          <w:szCs w:val="28"/>
        </w:rPr>
      </w:pPr>
    </w:p>
    <w:p w:rsidR="006C42BE" w:rsidRDefault="006C42BE" w:rsidP="0090473A">
      <w:pPr>
        <w:pStyle w:val="a5"/>
        <w:spacing w:line="240" w:lineRule="exact"/>
        <w:jc w:val="both"/>
        <w:rPr>
          <w:b w:val="0"/>
          <w:sz w:val="28"/>
          <w:szCs w:val="28"/>
        </w:rPr>
      </w:pPr>
    </w:p>
    <w:sectPr w:rsidR="006C42BE" w:rsidSect="00D062BB">
      <w:headerReference w:type="default" r:id="rId9"/>
      <w:pgSz w:w="11905" w:h="16838"/>
      <w:pgMar w:top="851" w:right="851" w:bottom="851" w:left="1701" w:header="0" w:footer="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5587" w:rsidRDefault="006E5587" w:rsidP="00767C86">
      <w:r>
        <w:separator/>
      </w:r>
    </w:p>
  </w:endnote>
  <w:endnote w:type="continuationSeparator" w:id="0">
    <w:p w:rsidR="006E5587" w:rsidRDefault="006E5587" w:rsidP="00767C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5587" w:rsidRDefault="006E5587" w:rsidP="00767C86">
      <w:r>
        <w:separator/>
      </w:r>
    </w:p>
  </w:footnote>
  <w:footnote w:type="continuationSeparator" w:id="0">
    <w:p w:rsidR="006E5587" w:rsidRDefault="006E5587" w:rsidP="00767C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29706307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767C86" w:rsidRDefault="00767C86">
        <w:pPr>
          <w:pStyle w:val="a3"/>
          <w:jc w:val="right"/>
          <w:rPr>
            <w:lang w:val="ru-RU"/>
          </w:rPr>
        </w:pPr>
      </w:p>
      <w:p w:rsidR="00767C86" w:rsidRDefault="00767C86">
        <w:pPr>
          <w:pStyle w:val="a3"/>
          <w:jc w:val="right"/>
          <w:rPr>
            <w:lang w:val="ru-RU"/>
          </w:rPr>
        </w:pPr>
      </w:p>
      <w:p w:rsidR="00767C86" w:rsidRPr="00767C86" w:rsidRDefault="00767C86">
        <w:pPr>
          <w:pStyle w:val="a3"/>
          <w:jc w:val="right"/>
          <w:rPr>
            <w:sz w:val="28"/>
            <w:szCs w:val="28"/>
          </w:rPr>
        </w:pPr>
        <w:r w:rsidRPr="00767C86">
          <w:rPr>
            <w:sz w:val="28"/>
            <w:szCs w:val="28"/>
            <w:lang w:val="ru-RU"/>
          </w:rPr>
          <w:t>2</w:t>
        </w:r>
      </w:p>
    </w:sdtContent>
  </w:sdt>
  <w:p w:rsidR="00767C86" w:rsidRDefault="00767C8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6616"/>
    <w:rsid w:val="00071059"/>
    <w:rsid w:val="001E127B"/>
    <w:rsid w:val="00260AA5"/>
    <w:rsid w:val="00294B09"/>
    <w:rsid w:val="002E517D"/>
    <w:rsid w:val="00301C5A"/>
    <w:rsid w:val="003233E7"/>
    <w:rsid w:val="0032532A"/>
    <w:rsid w:val="0033600A"/>
    <w:rsid w:val="003E1BAA"/>
    <w:rsid w:val="0042372A"/>
    <w:rsid w:val="0047286E"/>
    <w:rsid w:val="00636616"/>
    <w:rsid w:val="006473A2"/>
    <w:rsid w:val="006509AF"/>
    <w:rsid w:val="00694FA1"/>
    <w:rsid w:val="006C42BE"/>
    <w:rsid w:val="006E5587"/>
    <w:rsid w:val="007153AB"/>
    <w:rsid w:val="00730B10"/>
    <w:rsid w:val="00754FEB"/>
    <w:rsid w:val="007646F0"/>
    <w:rsid w:val="00767C86"/>
    <w:rsid w:val="00794FBA"/>
    <w:rsid w:val="007C7087"/>
    <w:rsid w:val="008B397B"/>
    <w:rsid w:val="008D0499"/>
    <w:rsid w:val="0090473A"/>
    <w:rsid w:val="00987734"/>
    <w:rsid w:val="00991A9B"/>
    <w:rsid w:val="0099352C"/>
    <w:rsid w:val="009F0911"/>
    <w:rsid w:val="00A75DB0"/>
    <w:rsid w:val="00AB3541"/>
    <w:rsid w:val="00AB7886"/>
    <w:rsid w:val="00B04141"/>
    <w:rsid w:val="00BC25A7"/>
    <w:rsid w:val="00BF5071"/>
    <w:rsid w:val="00C21EAA"/>
    <w:rsid w:val="00D062BB"/>
    <w:rsid w:val="00D0753C"/>
    <w:rsid w:val="00D64EFC"/>
    <w:rsid w:val="00EA1A49"/>
    <w:rsid w:val="00EA1C4E"/>
    <w:rsid w:val="00EB0352"/>
    <w:rsid w:val="00ED6E49"/>
    <w:rsid w:val="00F75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66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36616"/>
    <w:pPr>
      <w:keepNext/>
      <w:widowControl w:val="0"/>
      <w:spacing w:line="360" w:lineRule="auto"/>
      <w:outlineLvl w:val="0"/>
    </w:pPr>
    <w:rPr>
      <w:b/>
      <w:sz w:val="30"/>
      <w:szCs w:val="20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36616"/>
    <w:rPr>
      <w:rFonts w:ascii="Times New Roman" w:eastAsia="Times New Roman" w:hAnsi="Times New Roman" w:cs="Times New Roman"/>
      <w:b/>
      <w:sz w:val="30"/>
      <w:szCs w:val="20"/>
      <w:lang w:val="x-none" w:eastAsia="ru-RU"/>
    </w:rPr>
  </w:style>
  <w:style w:type="paragraph" w:customStyle="1" w:styleId="ConsPlusNormal">
    <w:name w:val="ConsPlusNormal"/>
    <w:rsid w:val="0063661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rsid w:val="00636616"/>
    <w:pPr>
      <w:tabs>
        <w:tab w:val="center" w:pos="4153"/>
        <w:tab w:val="right" w:pos="8306"/>
      </w:tabs>
    </w:pPr>
    <w:rPr>
      <w:sz w:val="20"/>
      <w:szCs w:val="20"/>
      <w:lang w:val="x-none"/>
    </w:rPr>
  </w:style>
  <w:style w:type="character" w:customStyle="1" w:styleId="a4">
    <w:name w:val="Верхний колонтитул Знак"/>
    <w:basedOn w:val="a0"/>
    <w:link w:val="a3"/>
    <w:uiPriority w:val="99"/>
    <w:rsid w:val="00636616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styleId="a5">
    <w:name w:val="Title"/>
    <w:basedOn w:val="a"/>
    <w:link w:val="a6"/>
    <w:qFormat/>
    <w:rsid w:val="00636616"/>
    <w:pPr>
      <w:jc w:val="center"/>
    </w:pPr>
    <w:rPr>
      <w:b/>
      <w:sz w:val="26"/>
      <w:szCs w:val="20"/>
    </w:rPr>
  </w:style>
  <w:style w:type="character" w:customStyle="1" w:styleId="a6">
    <w:name w:val="Название Знак"/>
    <w:basedOn w:val="a0"/>
    <w:link w:val="a5"/>
    <w:rsid w:val="00636616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styleId="a7">
    <w:name w:val="Hyperlink"/>
    <w:basedOn w:val="a0"/>
    <w:uiPriority w:val="99"/>
    <w:unhideWhenUsed/>
    <w:rsid w:val="00D0753C"/>
    <w:rPr>
      <w:color w:val="0000FF" w:themeColor="hyperlink"/>
      <w:u w:val="single"/>
    </w:rPr>
  </w:style>
  <w:style w:type="paragraph" w:styleId="a8">
    <w:name w:val="footer"/>
    <w:basedOn w:val="a"/>
    <w:link w:val="a9"/>
    <w:uiPriority w:val="99"/>
    <w:unhideWhenUsed/>
    <w:rsid w:val="00767C8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767C8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66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36616"/>
    <w:pPr>
      <w:keepNext/>
      <w:widowControl w:val="0"/>
      <w:spacing w:line="360" w:lineRule="auto"/>
      <w:outlineLvl w:val="0"/>
    </w:pPr>
    <w:rPr>
      <w:b/>
      <w:sz w:val="30"/>
      <w:szCs w:val="20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36616"/>
    <w:rPr>
      <w:rFonts w:ascii="Times New Roman" w:eastAsia="Times New Roman" w:hAnsi="Times New Roman" w:cs="Times New Roman"/>
      <w:b/>
      <w:sz w:val="30"/>
      <w:szCs w:val="20"/>
      <w:lang w:val="x-none" w:eastAsia="ru-RU"/>
    </w:rPr>
  </w:style>
  <w:style w:type="paragraph" w:customStyle="1" w:styleId="ConsPlusNormal">
    <w:name w:val="ConsPlusNormal"/>
    <w:rsid w:val="0063661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rsid w:val="00636616"/>
    <w:pPr>
      <w:tabs>
        <w:tab w:val="center" w:pos="4153"/>
        <w:tab w:val="right" w:pos="8306"/>
      </w:tabs>
    </w:pPr>
    <w:rPr>
      <w:sz w:val="20"/>
      <w:szCs w:val="20"/>
      <w:lang w:val="x-none"/>
    </w:rPr>
  </w:style>
  <w:style w:type="character" w:customStyle="1" w:styleId="a4">
    <w:name w:val="Верхний колонтитул Знак"/>
    <w:basedOn w:val="a0"/>
    <w:link w:val="a3"/>
    <w:uiPriority w:val="99"/>
    <w:rsid w:val="00636616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styleId="a5">
    <w:name w:val="Title"/>
    <w:basedOn w:val="a"/>
    <w:link w:val="a6"/>
    <w:qFormat/>
    <w:rsid w:val="00636616"/>
    <w:pPr>
      <w:jc w:val="center"/>
    </w:pPr>
    <w:rPr>
      <w:b/>
      <w:sz w:val="26"/>
      <w:szCs w:val="20"/>
    </w:rPr>
  </w:style>
  <w:style w:type="character" w:customStyle="1" w:styleId="a6">
    <w:name w:val="Название Знак"/>
    <w:basedOn w:val="a0"/>
    <w:link w:val="a5"/>
    <w:rsid w:val="00636616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styleId="a7">
    <w:name w:val="Hyperlink"/>
    <w:basedOn w:val="a0"/>
    <w:uiPriority w:val="99"/>
    <w:unhideWhenUsed/>
    <w:rsid w:val="00D0753C"/>
    <w:rPr>
      <w:color w:val="0000FF" w:themeColor="hyperlink"/>
      <w:u w:val="single"/>
    </w:rPr>
  </w:style>
  <w:style w:type="paragraph" w:styleId="a8">
    <w:name w:val="footer"/>
    <w:basedOn w:val="a"/>
    <w:link w:val="a9"/>
    <w:uiPriority w:val="99"/>
    <w:unhideWhenUsed/>
    <w:rsid w:val="00767C8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767C8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7A8E560B057A6CEA2C6334121F774130E06CA2777FE0B88D9F2886DEA96D23C093497F4E5CC138672hDE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DBBE937E1BD8DCCB4043D3C85998B96C51902213D8BB9746C175C240D0EB0E5366313A542E11958EY7i6X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2</Pages>
  <Words>545</Words>
  <Characters>3112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28</cp:revision>
  <cp:lastPrinted>2016-02-19T01:57:00Z</cp:lastPrinted>
  <dcterms:created xsi:type="dcterms:W3CDTF">2016-01-20T01:04:00Z</dcterms:created>
  <dcterms:modified xsi:type="dcterms:W3CDTF">2016-03-11T01:27:00Z</dcterms:modified>
</cp:coreProperties>
</file>