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851178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D0077" w:rsidRDefault="00ED0077" w:rsidP="00ED0077">
      <w:pPr>
        <w:jc w:val="center"/>
        <w:rPr>
          <w:b/>
        </w:rPr>
      </w:pPr>
      <w:r w:rsidRPr="00ED0077">
        <w:rPr>
          <w:b/>
        </w:rPr>
        <w:t xml:space="preserve">О ВНЕСЕНИИ ИЗМЕНЕНИЙ В ЗАКОН ПРИМОРСКОГО КРАЯ </w:t>
      </w:r>
    </w:p>
    <w:p w:rsidR="00ED0077" w:rsidRDefault="00ED0077" w:rsidP="00ED0077">
      <w:pPr>
        <w:jc w:val="center"/>
        <w:rPr>
          <w:b/>
          <w:szCs w:val="28"/>
        </w:rPr>
      </w:pPr>
      <w:r w:rsidRPr="00ED0077">
        <w:rPr>
          <w:b/>
        </w:rPr>
        <w:t>"</w:t>
      </w:r>
      <w:r w:rsidRPr="00ED0077">
        <w:rPr>
          <w:b/>
          <w:szCs w:val="28"/>
        </w:rPr>
        <w:t xml:space="preserve">О ПОРЯДКЕ УПРАВЛЕНИЯ </w:t>
      </w:r>
      <w:proofErr w:type="gramStart"/>
      <w:r w:rsidRPr="00ED0077">
        <w:rPr>
          <w:b/>
          <w:szCs w:val="28"/>
        </w:rPr>
        <w:t>НАХОДЯЩИМИСЯ</w:t>
      </w:r>
      <w:proofErr w:type="gramEnd"/>
      <w:r w:rsidRPr="00ED0077">
        <w:rPr>
          <w:b/>
          <w:szCs w:val="28"/>
        </w:rPr>
        <w:t xml:space="preserve"> </w:t>
      </w:r>
    </w:p>
    <w:p w:rsidR="00ED0077" w:rsidRPr="00ED0077" w:rsidRDefault="00ED0077" w:rsidP="00ED0077">
      <w:pPr>
        <w:jc w:val="center"/>
        <w:rPr>
          <w:b/>
          <w:szCs w:val="28"/>
        </w:rPr>
      </w:pPr>
      <w:r w:rsidRPr="00ED0077">
        <w:rPr>
          <w:b/>
          <w:szCs w:val="28"/>
        </w:rPr>
        <w:t xml:space="preserve">В СОБСТВЕННОСТИ ПРИМОРСКОГО КРАЯ АКЦИЯМИ </w:t>
      </w:r>
    </w:p>
    <w:p w:rsidR="00ED0077" w:rsidRDefault="00ED0077" w:rsidP="00ED0077">
      <w:pPr>
        <w:jc w:val="center"/>
        <w:rPr>
          <w:b/>
          <w:szCs w:val="28"/>
        </w:rPr>
      </w:pPr>
      <w:r w:rsidRPr="00ED0077">
        <w:rPr>
          <w:b/>
          <w:szCs w:val="28"/>
        </w:rPr>
        <w:t xml:space="preserve">ОТКРЫТЫХ АКЦИОНЕРНЫХ ОБЩЕСТВ И ИСПОЛЬЗОВАНИЯ СПЕЦИАЛЬНОГО ПРАВА НА УЧАСТИЕ ПРИМОРСКОГО КРАЯ </w:t>
      </w:r>
    </w:p>
    <w:p w:rsidR="00ED0077" w:rsidRPr="00ED0077" w:rsidRDefault="00ED0077" w:rsidP="00ED0077">
      <w:pPr>
        <w:jc w:val="center"/>
        <w:rPr>
          <w:b/>
          <w:szCs w:val="28"/>
        </w:rPr>
      </w:pPr>
      <w:r w:rsidRPr="00ED0077">
        <w:rPr>
          <w:b/>
          <w:szCs w:val="28"/>
        </w:rPr>
        <w:t xml:space="preserve">В </w:t>
      </w:r>
      <w:proofErr w:type="gramStart"/>
      <w:r w:rsidRPr="00ED0077">
        <w:rPr>
          <w:b/>
          <w:szCs w:val="28"/>
        </w:rPr>
        <w:t>УПРАВЛЕНИИ</w:t>
      </w:r>
      <w:proofErr w:type="gramEnd"/>
      <w:r w:rsidRPr="00ED0077">
        <w:rPr>
          <w:b/>
          <w:szCs w:val="28"/>
        </w:rPr>
        <w:t xml:space="preserve"> ОТКРЫТЫМИ АКЦИОНЕРНЫМИ ОБЩЕСТВАМИ </w:t>
      </w:r>
    </w:p>
    <w:p w:rsidR="00ED0077" w:rsidRPr="00ED0077" w:rsidRDefault="00ED0077" w:rsidP="00ED0077">
      <w:pPr>
        <w:jc w:val="center"/>
        <w:rPr>
          <w:b/>
        </w:rPr>
      </w:pPr>
      <w:r w:rsidRPr="00ED0077">
        <w:rPr>
          <w:b/>
          <w:szCs w:val="28"/>
        </w:rPr>
        <w:t>(</w:t>
      </w:r>
      <w:r w:rsidRPr="00ED0077">
        <w:rPr>
          <w:b/>
          <w:caps/>
        </w:rPr>
        <w:t>"</w:t>
      </w:r>
      <w:r w:rsidRPr="00ED0077">
        <w:rPr>
          <w:b/>
          <w:szCs w:val="28"/>
        </w:rPr>
        <w:t>ЗОЛОТОЙ АКЦИИ</w:t>
      </w:r>
      <w:r w:rsidRPr="00ED0077">
        <w:rPr>
          <w:b/>
          <w:caps/>
        </w:rPr>
        <w:t>"</w:t>
      </w:r>
      <w:r w:rsidRPr="00ED0077">
        <w:rPr>
          <w:b/>
          <w:szCs w:val="28"/>
        </w:rPr>
        <w:t>)</w:t>
      </w:r>
      <w:r w:rsidRPr="00ED0077">
        <w:rPr>
          <w:b/>
          <w:caps/>
        </w:rPr>
        <w:t>"</w:t>
      </w:r>
    </w:p>
    <w:p w:rsidR="00ED0077" w:rsidRPr="00ED0077" w:rsidRDefault="00ED0077" w:rsidP="00ED0077">
      <w:pPr>
        <w:ind w:firstLine="709"/>
        <w:jc w:val="both"/>
      </w:pPr>
    </w:p>
    <w:p w:rsidR="00ED0077" w:rsidRPr="00ED0077" w:rsidRDefault="00ED0077" w:rsidP="00ED0077">
      <w:pPr>
        <w:ind w:firstLine="709"/>
        <w:jc w:val="both"/>
      </w:pPr>
      <w:proofErr w:type="gramStart"/>
      <w:r w:rsidRPr="00ED0077">
        <w:t>Принят</w:t>
      </w:r>
      <w:proofErr w:type="gramEnd"/>
      <w:r w:rsidRPr="00ED0077">
        <w:t xml:space="preserve"> Законодательным </w:t>
      </w:r>
      <w:r w:rsidRPr="00ED0077">
        <w:rPr>
          <w:szCs w:val="28"/>
        </w:rPr>
        <w:t>Собранием Приморского края 24 февраля 2016 года</w:t>
      </w:r>
      <w:r w:rsidRPr="00ED0077">
        <w:t xml:space="preserve"> </w:t>
      </w:r>
    </w:p>
    <w:p w:rsidR="00ED0077" w:rsidRPr="00ED0077" w:rsidRDefault="00ED0077" w:rsidP="00ED0077">
      <w:pPr>
        <w:ind w:firstLine="709"/>
        <w:jc w:val="both"/>
      </w:pPr>
    </w:p>
    <w:p w:rsidR="00ED0077" w:rsidRPr="00ED0077" w:rsidRDefault="00ED0077" w:rsidP="00ED0077">
      <w:pPr>
        <w:widowControl w:val="0"/>
        <w:ind w:firstLine="709"/>
        <w:jc w:val="both"/>
        <w:rPr>
          <w:szCs w:val="28"/>
        </w:rPr>
      </w:pPr>
      <w:r w:rsidRPr="00ED0077">
        <w:rPr>
          <w:szCs w:val="28"/>
        </w:rPr>
        <w:t>СТАТЬЯ 1.</w:t>
      </w:r>
    </w:p>
    <w:p w:rsidR="00ED0077" w:rsidRPr="00ED0077" w:rsidRDefault="00ED0077" w:rsidP="00ED0077">
      <w:pPr>
        <w:ind w:firstLine="708"/>
        <w:jc w:val="both"/>
        <w:rPr>
          <w:szCs w:val="28"/>
        </w:rPr>
      </w:pPr>
      <w:proofErr w:type="gramStart"/>
      <w:r w:rsidRPr="00ED0077">
        <w:rPr>
          <w:szCs w:val="28"/>
        </w:rPr>
        <w:t>Внести в Закон Приморского края от 17 мая 2007 года № 68-КЗ</w:t>
      </w:r>
      <w:r w:rsidRPr="00ED0077">
        <w:rPr>
          <w:szCs w:val="28"/>
        </w:rPr>
        <w:br/>
        <w:t>"О порядке управления находящимися в собственности Приморского края акциями открытых акционерных обществ и использования специального права на участие Приморского края в управлении открытыми акционерными обществами ("золотой акции")" (Ведомости Законодательного Собрания Приморского края, 2007, № 14, стр. 77;</w:t>
      </w:r>
      <w:proofErr w:type="gramEnd"/>
      <w:r w:rsidRPr="00ED0077">
        <w:rPr>
          <w:szCs w:val="28"/>
        </w:rPr>
        <w:t xml:space="preserve"> </w:t>
      </w:r>
      <w:proofErr w:type="gramStart"/>
      <w:r w:rsidRPr="00ED0077">
        <w:t>2014, № 81, стр. 29</w:t>
      </w:r>
      <w:r w:rsidRPr="00ED0077">
        <w:rPr>
          <w:szCs w:val="28"/>
        </w:rPr>
        <w:t xml:space="preserve">) следующие изменения: </w:t>
      </w:r>
      <w:proofErr w:type="gramEnd"/>
    </w:p>
    <w:p w:rsidR="00ED0077" w:rsidRPr="00ED0077" w:rsidRDefault="00ED0077" w:rsidP="00ED0077">
      <w:pPr>
        <w:ind w:firstLine="720"/>
        <w:jc w:val="both"/>
        <w:rPr>
          <w:szCs w:val="28"/>
        </w:rPr>
      </w:pPr>
      <w:r w:rsidRPr="00ED0077">
        <w:rPr>
          <w:szCs w:val="28"/>
        </w:rPr>
        <w:t xml:space="preserve">1)в наименовании и по тексту Закона слова "открытое акционерное общество" в </w:t>
      </w:r>
      <w:proofErr w:type="gramStart"/>
      <w:r w:rsidRPr="00ED0077">
        <w:rPr>
          <w:szCs w:val="28"/>
        </w:rPr>
        <w:t>соответствующих</w:t>
      </w:r>
      <w:proofErr w:type="gramEnd"/>
      <w:r w:rsidRPr="00ED0077">
        <w:rPr>
          <w:szCs w:val="28"/>
        </w:rPr>
        <w:t xml:space="preserve"> числе и падеже заменить словами "акционерное общество" в соответствующих числе и падеже;</w:t>
      </w:r>
    </w:p>
    <w:p w:rsidR="00ED0077" w:rsidRPr="00ED0077" w:rsidRDefault="00ED0077" w:rsidP="00ED0077">
      <w:pPr>
        <w:ind w:firstLine="720"/>
        <w:jc w:val="both"/>
        <w:rPr>
          <w:szCs w:val="28"/>
        </w:rPr>
      </w:pPr>
      <w:r w:rsidRPr="00ED0077">
        <w:rPr>
          <w:szCs w:val="28"/>
        </w:rPr>
        <w:t xml:space="preserve">2)в части 2 статьи 2 после </w:t>
      </w:r>
      <w:hyperlink r:id="rId9" w:history="1">
        <w:r w:rsidRPr="00ED0077">
          <w:rPr>
            <w:szCs w:val="28"/>
          </w:rPr>
          <w:t>слов</w:t>
        </w:r>
      </w:hyperlink>
      <w:r w:rsidRPr="00ED0077">
        <w:rPr>
          <w:szCs w:val="28"/>
        </w:rPr>
        <w:t xml:space="preserve"> "(сфере управления)" дополнить словами ", определяемого </w:t>
      </w:r>
      <w:r w:rsidRPr="00ED0077">
        <w:t>Администрацией Приморского края</w:t>
      </w:r>
      <w:r w:rsidRPr="00ED0077">
        <w:rPr>
          <w:szCs w:val="28"/>
        </w:rPr>
        <w:t>".</w:t>
      </w:r>
    </w:p>
    <w:p w:rsidR="00ED0077" w:rsidRPr="00ED0077" w:rsidRDefault="00ED0077" w:rsidP="00ED0077">
      <w:pPr>
        <w:widowControl w:val="0"/>
        <w:jc w:val="both"/>
        <w:rPr>
          <w:szCs w:val="28"/>
        </w:rPr>
      </w:pPr>
    </w:p>
    <w:p w:rsidR="00ED0077" w:rsidRPr="00ED0077" w:rsidRDefault="00ED0077" w:rsidP="00ED0077">
      <w:pPr>
        <w:widowControl w:val="0"/>
        <w:ind w:firstLine="709"/>
        <w:jc w:val="both"/>
        <w:rPr>
          <w:szCs w:val="28"/>
        </w:rPr>
      </w:pPr>
      <w:r w:rsidRPr="00ED0077">
        <w:rPr>
          <w:szCs w:val="28"/>
        </w:rPr>
        <w:t>СТАТЬЯ 2.</w:t>
      </w:r>
    </w:p>
    <w:p w:rsidR="00ED0077" w:rsidRPr="00ED0077" w:rsidRDefault="00ED0077" w:rsidP="00ED0077">
      <w:pPr>
        <w:widowControl w:val="0"/>
        <w:ind w:firstLine="709"/>
        <w:jc w:val="both"/>
        <w:rPr>
          <w:szCs w:val="28"/>
        </w:rPr>
      </w:pPr>
      <w:r w:rsidRPr="00ED0077">
        <w:rPr>
          <w:szCs w:val="28"/>
        </w:rPr>
        <w:t>Настоящий Закон вступает в силу со дня его официального опубликования.</w:t>
      </w:r>
    </w:p>
    <w:p w:rsidR="00ED0077" w:rsidRPr="00ED0077" w:rsidRDefault="00ED0077" w:rsidP="00ED0077">
      <w:pPr>
        <w:tabs>
          <w:tab w:val="left" w:pos="5477"/>
        </w:tabs>
        <w:autoSpaceDE w:val="0"/>
        <w:autoSpaceDN w:val="0"/>
        <w:adjustRightInd w:val="0"/>
        <w:jc w:val="both"/>
      </w:pPr>
    </w:p>
    <w:p w:rsidR="00ED0077" w:rsidRPr="00ED0077" w:rsidRDefault="00ED0077" w:rsidP="00ED0077">
      <w:pPr>
        <w:tabs>
          <w:tab w:val="left" w:pos="5477"/>
        </w:tabs>
        <w:autoSpaceDE w:val="0"/>
        <w:autoSpaceDN w:val="0"/>
        <w:adjustRightInd w:val="0"/>
        <w:jc w:val="both"/>
      </w:pPr>
    </w:p>
    <w:p w:rsidR="00ED0077" w:rsidRPr="00ED0077" w:rsidRDefault="00ED0077" w:rsidP="00ED0077">
      <w:pPr>
        <w:tabs>
          <w:tab w:val="left" w:pos="5477"/>
        </w:tabs>
        <w:autoSpaceDE w:val="0"/>
        <w:autoSpaceDN w:val="0"/>
        <w:adjustRightInd w:val="0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ED0077" w:rsidRPr="00ED0077" w:rsidTr="001C72CD">
        <w:tc>
          <w:tcPr>
            <w:tcW w:w="4785" w:type="dxa"/>
            <w:shd w:val="clear" w:color="auto" w:fill="auto"/>
          </w:tcPr>
          <w:p w:rsidR="00ED0077" w:rsidRPr="00ED0077" w:rsidRDefault="00ED0077" w:rsidP="00ED0077">
            <w:pPr>
              <w:tabs>
                <w:tab w:val="left" w:pos="5477"/>
              </w:tabs>
              <w:autoSpaceDE w:val="0"/>
              <w:autoSpaceDN w:val="0"/>
              <w:adjustRightInd w:val="0"/>
              <w:jc w:val="both"/>
            </w:pPr>
            <w:r w:rsidRPr="00ED0077">
              <w:t xml:space="preserve">Губернатор края </w:t>
            </w:r>
          </w:p>
        </w:tc>
        <w:tc>
          <w:tcPr>
            <w:tcW w:w="4785" w:type="dxa"/>
            <w:shd w:val="clear" w:color="auto" w:fill="auto"/>
          </w:tcPr>
          <w:p w:rsidR="00ED0077" w:rsidRPr="00ED0077" w:rsidRDefault="00ED0077" w:rsidP="00ED0077">
            <w:pPr>
              <w:tabs>
                <w:tab w:val="left" w:pos="5477"/>
              </w:tabs>
              <w:autoSpaceDE w:val="0"/>
              <w:autoSpaceDN w:val="0"/>
              <w:adjustRightInd w:val="0"/>
              <w:jc w:val="right"/>
            </w:pPr>
            <w:r w:rsidRPr="00ED0077">
              <w:t>В.В. Миклушевский</w:t>
            </w:r>
          </w:p>
        </w:tc>
      </w:tr>
    </w:tbl>
    <w:p w:rsidR="00ED0077" w:rsidRDefault="00ED0077" w:rsidP="00393C75">
      <w:pPr>
        <w:jc w:val="both"/>
      </w:pPr>
    </w:p>
    <w:p w:rsidR="00393C75" w:rsidRDefault="00393C75" w:rsidP="00393C75">
      <w:pPr>
        <w:widowControl w:val="0"/>
        <w:jc w:val="both"/>
        <w:rPr>
          <w:szCs w:val="28"/>
        </w:rPr>
      </w:pPr>
      <w:r>
        <w:rPr>
          <w:szCs w:val="28"/>
        </w:rPr>
        <w:t>г. Влади</w:t>
      </w:r>
      <w:bookmarkStart w:id="0" w:name="_GoBack"/>
      <w:bookmarkEnd w:id="0"/>
      <w:r>
        <w:rPr>
          <w:szCs w:val="28"/>
        </w:rPr>
        <w:t>восток</w:t>
      </w:r>
    </w:p>
    <w:p w:rsidR="00393C75" w:rsidRDefault="00393C75" w:rsidP="00393C75">
      <w:pPr>
        <w:widowControl w:val="0"/>
        <w:jc w:val="both"/>
        <w:rPr>
          <w:szCs w:val="28"/>
        </w:rPr>
      </w:pPr>
      <w:r>
        <w:rPr>
          <w:szCs w:val="28"/>
        </w:rPr>
        <w:t>3 марта 2016 года</w:t>
      </w:r>
    </w:p>
    <w:p w:rsidR="00393C75" w:rsidRDefault="00393C75" w:rsidP="00393C75">
      <w:pPr>
        <w:jc w:val="both"/>
      </w:pPr>
      <w:r>
        <w:rPr>
          <w:szCs w:val="28"/>
        </w:rPr>
        <w:t>№ 78</w:t>
      </w:r>
      <w:r>
        <w:rPr>
          <w:szCs w:val="28"/>
        </w:rPr>
        <w:t>2</w:t>
      </w:r>
      <w:r>
        <w:rPr>
          <w:szCs w:val="28"/>
        </w:rPr>
        <w:t>-КЗ</w:t>
      </w:r>
    </w:p>
    <w:p w:rsidR="00393C75" w:rsidRPr="00ED0077" w:rsidRDefault="00393C75" w:rsidP="00393C75">
      <w:pPr>
        <w:jc w:val="both"/>
      </w:pP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4971" w:rsidRDefault="00A54971">
      <w:r>
        <w:separator/>
      </w:r>
    </w:p>
  </w:endnote>
  <w:endnote w:type="continuationSeparator" w:id="0">
    <w:p w:rsidR="00A54971" w:rsidRDefault="00A549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4971" w:rsidRDefault="00A54971">
      <w:r>
        <w:separator/>
      </w:r>
    </w:p>
  </w:footnote>
  <w:footnote w:type="continuationSeparator" w:id="0">
    <w:p w:rsidR="00A54971" w:rsidRDefault="00A549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D0077"/>
    <w:rsid w:val="0003291F"/>
    <w:rsid w:val="00240C66"/>
    <w:rsid w:val="00380EE1"/>
    <w:rsid w:val="00393C75"/>
    <w:rsid w:val="003B26E7"/>
    <w:rsid w:val="0047435B"/>
    <w:rsid w:val="005A2827"/>
    <w:rsid w:val="00A54971"/>
    <w:rsid w:val="00AB70F9"/>
    <w:rsid w:val="00AC31EC"/>
    <w:rsid w:val="00B14397"/>
    <w:rsid w:val="00BE0544"/>
    <w:rsid w:val="00E34273"/>
    <w:rsid w:val="00E60B2A"/>
    <w:rsid w:val="00ED0077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ED007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ED00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533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3B1771662DD2D9159B5E0A95E968F58C5813DCEA06B5A14A54B1DB979531AFF0969536CD348296B0A30D9K92C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2016-02-24T23:44:00Z</cp:lastPrinted>
  <dcterms:created xsi:type="dcterms:W3CDTF">2016-03-03T02:03:00Z</dcterms:created>
  <dcterms:modified xsi:type="dcterms:W3CDTF">2016-03-03T02:03:00Z</dcterms:modified>
</cp:coreProperties>
</file>