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09002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5CC7" w:rsidRPr="00B8149A" w:rsidRDefault="000C5CC7" w:rsidP="000C5CC7">
      <w:pPr>
        <w:pStyle w:val="a3"/>
        <w:jc w:val="center"/>
        <w:rPr>
          <w:b/>
          <w:bCs/>
          <w:szCs w:val="28"/>
        </w:rPr>
      </w:pPr>
      <w:r w:rsidRPr="00B8149A">
        <w:rPr>
          <w:b/>
          <w:bCs/>
          <w:szCs w:val="28"/>
        </w:rPr>
        <w:t>О ВНЕСЕНИИ ИЗМЕНЕНИЙ В СТАТЬЮ 1 ЗАКОНА</w:t>
      </w:r>
    </w:p>
    <w:p w:rsidR="000C5CC7" w:rsidRDefault="000C5CC7" w:rsidP="000C5CC7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ПРИМОРСКОГО КРАЯ "</w:t>
      </w:r>
      <w:r w:rsidRPr="00B8149A">
        <w:rPr>
          <w:b/>
          <w:bCs/>
          <w:szCs w:val="28"/>
        </w:rPr>
        <w:t xml:space="preserve">О РАЗМЕРЕ ПОДЛЕЖАЩЕЙ ПЕРЕЧИСЛЕНИЮ В КРАЕВОЙ БЮДЖЕТ ЧАСТИ ПРИБЫЛИ ГОСУДАРСТВЕННЫХ УНИТАРНЫХ ПРЕДПРИЯТИЙ ПРИМОРСКОГО КРАЯ, ОСТАЮЩЕЙСЯ ПОСЛЕ УПЛАТЫ НАЛОГОВ И ИНЫХ ОБЯЗАТЕЛЬНЫХ ПЛАТЕЖЕЙ, </w:t>
      </w:r>
    </w:p>
    <w:p w:rsidR="000C5CC7" w:rsidRPr="00EE5DDF" w:rsidRDefault="000C5CC7" w:rsidP="000C5CC7">
      <w:pPr>
        <w:pStyle w:val="a3"/>
        <w:jc w:val="center"/>
        <w:rPr>
          <w:szCs w:val="28"/>
        </w:rPr>
      </w:pPr>
      <w:r w:rsidRPr="00B8149A">
        <w:rPr>
          <w:b/>
          <w:bCs/>
          <w:szCs w:val="28"/>
        </w:rPr>
        <w:t xml:space="preserve">И </w:t>
      </w:r>
      <w:proofErr w:type="gramStart"/>
      <w:r w:rsidRPr="00B8149A">
        <w:rPr>
          <w:b/>
          <w:bCs/>
          <w:szCs w:val="28"/>
        </w:rPr>
        <w:t>ПОРЯДКЕ</w:t>
      </w:r>
      <w:proofErr w:type="gramEnd"/>
      <w:r w:rsidRPr="00B8149A">
        <w:rPr>
          <w:b/>
          <w:bCs/>
          <w:szCs w:val="28"/>
        </w:rPr>
        <w:t xml:space="preserve"> ЕГО ОПРЕДЕЛЕНИЯ</w:t>
      </w:r>
      <w:r>
        <w:rPr>
          <w:b/>
          <w:bCs/>
          <w:szCs w:val="28"/>
        </w:rPr>
        <w:t>"</w:t>
      </w:r>
    </w:p>
    <w:p w:rsidR="000C5CC7" w:rsidRDefault="000C5CC7" w:rsidP="000C5CC7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0C5CC7" w:rsidRDefault="000C5CC7" w:rsidP="000C5CC7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 27 января </w:t>
      </w:r>
      <w:r>
        <w:br/>
        <w:t>2016 года в первом чтении</w:t>
      </w:r>
    </w:p>
    <w:p w:rsidR="000C5CC7" w:rsidRDefault="000C5CC7" w:rsidP="000C5CC7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0C5CC7" w:rsidRPr="00B8149A" w:rsidRDefault="000C5CC7" w:rsidP="000C5CC7">
      <w:pPr>
        <w:ind w:firstLine="720"/>
        <w:jc w:val="both"/>
        <w:rPr>
          <w:rFonts w:cs="Arial"/>
          <w:szCs w:val="28"/>
        </w:rPr>
      </w:pPr>
      <w:r w:rsidRPr="00B8149A">
        <w:rPr>
          <w:rFonts w:cs="Arial"/>
          <w:szCs w:val="28"/>
        </w:rPr>
        <w:t xml:space="preserve">СТАТЬЯ 1. </w:t>
      </w:r>
    </w:p>
    <w:p w:rsidR="000C5CC7" w:rsidRPr="00B8149A" w:rsidRDefault="000C5CC7" w:rsidP="000C5CC7">
      <w:pPr>
        <w:ind w:firstLine="720"/>
        <w:jc w:val="both"/>
        <w:rPr>
          <w:rFonts w:cs="Arial"/>
          <w:szCs w:val="28"/>
        </w:rPr>
      </w:pPr>
      <w:proofErr w:type="gramStart"/>
      <w:r w:rsidRPr="00B8149A">
        <w:rPr>
          <w:rFonts w:cs="Arial"/>
          <w:szCs w:val="28"/>
        </w:rPr>
        <w:t>Внести в стать</w:t>
      </w:r>
      <w:r>
        <w:rPr>
          <w:rFonts w:cs="Arial"/>
          <w:szCs w:val="28"/>
        </w:rPr>
        <w:t xml:space="preserve">ю 1 Закона Приморского края от </w:t>
      </w:r>
      <w:r w:rsidRPr="00B8149A">
        <w:rPr>
          <w:rFonts w:cs="Arial"/>
          <w:szCs w:val="28"/>
        </w:rPr>
        <w:t>1 июля 2008 года</w:t>
      </w:r>
      <w:r>
        <w:rPr>
          <w:rFonts w:cs="Arial"/>
          <w:szCs w:val="28"/>
        </w:rPr>
        <w:br/>
      </w:r>
      <w:r w:rsidRPr="00B8149A">
        <w:rPr>
          <w:rFonts w:cs="Arial"/>
          <w:szCs w:val="28"/>
        </w:rPr>
        <w:t xml:space="preserve">№ 277-КЗ </w:t>
      </w:r>
      <w:r>
        <w:rPr>
          <w:rFonts w:cs="Arial"/>
          <w:szCs w:val="28"/>
        </w:rPr>
        <w:t>"</w:t>
      </w:r>
      <w:r w:rsidRPr="00B8149A">
        <w:rPr>
          <w:rFonts w:cs="Arial"/>
          <w:szCs w:val="28"/>
        </w:rPr>
        <w:t>О размере подлежащей перечислению в краевой бюджет части прибыли государственных унитарных предприятий Приморского края, остающейся после уплаты налогов и иных обязательных платежей, и порядке его определения</w:t>
      </w:r>
      <w:r>
        <w:rPr>
          <w:rFonts w:cs="Arial"/>
          <w:szCs w:val="28"/>
        </w:rPr>
        <w:t>"</w:t>
      </w:r>
      <w:r w:rsidRPr="00B8149A">
        <w:rPr>
          <w:rFonts w:cs="Arial"/>
          <w:szCs w:val="28"/>
        </w:rPr>
        <w:t xml:space="preserve"> (Ведомости Законодательного Собрания Приморского края, 2008, № 80, стр. 10) изменения, изложив ее в следующей редакции:</w:t>
      </w:r>
      <w:proofErr w:type="gramEnd"/>
    </w:p>
    <w:p w:rsidR="000C5CC7" w:rsidRPr="00B8149A" w:rsidRDefault="000C5CC7" w:rsidP="000C5CC7">
      <w:pPr>
        <w:ind w:firstLine="720"/>
        <w:jc w:val="both"/>
        <w:rPr>
          <w:rFonts w:cs="Arial"/>
          <w:szCs w:val="28"/>
        </w:rPr>
      </w:pPr>
      <w:r>
        <w:rPr>
          <w:rFonts w:cs="Arial"/>
          <w:szCs w:val="28"/>
        </w:rPr>
        <w:t>"</w:t>
      </w:r>
      <w:r w:rsidRPr="00B8149A">
        <w:rPr>
          <w:rFonts w:cs="Arial"/>
          <w:szCs w:val="28"/>
        </w:rPr>
        <w:t>СТАТЬЯ 1.</w:t>
      </w:r>
    </w:p>
    <w:p w:rsidR="000C5CC7" w:rsidRPr="00B8149A" w:rsidRDefault="000C5CC7" w:rsidP="000C5CC7">
      <w:pPr>
        <w:ind w:firstLine="720"/>
        <w:jc w:val="both"/>
        <w:rPr>
          <w:rFonts w:cs="Arial"/>
          <w:szCs w:val="28"/>
        </w:rPr>
      </w:pPr>
      <w:proofErr w:type="gramStart"/>
      <w:r w:rsidRPr="00B8149A">
        <w:rPr>
          <w:rFonts w:cs="Arial"/>
          <w:szCs w:val="28"/>
        </w:rPr>
        <w:t>1.Размер части прибыли государственного унитарного предприятия Приморского края (далее - предприятие), остающейся после уплаты налогов и иных обязательных платежей (далее - чистая прибыль), подлежащей перечислению в краевой бюджет в текущем финансовом году по результатам предыдущего года, определяется в процентах на основании отчета руководителя о деятельности предприятия за прошедший год, представляемого и утверждаемого в установленном порядке.</w:t>
      </w:r>
      <w:proofErr w:type="gramEnd"/>
    </w:p>
    <w:p w:rsidR="000C5CC7" w:rsidRPr="00B8149A" w:rsidRDefault="000C5CC7" w:rsidP="000C5CC7">
      <w:pPr>
        <w:ind w:firstLine="720"/>
        <w:jc w:val="both"/>
        <w:rPr>
          <w:rFonts w:cs="Arial"/>
          <w:szCs w:val="28"/>
        </w:rPr>
      </w:pPr>
      <w:r w:rsidRPr="00B8149A">
        <w:rPr>
          <w:rFonts w:cs="Arial"/>
          <w:szCs w:val="28"/>
        </w:rPr>
        <w:t>2.Размер части чистой прибыли предприятия, подлежащей перечислению в краевой бюджет, не может быть менее 95 процентов чистой прибыли предприятия по результатам прошедшего года.</w:t>
      </w:r>
    </w:p>
    <w:p w:rsidR="000C5CC7" w:rsidRPr="00B8149A" w:rsidRDefault="000C5CC7" w:rsidP="000C5CC7">
      <w:pPr>
        <w:ind w:firstLine="720"/>
        <w:jc w:val="both"/>
        <w:rPr>
          <w:rFonts w:cs="Arial"/>
          <w:szCs w:val="28"/>
        </w:rPr>
      </w:pPr>
      <w:proofErr w:type="gramStart"/>
      <w:r w:rsidRPr="00B8149A">
        <w:rPr>
          <w:rFonts w:cs="Arial"/>
          <w:szCs w:val="28"/>
        </w:rPr>
        <w:t>3.Размер части чистой прибыли предприятия, подлежащей перечислению в краевой бюджет, рассчитывается предприятием самостоятельно путем уменьшения суммы чистой прибыли предприятия за предыдущий финансовый год на сумму обязательных отчислений в резервный фонд предприятия, создаваемый в порядке и в размерах, которые предусмотрены уставом предприятия.</w:t>
      </w:r>
      <w:proofErr w:type="gramEnd"/>
    </w:p>
    <w:p w:rsidR="000C5CC7" w:rsidRDefault="000C5CC7" w:rsidP="000C5CC7">
      <w:pPr>
        <w:ind w:firstLine="720"/>
        <w:jc w:val="both"/>
      </w:pPr>
      <w:r w:rsidRPr="00B8149A">
        <w:rPr>
          <w:rFonts w:cs="Arial"/>
          <w:szCs w:val="28"/>
        </w:rPr>
        <w:t>4.Порядок и сроки перечисления части чистой прибыли в краевой бюджет в текущем финансовом году по результатам предыдущего финансового года определяются А</w:t>
      </w:r>
      <w:r>
        <w:rPr>
          <w:rFonts w:cs="Arial"/>
          <w:szCs w:val="28"/>
        </w:rPr>
        <w:t>дминистрацией Приморского края</w:t>
      </w:r>
      <w:proofErr w:type="gramStart"/>
      <w:r>
        <w:rPr>
          <w:rFonts w:cs="Arial"/>
          <w:szCs w:val="28"/>
        </w:rPr>
        <w:t>."</w:t>
      </w:r>
      <w:r w:rsidRPr="00B8149A">
        <w:rPr>
          <w:rFonts w:cs="Arial"/>
          <w:szCs w:val="28"/>
        </w:rPr>
        <w:t>.</w:t>
      </w:r>
      <w:proofErr w:type="gramEnd"/>
    </w:p>
    <w:p w:rsidR="000C5CC7" w:rsidRDefault="000C5CC7" w:rsidP="000C5CC7">
      <w:pPr>
        <w:ind w:firstLine="720"/>
        <w:jc w:val="both"/>
      </w:pPr>
      <w:r>
        <w:tab/>
      </w:r>
    </w:p>
    <w:p w:rsidR="000C5CC7" w:rsidRDefault="000C5CC7" w:rsidP="000C5CC7">
      <w:pPr>
        <w:ind w:firstLine="720"/>
        <w:jc w:val="both"/>
      </w:pPr>
    </w:p>
    <w:p w:rsidR="000C5CC7" w:rsidRDefault="000C5CC7" w:rsidP="000C5CC7">
      <w:pPr>
        <w:ind w:firstLine="720"/>
        <w:jc w:val="both"/>
      </w:pPr>
    </w:p>
    <w:p w:rsidR="000C5CC7" w:rsidRDefault="000C5CC7" w:rsidP="000C5CC7">
      <w:pPr>
        <w:ind w:firstLine="720"/>
        <w:jc w:val="both"/>
      </w:pPr>
      <w:r>
        <w:lastRenderedPageBreak/>
        <w:t xml:space="preserve">СТАТЬЯ 2. </w:t>
      </w:r>
    </w:p>
    <w:p w:rsidR="000C5CC7" w:rsidRPr="00482BB2" w:rsidRDefault="000C5CC7" w:rsidP="000C5CC7">
      <w:pPr>
        <w:ind w:firstLine="720"/>
        <w:jc w:val="both"/>
        <w:rPr>
          <w:szCs w:val="28"/>
        </w:rPr>
      </w:pPr>
      <w:r>
        <w:t>Настоящий Закон вступает в силу со дня его официального опубликования.</w:t>
      </w:r>
      <w:r w:rsidRPr="00334557">
        <w:t xml:space="preserve"> </w:t>
      </w:r>
    </w:p>
    <w:p w:rsidR="000C5CC7" w:rsidRDefault="000C5CC7" w:rsidP="000C5CC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GoBack"/>
      <w:bookmarkEnd w:id="0"/>
    </w:p>
    <w:p w:rsidR="000C5CC7" w:rsidRDefault="000C5CC7" w:rsidP="000C5CC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C5CC7" w:rsidRDefault="000C5CC7" w:rsidP="000C5CC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C5CC7" w:rsidRDefault="000C5CC7" w:rsidP="000C5CC7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В.В. Миклушевский</w:t>
      </w:r>
    </w:p>
    <w:p w:rsidR="00BE0544" w:rsidRDefault="00BE0544"/>
    <w:sectPr w:rsidR="00BE0544" w:rsidSect="000C5CC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54F" w:rsidRDefault="00B2354F">
      <w:r>
        <w:separator/>
      </w:r>
    </w:p>
  </w:endnote>
  <w:endnote w:type="continuationSeparator" w:id="0">
    <w:p w:rsidR="00B2354F" w:rsidRDefault="00B23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54F" w:rsidRDefault="00B2354F">
      <w:r>
        <w:separator/>
      </w:r>
    </w:p>
  </w:footnote>
  <w:footnote w:type="continuationSeparator" w:id="0">
    <w:p w:rsidR="00B2354F" w:rsidRDefault="00B235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CC7" w:rsidRDefault="000C5CC7" w:rsidP="000C5CC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5CC7"/>
    <w:rsid w:val="0003291F"/>
    <w:rsid w:val="000C5CC7"/>
    <w:rsid w:val="00380EE1"/>
    <w:rsid w:val="003B26E7"/>
    <w:rsid w:val="0047435B"/>
    <w:rsid w:val="005A2827"/>
    <w:rsid w:val="00AB70F9"/>
    <w:rsid w:val="00AC31EC"/>
    <w:rsid w:val="00B14397"/>
    <w:rsid w:val="00B2354F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0C5CC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0C5CC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2007-12-10T09:46:00Z</cp:lastPrinted>
  <dcterms:created xsi:type="dcterms:W3CDTF">2016-01-27T04:09:00Z</dcterms:created>
  <dcterms:modified xsi:type="dcterms:W3CDTF">2016-01-27T04:10:00Z</dcterms:modified>
</cp:coreProperties>
</file>