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15940930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Default="000C7A72" w:rsidP="00436EDC">
            <w:r>
              <w:t xml:space="preserve">комитета по законодательству, государственному устройству и безопасности </w:t>
            </w:r>
            <w:r w:rsidRPr="00AE3690">
              <w:t>Законодательной Думы Томской области</w:t>
            </w:r>
          </w:p>
          <w:p w:rsidR="000C7A72" w:rsidRPr="008D030E" w:rsidRDefault="000C7A72" w:rsidP="00436EDC"/>
          <w:p w:rsidR="00D550C7" w:rsidRPr="008D030E" w:rsidRDefault="000C7A72" w:rsidP="00436EDC">
            <w:r>
              <w:t>Кравченко В.К.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 w:rsidR="000C7A72">
        <w:t>Владимир Казимирович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0C7A72" w:rsidRDefault="000C7A72" w:rsidP="000C7A72">
      <w:pPr>
        <w:ind w:firstLine="709"/>
        <w:jc w:val="both"/>
      </w:pPr>
      <w:proofErr w:type="gramStart"/>
      <w:r w:rsidRPr="00AE3690">
        <w:t xml:space="preserve">Рассмотрев </w:t>
      </w:r>
      <w:r>
        <w:t xml:space="preserve">Ваше </w:t>
      </w:r>
      <w:r w:rsidRPr="00AE3690">
        <w:t xml:space="preserve">обращение </w:t>
      </w:r>
      <w:r>
        <w:t>от 30.12.2015 № 2-101/4650-15</w:t>
      </w:r>
      <w:r w:rsidRPr="00AE3690">
        <w:t xml:space="preserve"> </w:t>
      </w:r>
      <w:r>
        <w:t xml:space="preserve">комитетом </w:t>
      </w:r>
      <w:r w:rsidRPr="00AE3690">
        <w:t>Законодательно</w:t>
      </w:r>
      <w:r>
        <w:t>го</w:t>
      </w:r>
      <w:r w:rsidRPr="00AE3690">
        <w:t xml:space="preserve"> Собрани</w:t>
      </w:r>
      <w:r>
        <w:t>я</w:t>
      </w:r>
      <w:r w:rsidRPr="00AE3690">
        <w:t xml:space="preserve"> </w:t>
      </w:r>
      <w:r>
        <w:t>по региональной политике и законности</w:t>
      </w:r>
      <w:r w:rsidRPr="00AE3690">
        <w:t xml:space="preserve"> реш</w:t>
      </w:r>
      <w:r>
        <w:t>ено</w:t>
      </w:r>
      <w:r w:rsidRPr="00AE3690">
        <w:t xml:space="preserve"> поддержать законодательную</w:t>
      </w:r>
      <w:proofErr w:type="gramEnd"/>
      <w:r w:rsidRPr="00AE3690">
        <w:t xml:space="preserve"> инициативу Законодательной Думы Томской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Федерации".</w:t>
      </w:r>
    </w:p>
    <w:p w:rsidR="000C7A72" w:rsidRPr="000B3803" w:rsidRDefault="000C7A72" w:rsidP="000C7A72">
      <w:pPr>
        <w:ind w:firstLine="426"/>
        <w:jc w:val="both"/>
      </w:pPr>
    </w:p>
    <w:p w:rsidR="000C7A72" w:rsidRDefault="000C7A72" w:rsidP="000C7A72">
      <w:pPr>
        <w:ind w:left="1701" w:hanging="1701"/>
        <w:jc w:val="both"/>
      </w:pPr>
      <w:r>
        <w:t>Приложение:</w:t>
      </w:r>
      <w:r>
        <w:tab/>
        <w:t xml:space="preserve">решение комитета Законодательного Собрания по региональной политике и законности от 24 февраля 2016 года № </w:t>
      </w:r>
      <w:r w:rsidR="00C60B8E">
        <w:t>945</w:t>
      </w:r>
      <w:bookmarkStart w:id="0" w:name="_GoBack"/>
      <w:bookmarkEnd w:id="0"/>
      <w:r>
        <w:t xml:space="preserve"> "</w:t>
      </w:r>
      <w:r w:rsidRPr="00956213">
        <w:t>О законодательной инициативе Законодательной Думы Томской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>
        <w:t xml:space="preserve"> на 1 л. 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51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Гончарук </w:t>
    </w:r>
  </w:p>
  <w:p w:rsidR="00D550C7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Л</w:t>
    </w:r>
    <w:r w:rsidR="00784151">
      <w:rPr>
        <w:sz w:val="20"/>
        <w:szCs w:val="20"/>
      </w:rPr>
      <w:t>илия Александровна</w:t>
    </w:r>
  </w:p>
  <w:p w:rsidR="00557698" w:rsidRPr="00ED2CBA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C7A72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63DB"/>
    <w:rsid w:val="005F7A18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0B8E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</TotalTime>
  <Pages>1</Pages>
  <Words>143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2016-02-02T07:51:00Z</cp:lastPrinted>
  <dcterms:created xsi:type="dcterms:W3CDTF">2016-02-01T23:36:00Z</dcterms:created>
  <dcterms:modified xsi:type="dcterms:W3CDTF">2016-02-02T07:51:00Z</dcterms:modified>
</cp:coreProperties>
</file>