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.1pt" o:ole="" fillcolor="window">
                  <v:imagedata r:id="rId7" o:title=""/>
                </v:shape>
                <o:OLEObject Type="Embed" ProgID="Word.Picture.8" ShapeID="_x0000_i1025" DrawAspect="Content" ObjectID="_151591726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83A99" w:rsidRDefault="00083A99" w:rsidP="00083A99">
      <w:pPr>
        <w:spacing w:before="38" w:line="322" w:lineRule="exact"/>
        <w:ind w:left="230"/>
        <w:jc w:val="center"/>
        <w:rPr>
          <w:b/>
          <w:szCs w:val="28"/>
        </w:rPr>
      </w:pPr>
      <w:r w:rsidRPr="00680096">
        <w:rPr>
          <w:b/>
          <w:bCs/>
          <w:szCs w:val="28"/>
        </w:rPr>
        <w:t xml:space="preserve">О </w:t>
      </w:r>
      <w:r w:rsidRPr="00680096">
        <w:rPr>
          <w:b/>
          <w:szCs w:val="28"/>
        </w:rPr>
        <w:t xml:space="preserve">ВНЕСЕНИИ ИЗМЕНЕНИЙ В </w:t>
      </w:r>
      <w:r>
        <w:rPr>
          <w:b/>
          <w:szCs w:val="28"/>
        </w:rPr>
        <w:t>ЗАКОН</w:t>
      </w:r>
      <w:r w:rsidRPr="00680096">
        <w:rPr>
          <w:b/>
          <w:szCs w:val="28"/>
        </w:rPr>
        <w:t xml:space="preserve"> ПРИМОРСКОГО КРАЯ </w:t>
      </w:r>
    </w:p>
    <w:p w:rsidR="00083A99" w:rsidRDefault="00083A99" w:rsidP="00083A99">
      <w:pPr>
        <w:spacing w:before="38" w:line="322" w:lineRule="exact"/>
        <w:ind w:left="230"/>
        <w:jc w:val="center"/>
        <w:rPr>
          <w:b/>
          <w:szCs w:val="28"/>
        </w:rPr>
      </w:pPr>
      <w:r>
        <w:rPr>
          <w:b/>
          <w:szCs w:val="28"/>
        </w:rPr>
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</w:p>
    <w:p w:rsidR="00083A99" w:rsidRDefault="00083A99" w:rsidP="00083A99">
      <w:pPr>
        <w:spacing w:before="38" w:line="322" w:lineRule="exact"/>
        <w:ind w:left="230"/>
        <w:jc w:val="center"/>
      </w:pPr>
    </w:p>
    <w:p w:rsidR="00083A99" w:rsidRDefault="00083A99" w:rsidP="00083A99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27 января </w:t>
      </w:r>
      <w:r w:rsidR="00FE7526">
        <w:rPr>
          <w:szCs w:val="28"/>
        </w:rPr>
        <w:br/>
      </w:r>
      <w:r>
        <w:rPr>
          <w:szCs w:val="28"/>
        </w:rPr>
        <w:t>2016 года в первом чтении</w:t>
      </w:r>
    </w:p>
    <w:p w:rsidR="00083A99" w:rsidRPr="002A5E56" w:rsidRDefault="00083A99" w:rsidP="00083A99">
      <w:pPr>
        <w:ind w:firstLine="709"/>
        <w:rPr>
          <w:szCs w:val="28"/>
        </w:rPr>
      </w:pPr>
    </w:p>
    <w:p w:rsidR="00083A99" w:rsidRPr="009C7ACE" w:rsidRDefault="00083A99" w:rsidP="00083A99">
      <w:pPr>
        <w:spacing w:before="91" w:line="317" w:lineRule="exact"/>
        <w:ind w:firstLine="709"/>
        <w:rPr>
          <w:szCs w:val="28"/>
        </w:rPr>
      </w:pPr>
      <w:r w:rsidRPr="002A5E56">
        <w:rPr>
          <w:szCs w:val="28"/>
        </w:rPr>
        <w:t xml:space="preserve">СТАТЬЯ </w:t>
      </w:r>
      <w:r>
        <w:rPr>
          <w:szCs w:val="28"/>
        </w:rPr>
        <w:t>1</w:t>
      </w:r>
      <w:r w:rsidRPr="002A5E56">
        <w:rPr>
          <w:szCs w:val="28"/>
        </w:rPr>
        <w:t>.</w:t>
      </w:r>
    </w:p>
    <w:p w:rsidR="00083A99" w:rsidRPr="00300D47" w:rsidRDefault="00083A99" w:rsidP="00083A9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22DB8">
        <w:rPr>
          <w:bCs/>
          <w:szCs w:val="28"/>
        </w:rPr>
        <w:t xml:space="preserve">Внести в Закон Приморского края от </w:t>
      </w:r>
      <w:r>
        <w:rPr>
          <w:bCs/>
          <w:szCs w:val="28"/>
        </w:rPr>
        <w:t>14 июля 2008 года № 288-КЗ</w:t>
      </w:r>
      <w:r w:rsidRPr="00122DB8">
        <w:rPr>
          <w:bCs/>
          <w:szCs w:val="28"/>
        </w:rPr>
        <w:t xml:space="preserve"> </w:t>
      </w:r>
      <w:r>
        <w:rPr>
          <w:bCs/>
          <w:szCs w:val="28"/>
        </w:rPr>
        <w:br/>
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</w:r>
      <w:r w:rsidRPr="00300D47">
        <w:rPr>
          <w:bCs/>
          <w:szCs w:val="28"/>
        </w:rPr>
        <w:t xml:space="preserve">" (Ведомости Законодательного Собрания Приморского края, </w:t>
      </w:r>
      <w:r>
        <w:rPr>
          <w:bCs/>
          <w:szCs w:val="28"/>
        </w:rPr>
        <w:t xml:space="preserve">2008, № 82, стр. 24; </w:t>
      </w:r>
      <w:r w:rsidRPr="00684096">
        <w:rPr>
          <w:bCs/>
          <w:szCs w:val="28"/>
        </w:rPr>
        <w:t xml:space="preserve">2012, </w:t>
      </w:r>
      <w:r>
        <w:rPr>
          <w:bCs/>
          <w:szCs w:val="28"/>
        </w:rPr>
        <w:t>№ 19</w:t>
      </w:r>
      <w:r w:rsidRPr="00684096">
        <w:rPr>
          <w:bCs/>
          <w:szCs w:val="28"/>
        </w:rPr>
        <w:t xml:space="preserve">, стр. </w:t>
      </w:r>
      <w:r>
        <w:rPr>
          <w:bCs/>
          <w:szCs w:val="28"/>
        </w:rPr>
        <w:t xml:space="preserve">40; </w:t>
      </w:r>
      <w:r w:rsidRPr="00684096">
        <w:rPr>
          <w:bCs/>
          <w:szCs w:val="28"/>
        </w:rPr>
        <w:t xml:space="preserve">2014, </w:t>
      </w:r>
      <w:r>
        <w:rPr>
          <w:bCs/>
          <w:szCs w:val="28"/>
        </w:rPr>
        <w:t>№</w:t>
      </w:r>
      <w:r w:rsidRPr="00684096">
        <w:rPr>
          <w:bCs/>
          <w:szCs w:val="28"/>
        </w:rPr>
        <w:t xml:space="preserve"> </w:t>
      </w:r>
      <w:r>
        <w:rPr>
          <w:bCs/>
          <w:szCs w:val="28"/>
        </w:rPr>
        <w:t>98</w:t>
      </w:r>
      <w:r w:rsidRPr="00684096">
        <w:rPr>
          <w:bCs/>
          <w:szCs w:val="28"/>
        </w:rPr>
        <w:t xml:space="preserve">, стр. </w:t>
      </w:r>
      <w:r>
        <w:rPr>
          <w:bCs/>
          <w:szCs w:val="28"/>
        </w:rPr>
        <w:t>3</w:t>
      </w:r>
      <w:r w:rsidRPr="00300D47">
        <w:rPr>
          <w:bCs/>
          <w:szCs w:val="28"/>
        </w:rPr>
        <w:t>) следующие изменения:</w:t>
      </w:r>
    </w:p>
    <w:p w:rsidR="00083A99" w:rsidRDefault="00083A99" w:rsidP="00083A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0D47">
        <w:rPr>
          <w:szCs w:val="28"/>
        </w:rPr>
        <w:t>1)</w:t>
      </w:r>
      <w:r>
        <w:rPr>
          <w:szCs w:val="28"/>
        </w:rPr>
        <w:t>наименование Закона изложить в следующей редакции:</w:t>
      </w:r>
    </w:p>
    <w:p w:rsidR="00083A99" w:rsidRDefault="00083A99" w:rsidP="00083A9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</w:r>
      <w:r w:rsidRPr="00300D47">
        <w:rPr>
          <w:bCs/>
          <w:szCs w:val="28"/>
        </w:rPr>
        <w:t>"</w:t>
      </w:r>
      <w:r>
        <w:rPr>
          <w:bCs/>
          <w:szCs w:val="28"/>
        </w:rPr>
        <w:t>;</w:t>
      </w:r>
    </w:p>
    <w:p w:rsidR="00083A99" w:rsidRDefault="00083A99" w:rsidP="00083A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2)преамбулу изложить в следующей редакции:</w:t>
      </w:r>
    </w:p>
    <w:p w:rsidR="00083A99" w:rsidRDefault="00083A99" w:rsidP="00083A9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"Настоящий Закон в соответствии с Федеральным законом от 6 октября 2003 года № 131-ФЗ "Об общих принципах организации местного самоуправления в Российской Федерации" устанавливает срок полномочий и гарантии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</w:r>
      <w:proofErr w:type="gramStart"/>
      <w:r>
        <w:rPr>
          <w:bCs/>
          <w:szCs w:val="28"/>
        </w:rPr>
        <w:t>.</w:t>
      </w:r>
      <w:r w:rsidRPr="00300D47">
        <w:rPr>
          <w:bCs/>
          <w:szCs w:val="28"/>
        </w:rPr>
        <w:t>"</w:t>
      </w:r>
      <w:r>
        <w:rPr>
          <w:bCs/>
          <w:szCs w:val="28"/>
        </w:rPr>
        <w:t>;</w:t>
      </w:r>
      <w:proofErr w:type="gramEnd"/>
    </w:p>
    <w:p w:rsidR="00083A99" w:rsidRDefault="00083A99" w:rsidP="00083A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части 1 статьи 1 слова "лица, замещающие муниципальные должности" заменить словами "лицо, замещающее муниципальную должность";</w:t>
      </w:r>
    </w:p>
    <w:p w:rsidR="00083A99" w:rsidRDefault="00083A99" w:rsidP="00083A9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4)дополнить статьей 1</w:t>
      </w:r>
      <w:r w:rsidRPr="00ED4CF0">
        <w:rPr>
          <w:bCs/>
          <w:szCs w:val="28"/>
          <w:vertAlign w:val="superscript"/>
        </w:rPr>
        <w:t>1</w:t>
      </w:r>
      <w:r>
        <w:rPr>
          <w:bCs/>
          <w:szCs w:val="28"/>
        </w:rPr>
        <w:t xml:space="preserve"> следующего содержания:</w:t>
      </w:r>
    </w:p>
    <w:p w:rsidR="00083A99" w:rsidRDefault="00083A99" w:rsidP="00083A99">
      <w:pPr>
        <w:autoSpaceDE w:val="0"/>
        <w:autoSpaceDN w:val="0"/>
        <w:adjustRightInd w:val="0"/>
        <w:ind w:left="2410" w:hanging="1701"/>
        <w:jc w:val="both"/>
        <w:rPr>
          <w:bCs/>
          <w:szCs w:val="28"/>
        </w:rPr>
      </w:pPr>
      <w:r>
        <w:rPr>
          <w:bCs/>
          <w:szCs w:val="28"/>
        </w:rPr>
        <w:t>"СТАТЬЯ 1</w:t>
      </w:r>
      <w:r w:rsidRPr="00ED4CF0">
        <w:rPr>
          <w:bCs/>
          <w:szCs w:val="28"/>
          <w:vertAlign w:val="superscript"/>
        </w:rPr>
        <w:t>1</w:t>
      </w:r>
      <w:r>
        <w:rPr>
          <w:bCs/>
          <w:szCs w:val="28"/>
        </w:rPr>
        <w:t>. СРОК ПОЛНОМОЧИЙ ЛИЦ, ЗАМЕЩАЮЩИХ</w:t>
      </w:r>
    </w:p>
    <w:p w:rsidR="00083A99" w:rsidRDefault="00083A99" w:rsidP="00083A99">
      <w:pPr>
        <w:autoSpaceDE w:val="0"/>
        <w:autoSpaceDN w:val="0"/>
        <w:adjustRightInd w:val="0"/>
        <w:rPr>
          <w:bCs/>
          <w:szCs w:val="28"/>
        </w:rPr>
      </w:pPr>
      <w:r>
        <w:rPr>
          <w:bCs/>
          <w:szCs w:val="28"/>
        </w:rPr>
        <w:t xml:space="preserve">                                  МУНИЦИПАЛЬНЫЕ ДОЛЖНОСТИ</w:t>
      </w:r>
    </w:p>
    <w:p w:rsidR="00083A99" w:rsidRDefault="00083A99" w:rsidP="00083A9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83A99" w:rsidRDefault="00083A99" w:rsidP="00083A9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Срок полномочий лиц, замещающих муниципальные должности, составляет пять лет</w:t>
      </w:r>
      <w:proofErr w:type="gramStart"/>
      <w:r>
        <w:rPr>
          <w:szCs w:val="28"/>
        </w:rPr>
        <w:t>.</w:t>
      </w:r>
      <w:r>
        <w:rPr>
          <w:bCs/>
          <w:szCs w:val="28"/>
        </w:rPr>
        <w:t>".</w:t>
      </w:r>
      <w:proofErr w:type="gramEnd"/>
    </w:p>
    <w:p w:rsidR="00083A99" w:rsidRDefault="00083A99" w:rsidP="00083A99">
      <w:pPr>
        <w:spacing w:line="317" w:lineRule="exact"/>
        <w:ind w:firstLine="709"/>
        <w:jc w:val="both"/>
        <w:rPr>
          <w:szCs w:val="28"/>
        </w:rPr>
      </w:pPr>
    </w:p>
    <w:p w:rsidR="00083A99" w:rsidRDefault="00083A99" w:rsidP="00083A99">
      <w:pPr>
        <w:spacing w:line="317" w:lineRule="exact"/>
        <w:ind w:firstLine="709"/>
        <w:jc w:val="both"/>
        <w:rPr>
          <w:szCs w:val="28"/>
        </w:rPr>
      </w:pPr>
    </w:p>
    <w:p w:rsidR="00083A99" w:rsidRDefault="00083A99" w:rsidP="00083A99">
      <w:pPr>
        <w:spacing w:line="317" w:lineRule="exact"/>
        <w:ind w:firstLine="709"/>
        <w:jc w:val="both"/>
        <w:rPr>
          <w:szCs w:val="28"/>
        </w:rPr>
      </w:pPr>
    </w:p>
    <w:p w:rsidR="00083A99" w:rsidRDefault="00083A99" w:rsidP="00083A99">
      <w:pPr>
        <w:spacing w:line="317" w:lineRule="exact"/>
        <w:ind w:firstLine="709"/>
        <w:jc w:val="both"/>
        <w:rPr>
          <w:szCs w:val="28"/>
        </w:rPr>
      </w:pPr>
    </w:p>
    <w:p w:rsidR="00083A99" w:rsidRPr="009C7ACE" w:rsidRDefault="00083A99" w:rsidP="00083A99">
      <w:pPr>
        <w:spacing w:line="317" w:lineRule="exact"/>
        <w:ind w:firstLine="709"/>
        <w:jc w:val="both"/>
        <w:rPr>
          <w:szCs w:val="28"/>
        </w:rPr>
      </w:pPr>
      <w:r w:rsidRPr="002A5E56">
        <w:rPr>
          <w:szCs w:val="28"/>
        </w:rPr>
        <w:lastRenderedPageBreak/>
        <w:t xml:space="preserve">СТАТЬЯ </w:t>
      </w:r>
      <w:r>
        <w:rPr>
          <w:szCs w:val="28"/>
        </w:rPr>
        <w:t>2</w:t>
      </w:r>
      <w:r w:rsidRPr="002A5E56">
        <w:rPr>
          <w:szCs w:val="28"/>
        </w:rPr>
        <w:t>.</w:t>
      </w:r>
    </w:p>
    <w:p w:rsidR="00083A99" w:rsidRDefault="00083A99" w:rsidP="00083A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083A99" w:rsidRDefault="00083A99" w:rsidP="00083A99">
      <w:pPr>
        <w:spacing w:line="317" w:lineRule="exact"/>
        <w:ind w:firstLine="709"/>
        <w:jc w:val="both"/>
        <w:rPr>
          <w:szCs w:val="28"/>
        </w:rPr>
      </w:pPr>
    </w:p>
    <w:p w:rsidR="00083A99" w:rsidRPr="009C7ACE" w:rsidRDefault="00083A99" w:rsidP="00083A99">
      <w:pPr>
        <w:spacing w:line="317" w:lineRule="exact"/>
        <w:ind w:firstLine="709"/>
        <w:jc w:val="both"/>
        <w:rPr>
          <w:szCs w:val="28"/>
        </w:rPr>
      </w:pPr>
    </w:p>
    <w:p w:rsidR="00083A99" w:rsidRPr="002A5E56" w:rsidRDefault="00083A99" w:rsidP="00083A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3A99" w:rsidRPr="00E13EA1" w:rsidRDefault="00083A99" w:rsidP="00083A99">
      <w:pPr>
        <w:jc w:val="both"/>
        <w:rPr>
          <w:color w:val="000000"/>
          <w:spacing w:val="-7"/>
          <w:szCs w:val="28"/>
        </w:rPr>
      </w:pPr>
      <w:r w:rsidRPr="00E86887"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E86887">
        <w:t xml:space="preserve"> В.В. Миклушевский</w:t>
      </w:r>
    </w:p>
    <w:p w:rsidR="00BE0544" w:rsidRDefault="00BE0544"/>
    <w:sectPr w:rsidR="00BE0544" w:rsidSect="00083A9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AD6" w:rsidRDefault="00B64AD6">
      <w:r>
        <w:separator/>
      </w:r>
    </w:p>
  </w:endnote>
  <w:endnote w:type="continuationSeparator" w:id="0">
    <w:p w:rsidR="00B64AD6" w:rsidRDefault="00B64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AD6" w:rsidRDefault="00B64AD6">
      <w:r>
        <w:separator/>
      </w:r>
    </w:p>
  </w:footnote>
  <w:footnote w:type="continuationSeparator" w:id="0">
    <w:p w:rsidR="00B64AD6" w:rsidRDefault="00B64A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A99" w:rsidRDefault="00083A99" w:rsidP="00083A9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E53E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A99"/>
    <w:rsid w:val="0003291F"/>
    <w:rsid w:val="00083A99"/>
    <w:rsid w:val="00380EE1"/>
    <w:rsid w:val="003B26E7"/>
    <w:rsid w:val="0047435B"/>
    <w:rsid w:val="005A2827"/>
    <w:rsid w:val="00721FC4"/>
    <w:rsid w:val="007E53E8"/>
    <w:rsid w:val="00AB70F9"/>
    <w:rsid w:val="00AC31EC"/>
    <w:rsid w:val="00B14397"/>
    <w:rsid w:val="00B64AD6"/>
    <w:rsid w:val="00BE0544"/>
    <w:rsid w:val="00E34273"/>
    <w:rsid w:val="00E60B2A"/>
    <w:rsid w:val="00F23036"/>
    <w:rsid w:val="00FD1087"/>
    <w:rsid w:val="00FE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83A99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083A99"/>
    <w:rPr>
      <w:sz w:val="28"/>
    </w:rPr>
  </w:style>
  <w:style w:type="paragraph" w:styleId="a6">
    <w:name w:val="Balloon Text"/>
    <w:basedOn w:val="a"/>
    <w:link w:val="a7"/>
    <w:rsid w:val="00083A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83A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83A99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083A99"/>
    <w:rPr>
      <w:sz w:val="28"/>
    </w:rPr>
  </w:style>
  <w:style w:type="paragraph" w:styleId="a6">
    <w:name w:val="Balloon Text"/>
    <w:basedOn w:val="a"/>
    <w:link w:val="a7"/>
    <w:rsid w:val="00083A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83A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Гончарук Лилия Александровна</cp:lastModifiedBy>
  <cp:revision>2</cp:revision>
  <cp:lastPrinted>2016-01-28T05:14:00Z</cp:lastPrinted>
  <dcterms:created xsi:type="dcterms:W3CDTF">2016-02-02T01:20:00Z</dcterms:created>
  <dcterms:modified xsi:type="dcterms:W3CDTF">2016-02-02T01:20:00Z</dcterms:modified>
</cp:coreProperties>
</file>