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CB22D6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CB22D6" w:rsidRPr="00CB22D6">
        <w:rPr>
          <w:rFonts w:ascii="Times New Roman" w:hAnsi="Times New Roman" w:cs="Times New Roman"/>
          <w:sz w:val="28"/>
          <w:szCs w:val="28"/>
        </w:rPr>
        <w:t>"О внесении изменения в статью 2 Закона Приморского края "Об охоте и сохранении охотничьих ресурсов на территории Приморского края"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CB22D6" w:rsidRPr="00CB22D6">
        <w:rPr>
          <w:rFonts w:ascii="Times New Roman" w:hAnsi="Times New Roman" w:cs="Times New Roman"/>
          <w:sz w:val="28"/>
          <w:szCs w:val="28"/>
        </w:rPr>
        <w:t>"О внесении изменения в статью 2 Закона Приморск</w:t>
      </w:r>
      <w:bookmarkStart w:id="0" w:name="_GoBack"/>
      <w:bookmarkEnd w:id="0"/>
      <w:r w:rsidR="00CB22D6" w:rsidRPr="00CB22D6">
        <w:rPr>
          <w:rFonts w:ascii="Times New Roman" w:hAnsi="Times New Roman" w:cs="Times New Roman"/>
          <w:sz w:val="28"/>
          <w:szCs w:val="28"/>
        </w:rPr>
        <w:t>ого края "Об охоте и сохранении охотничьих ресурсов на территории Приморского края"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E4F26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2D6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7</cp:revision>
  <cp:lastPrinted>2014-11-07T04:13:00Z</cp:lastPrinted>
  <dcterms:created xsi:type="dcterms:W3CDTF">2015-01-28T23:26:00Z</dcterms:created>
  <dcterms:modified xsi:type="dcterms:W3CDTF">2016-01-20T00:52:00Z</dcterms:modified>
</cp:coreProperties>
</file>