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284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3A50" w:rsidRDefault="00023A50" w:rsidP="00023A5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023A50" w:rsidRDefault="00023A50" w:rsidP="00023A50">
      <w:pPr>
        <w:jc w:val="center"/>
        <w:rPr>
          <w:b/>
          <w:szCs w:val="28"/>
        </w:rPr>
      </w:pPr>
      <w:r>
        <w:rPr>
          <w:b/>
          <w:szCs w:val="28"/>
        </w:rPr>
        <w:t>"ОБ ОРГАНИЗАЦИИ ТРАНСПОРТНОГО ОБСЛУЖИВАНИЯ НАСЕЛЕНИЯ В ПРИМОРСКОМ КРАЕ"</w:t>
      </w:r>
    </w:p>
    <w:p w:rsidR="00023A50" w:rsidRDefault="00023A50" w:rsidP="00023A50">
      <w:pPr>
        <w:ind w:firstLine="709"/>
        <w:jc w:val="center"/>
        <w:rPr>
          <w:b/>
          <w:szCs w:val="28"/>
        </w:rPr>
      </w:pPr>
    </w:p>
    <w:p w:rsidR="00023A50" w:rsidRDefault="00023A50" w:rsidP="00023A50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27 января 2016 года </w:t>
      </w:r>
      <w:r w:rsidR="009F1FD6">
        <w:rPr>
          <w:szCs w:val="28"/>
        </w:rPr>
        <w:t xml:space="preserve"> </w:t>
      </w:r>
    </w:p>
    <w:p w:rsidR="00023A50" w:rsidRDefault="00023A50" w:rsidP="00023A50">
      <w:pPr>
        <w:ind w:firstLine="709"/>
        <w:jc w:val="both"/>
        <w:rPr>
          <w:szCs w:val="28"/>
        </w:rPr>
      </w:pP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Статья 1.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9" w:history="1">
        <w:r w:rsidRPr="00023A50">
          <w:rPr>
            <w:rStyle w:val="a6"/>
            <w:color w:val="auto"/>
            <w:szCs w:val="28"/>
            <w:u w:val="none"/>
          </w:rPr>
          <w:t>Закон</w:t>
        </w:r>
      </w:hyperlink>
      <w:r>
        <w:rPr>
          <w:szCs w:val="28"/>
        </w:rPr>
        <w:t xml:space="preserve"> Приморского края от 2 августа 2005 года № 278-КЗ "Об организации транспортного обслуживания населения в Приморском крае" (в редакции Закона Приморского края от 5 мая 2010 года № 613-КЗ) (Ведомости Законодательного Собрания Приморского края, 2010, № 148, стр. 107; 2014, № 81, стр. 10</w:t>
      </w:r>
      <w:r w:rsidR="004B39C6">
        <w:rPr>
          <w:szCs w:val="28"/>
        </w:rPr>
        <w:t>, № 103, стр. 96)</w:t>
      </w:r>
      <w:r>
        <w:rPr>
          <w:szCs w:val="28"/>
        </w:rPr>
        <w:t xml:space="preserve"> следующие изменения:</w:t>
      </w:r>
    </w:p>
    <w:p w:rsidR="00023A50" w:rsidRDefault="00023A50" w:rsidP="00023A5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</w:t>
      </w:r>
      <w:hyperlink r:id="rId10" w:history="1">
        <w:r w:rsidRPr="00023A50">
          <w:rPr>
            <w:rStyle w:val="a6"/>
            <w:color w:val="auto"/>
            <w:szCs w:val="28"/>
            <w:u w:val="none"/>
          </w:rPr>
          <w:t xml:space="preserve">статью </w:t>
        </w:r>
      </w:hyperlink>
      <w:r>
        <w:rPr>
          <w:szCs w:val="28"/>
        </w:rPr>
        <w:t>1 изложить в следующей редакции: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1. ПРЕДМЕТ РЕГУЛИРОВАНИЯ НАСТОЯЩЕГО ЗАКОНА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Предметом регулирования настоящего Закона является организация в Приморском крае транспортного обслуживания населения воздушным, водным, автомобильным транспортом в межмуниципальном и пригородном сообщении и железнодорожным транспортом в пригородном сообщении (далее </w:t>
      </w:r>
      <w:r w:rsidR="004B39C6">
        <w:rPr>
          <w:szCs w:val="28"/>
        </w:rPr>
        <w:t>-</w:t>
      </w:r>
      <w:r>
        <w:rPr>
          <w:szCs w:val="28"/>
        </w:rPr>
        <w:t xml:space="preserve"> организация транспортного обслуживания населения) в целях выполнения перевозок пассажиров и багажа транспортом общего пользования по расписаниям (далее </w:t>
      </w:r>
      <w:r w:rsidR="004B39C6">
        <w:rPr>
          <w:szCs w:val="28"/>
        </w:rPr>
        <w:t>-</w:t>
      </w:r>
      <w:r>
        <w:rPr>
          <w:szCs w:val="28"/>
        </w:rPr>
        <w:t xml:space="preserve"> регулярные перевозки в межмуниципальном сообщении) воздушным, водным, железнодорожным и автомобильным транспортом."; </w:t>
      </w:r>
    </w:p>
    <w:p w:rsidR="00023A50" w:rsidRDefault="00023A50" w:rsidP="00023A5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2)в статье 2:</w:t>
      </w:r>
    </w:p>
    <w:p w:rsidR="00023A50" w:rsidRDefault="00023A50" w:rsidP="00023A5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а)пункт 1 изложить в следующей редакции: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"1)удовлетворение в Приморском крае потребностей населения в регулярных перевозках в межмуниципальном сообщении воздушным, водным, железнодорожным и автомобильным транспортом;";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пункте 2 слова "перевозок пассажиров и багажа по маршрутам регулярных перевозок" заменить словами "регулярных перевозок в межмуниципальном сообщении воздушным, водным, железнодорожным и автомобильным транспортом";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пункте 3 слова "перевозок пассажиров и багажа по маршрутам регулярных перевозок" заменить словами "регулярных перевозок в межмуниципальном сообщении воздушным, водным, железнодорожным и автомобильным транспортом";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3)в статье 3: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пункте 1 слова "перевозок пассажиров и багажа по маршрутам регулярных перевозок" заменить словами "регулярных перевозок в межмуниципальном сообщении воздушным, водным, железнодорожным и автомобильным транспортом";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б)в пункте 3 слово "перевозчиков" заменить словами "юридических лиц и индивидуальных предпринимателей, осуществляющих деятельность по  выполнению регулярных перевозок в межмуниципальном сообщении воздушным, водным, железнодорожным и автомобильным транспортом в соответствии с федеральным законодательством в сфере лицензирования отдельных видов деятельности (далее </w:t>
      </w:r>
      <w:r w:rsidR="004B39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перевозчики)";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4)в статье 4: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а)пункт 2 изложить  в следующей редакции: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"2)организация маршрутов для выполнения регулярных перевозок в межмуниципальном сообщении (далее </w:t>
      </w:r>
      <w:r w:rsidR="004B39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маршруты регулярных перевозок в межмуниципальном сообщении) воздушным, водным, железнодорожным и автомобильным транспортом, формирование и утверждение для каждого вида транспорта реестра маршрутов регулярных перевозок в межмуниципальном сообщении воздушным, водным, железнодорожным и автомобильным транспортом по территории Приморского края;";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б)пункт 3 изложить в следующей редакции: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"3)привлечение перевозчиков к выполнению регулярных перевозок в межмуниципальном сообщении воздушным, водным, железнодорожным и автомобильным транспортом, формирование и утверждение для каждого вида транспорта перечней перевозчиков Приморского края, привлеченных для выполнения регулярных перевозок в межмуниципальном сообщении воздушным, водным, железнодорожным и автомобильным транспортом (далее </w:t>
      </w:r>
      <w:r w:rsidR="004B39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перечни перевозчиков Приморского края);";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в)пункт 4 изложить  в следующей редакции: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"4)контроль в сфере организации транспортного обслуживания населения;"; 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г)пункт 5 изложить  в следующей редакции: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"5)государственное регулирование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органом исполнительной власти Приморского края, уполномоченным осуществлять функции государственного регулирования тарифов (цен) на товары (услуги), </w:t>
      </w:r>
      <w:r>
        <w:rPr>
          <w:rFonts w:ascii="Times New Roman" w:hAnsi="Times New Roman" w:cs="Times New Roman"/>
          <w:sz w:val="28"/>
          <w:szCs w:val="28"/>
        </w:rPr>
        <w:t>тарифов на регулярные перевозки в межмуниципальном сообщении воздушным, водным, железнодорожным и автомобильным транспортом в соответствии с федеральным законодательством;";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5)в </w:t>
      </w:r>
      <w:r w:rsidR="004B39C6">
        <w:rPr>
          <w:rFonts w:ascii="Times New Roman" w:hAnsi="Times New Roman" w:cs="Times New Roman"/>
          <w:sz w:val="28"/>
          <w:szCs w:val="28"/>
        </w:rPr>
        <w:t xml:space="preserve">части 3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4B39C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5: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а)в абзаце первом после слов "государственное управление" дополнить словами "и регулирование"; 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б)пункт 1 изложить  в следующей редакции: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"1)организует маршруты регулярных перевозок в межмуниципальном сообщении воздушным, водным, железнодорожным и автомобильным транспортом, утверждает расписание движения транспортных средств по </w:t>
      </w:r>
      <w:r>
        <w:rPr>
          <w:rFonts w:ascii="Times New Roman" w:hAnsi="Times New Roman" w:cs="Times New Roman"/>
          <w:sz w:val="28"/>
          <w:szCs w:val="28"/>
        </w:rPr>
        <w:lastRenderedPageBreak/>
        <w:t>указанным маршрутам и формирует реестры маршрутов регулярных перевозок;";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в)в пункте 2 слова "перевозок пассажиров и багажа по маршрутам регулярных перевозок" заменить словами "регулярных перевозок в межмуниципальном сообщении воздушным, водным, железнодорожным и автомобильным транспортом";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г)в пункте 3 слова "перевозки пассажиров и багажа по маршрутам регулярных перевозок" заменить словами "регулярные перевозки в межмуниципальном сообщении воздушным, водным, железнодорожным и автомобильным транспортом";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6)в статье 6: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а)наименование статьи дополнить словами "в межмуниципальном сообщении воздушным, водным, железнодорожным и автомобильным транспортом";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части 1 слова "включает открытие, закрытие, внесение изменений в маршруты регулярных перевозок" заменить словами "в межмуниципальном сообщении воздушным, водным, железнодорожным и автомобильным транспортом включает установление, изменение и отмену маршрутов регулярных перевозок";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в)часть 2 изложить  в следующей редакции: 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"2.Сведения о маршрутах регулярных перевозок в межмуниципальном сообщении воздушным, водным, железнодорожным и автомобильным транспортом включаются в реестры маршрутов регулярных перевозок в межмуниципальном сообщении, ведение которых осуществляется уполномоченным органом для каждого вида транспорта отдельно.";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г)в части 3 после слов "маршрутов регулярных перевозок" дополнить словами "в межмуниципальном сообщении воздушным, водным, железнодорожным и автомобильным транспортом";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7)дополнить статьей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23A50" w:rsidRDefault="00023A50" w:rsidP="00023A50">
      <w:pPr>
        <w:pStyle w:val="ConsPlusNormal"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ОСОБЕННОСТИ ОРГАНИЗАЦИИ МАРШРУТОВ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РЕГУЛЯРНЫХ ПЕРЕВОЗОК 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МЕЖМУНИЦИПАЛЬНОМ СООБЩЕНИИ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АВТОМОБИЛЬНЫМ ТРАНСПОРТОМ</w:t>
      </w:r>
    </w:p>
    <w:p w:rsidR="00023A50" w:rsidRDefault="00023A50" w:rsidP="00023A50">
      <w:pPr>
        <w:pStyle w:val="ConsPlusNormal"/>
        <w:ind w:left="709" w:firstLine="0"/>
        <w:rPr>
          <w:rFonts w:ascii="Times New Roman" w:hAnsi="Times New Roman" w:cs="Times New Roman"/>
          <w:sz w:val="28"/>
          <w:szCs w:val="28"/>
        </w:rPr>
      </w:pP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 реестр маршрутов регулярных перевозок в межмуниципальном сообщении автомобильным транспортом включаются сведения, установленные    статьей    26   Федерального  закона  от  13  июля   </w:t>
      </w:r>
      <w:r w:rsidRPr="001B3177">
        <w:rPr>
          <w:rFonts w:ascii="Times New Roman" w:hAnsi="Times New Roman" w:cs="Times New Roman"/>
          <w:sz w:val="28"/>
          <w:szCs w:val="28"/>
        </w:rPr>
        <w:t xml:space="preserve">2015 года </w:t>
      </w:r>
    </w:p>
    <w:p w:rsidR="00023A50" w:rsidRDefault="00023A50" w:rsidP="00023A5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B3177">
        <w:rPr>
          <w:rFonts w:ascii="Times New Roman" w:hAnsi="Times New Roman" w:cs="Times New Roman"/>
          <w:sz w:val="28"/>
          <w:szCs w:val="28"/>
        </w:rPr>
        <w:t>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Федерации" (далее - Федеральный з</w:t>
      </w:r>
      <w:r w:rsidRPr="001B3177">
        <w:rPr>
          <w:rFonts w:ascii="Times New Roman" w:hAnsi="Times New Roman" w:cs="Times New Roman"/>
          <w:sz w:val="28"/>
          <w:szCs w:val="28"/>
        </w:rPr>
        <w:t>акон)</w:t>
      </w:r>
      <w:r>
        <w:rPr>
          <w:rFonts w:ascii="Times New Roman" w:hAnsi="Times New Roman" w:cs="Times New Roman"/>
          <w:sz w:val="28"/>
          <w:szCs w:val="28"/>
        </w:rPr>
        <w:t>, а также следующие сведения: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расписание движения транспортного средства от начального до конечного остановочного пункта на маршруте </w:t>
      </w:r>
      <w:r>
        <w:rPr>
          <w:rFonts w:ascii="Times New Roman" w:hAnsi="Times New Roman" w:cs="Times New Roman"/>
          <w:sz w:val="28"/>
          <w:szCs w:val="28"/>
        </w:rPr>
        <w:t>регулярных перевозок;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2)дни следования по расписанию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движения транспортного средства на маршруте </w:t>
      </w:r>
      <w:r>
        <w:rPr>
          <w:rFonts w:ascii="Times New Roman" w:hAnsi="Times New Roman" w:cs="Times New Roman"/>
          <w:sz w:val="28"/>
          <w:szCs w:val="28"/>
        </w:rPr>
        <w:t>регулярных перевозок;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3)регистрационный номер расписания движения транспортного средства на маршруте </w:t>
      </w:r>
      <w:r>
        <w:rPr>
          <w:rFonts w:ascii="Times New Roman" w:hAnsi="Times New Roman" w:cs="Times New Roman"/>
          <w:sz w:val="28"/>
          <w:szCs w:val="28"/>
        </w:rPr>
        <w:t>регулярных перевозок.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 целях выполнения регулярных перевозок в межмуниципальном сообщении автомобильным транспортом устанавливается вид регулярных перевозок </w:t>
      </w:r>
      <w:r w:rsidR="004B39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регулярные перевозки по нерегулируемым тарифам, в целях обеспечения доступности транспортных услуг для населения </w:t>
      </w:r>
      <w:r w:rsidR="004B39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регулярные перевозки по регулируемым тарифам. 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iCs/>
          <w:sz w:val="28"/>
          <w:szCs w:val="28"/>
        </w:rPr>
        <w:t xml:space="preserve">Изменение вида регулярных перевозок </w:t>
      </w:r>
      <w:r>
        <w:rPr>
          <w:rFonts w:ascii="Times New Roman" w:hAnsi="Times New Roman" w:cs="Times New Roman"/>
          <w:sz w:val="28"/>
          <w:szCs w:val="28"/>
        </w:rPr>
        <w:t xml:space="preserve">в межмуниципальном сообщении автомобильным транспортом </w:t>
      </w:r>
      <w:r>
        <w:rPr>
          <w:rFonts w:ascii="Times New Roman" w:hAnsi="Times New Roman" w:cs="Times New Roman"/>
          <w:iCs/>
          <w:sz w:val="28"/>
          <w:szCs w:val="28"/>
        </w:rPr>
        <w:t xml:space="preserve">допускается при условии, если данное решение предусмотрено 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нормативным правовым актом Администрации Приморского края, устанавливающим перечень мероприятий по развитию регулярных перевозок.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Cs w:val="28"/>
          <w:lang w:eastAsia="en-US"/>
        </w:rPr>
      </w:pPr>
      <w:r>
        <w:rPr>
          <w:iCs/>
          <w:szCs w:val="28"/>
        </w:rPr>
        <w:t xml:space="preserve">4.Сведения об изменении вида регулярных перевозок вносятся в </w:t>
      </w:r>
      <w:r>
        <w:rPr>
          <w:szCs w:val="28"/>
        </w:rPr>
        <w:t xml:space="preserve">реестр маршрутов регулярных перевозок в межмуниципальном сообщении автомобильным транспортом </w:t>
      </w:r>
      <w:r>
        <w:rPr>
          <w:iCs/>
          <w:szCs w:val="28"/>
        </w:rPr>
        <w:t>в порядке, установленном Администрацией Приморского края.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5.Сведения, включенные в реестр маршрутов регулярных перевозок в межмуниципальном сообщении автомобильным транспортом,  размещаются на официальном сайте Администрации Приморского края и органов исполнительной власти Приморского края в информационно-телекоммуникационной сети "Интернет".";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8)в статье 7: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а)в наименовании статьи слова "перевозок пассажиров и багажа по маршрутам регулярных перевозок" заменить словами "регулярных перевозок </w:t>
      </w:r>
      <w:r>
        <w:rPr>
          <w:rFonts w:eastAsia="Calibri"/>
          <w:szCs w:val="28"/>
        </w:rPr>
        <w:t>в межмуниципальном сообщении воздушным, водным,  железнодорожным транспортом";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б)часть 1 изложить в следующей редакции: 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"1.Привлечение перевозчиков к выполнению регулярных перевозок в межмуниципальном сообщении воздушным, водным, железнодорожным транспортом осуществляется на конкурсной основе путем заключения договора на выполнение перевозок пассажиров и багажа по маршрутам регулярных перевозок в порядке, установленном Администрацией Приморского края.";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szCs w:val="28"/>
        </w:rPr>
        <w:t>в)</w:t>
      </w:r>
      <w:r>
        <w:rPr>
          <w:rFonts w:eastAsia="Calibri"/>
          <w:bCs/>
          <w:szCs w:val="28"/>
        </w:rPr>
        <w:t>часть 2 изложить в следующей редакции: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"2.Привлечение </w:t>
      </w:r>
      <w:r>
        <w:rPr>
          <w:rFonts w:eastAsia="Calibri"/>
          <w:szCs w:val="28"/>
        </w:rPr>
        <w:t>перевозчиков</w:t>
      </w:r>
      <w:r>
        <w:rPr>
          <w:rFonts w:eastAsia="Calibri"/>
          <w:bCs/>
          <w:szCs w:val="28"/>
        </w:rPr>
        <w:t xml:space="preserve"> </w:t>
      </w:r>
      <w:r>
        <w:rPr>
          <w:rFonts w:eastAsia="Calibri"/>
          <w:szCs w:val="28"/>
        </w:rPr>
        <w:t>к выполнению регулярных перевозок в межмуниципальном сообщении воздушным, водным,  железнодорожным транспортом</w:t>
      </w:r>
      <w:r>
        <w:rPr>
          <w:rFonts w:eastAsia="Calibri"/>
          <w:bCs/>
          <w:szCs w:val="28"/>
        </w:rPr>
        <w:t xml:space="preserve"> осуществляется без проведения конкурса путем заключения договора на выполнение </w:t>
      </w:r>
      <w:r>
        <w:rPr>
          <w:rFonts w:eastAsia="Calibri"/>
          <w:szCs w:val="28"/>
        </w:rPr>
        <w:t xml:space="preserve">регулярных перевозок в межмуниципальном сообщении воздушным, водным,  железнодорожным транспортом  </w:t>
      </w:r>
      <w:r>
        <w:rPr>
          <w:rFonts w:eastAsia="Calibri"/>
          <w:bCs/>
          <w:szCs w:val="28"/>
        </w:rPr>
        <w:t xml:space="preserve">в случае, если перевозчик является субъектом естественных монополий в сфере деятельности </w:t>
      </w:r>
      <w:r>
        <w:rPr>
          <w:rFonts w:eastAsia="Calibri"/>
          <w:szCs w:val="28"/>
        </w:rPr>
        <w:t xml:space="preserve">по  выполнению регулярных перевозок в межмуниципальном сообщении воздушным, водным, железнодорожным транспортом в соответствии с федеральным законодательством в сфере лицензирования отдельных видов деятельности </w:t>
      </w:r>
      <w:r>
        <w:rPr>
          <w:rFonts w:eastAsia="Calibri"/>
          <w:bCs/>
          <w:szCs w:val="28"/>
        </w:rPr>
        <w:t>в порядке, установленном Администрацией Приморского края.";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bCs/>
          <w:szCs w:val="28"/>
        </w:rPr>
        <w:lastRenderedPageBreak/>
        <w:t>г)в части 2</w:t>
      </w:r>
      <w:r>
        <w:rPr>
          <w:rFonts w:eastAsia="Calibri"/>
          <w:bCs/>
          <w:szCs w:val="28"/>
          <w:vertAlign w:val="superscript"/>
        </w:rPr>
        <w:t>1</w:t>
      </w:r>
      <w:r>
        <w:rPr>
          <w:rFonts w:eastAsia="Calibri"/>
          <w:bCs/>
          <w:szCs w:val="28"/>
        </w:rPr>
        <w:t xml:space="preserve"> </w:t>
      </w:r>
      <w:r>
        <w:rPr>
          <w:rFonts w:eastAsia="Calibri"/>
          <w:szCs w:val="28"/>
        </w:rPr>
        <w:t>слова "</w:t>
      </w:r>
      <w:r>
        <w:rPr>
          <w:rFonts w:eastAsia="Calibri"/>
          <w:iCs/>
          <w:szCs w:val="28"/>
        </w:rPr>
        <w:t>перевозок пассажиров и багажа по маршрутам регулярных перевозок" заменить словами "</w:t>
      </w:r>
      <w:r>
        <w:rPr>
          <w:rFonts w:eastAsia="Calibri"/>
          <w:szCs w:val="28"/>
        </w:rPr>
        <w:t>регулярных перевозок в межмуниципальном сообщении воздушным, водным, железнодорожным транспортом";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д)</w:t>
      </w:r>
      <w:r>
        <w:rPr>
          <w:rFonts w:eastAsia="Calibri"/>
          <w:bCs/>
          <w:szCs w:val="28"/>
        </w:rPr>
        <w:t xml:space="preserve">в части 3 </w:t>
      </w:r>
      <w:r>
        <w:rPr>
          <w:rFonts w:eastAsia="Calibri"/>
          <w:szCs w:val="28"/>
        </w:rPr>
        <w:t>слова "</w:t>
      </w:r>
      <w:r>
        <w:rPr>
          <w:rFonts w:eastAsia="Calibri"/>
          <w:iCs/>
          <w:szCs w:val="28"/>
        </w:rPr>
        <w:t>перевозок пассажиров и багажа по маршрутам регулярных перевозок" заменить словами "</w:t>
      </w:r>
      <w:r>
        <w:rPr>
          <w:rFonts w:eastAsia="Calibri"/>
          <w:szCs w:val="28"/>
        </w:rPr>
        <w:t>регулярных перевозок в межмуниципальном сообщении воздушным, водным, железнодорожным транспортом";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9)дополнить статьей 7</w:t>
      </w:r>
      <w:r>
        <w:rPr>
          <w:rFonts w:eastAsia="Calibri"/>
          <w:szCs w:val="28"/>
          <w:vertAlign w:val="superscript"/>
        </w:rPr>
        <w:t>1</w:t>
      </w:r>
      <w:r>
        <w:rPr>
          <w:rFonts w:eastAsia="Calibri"/>
          <w:szCs w:val="28"/>
        </w:rPr>
        <w:t xml:space="preserve"> следующего содержания: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caps/>
          <w:sz w:val="28"/>
          <w:szCs w:val="28"/>
        </w:rPr>
        <w:t>Статья 7</w:t>
      </w:r>
      <w:r>
        <w:rPr>
          <w:rFonts w:ascii="Times New Roman" w:hAnsi="Times New Roman" w:cs="Times New Roman"/>
          <w:cap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cap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ПРИВЛЕЧЕНИЕ ПЕРЕВОЗЧИКОВ К ВЫПОЛНЕНИЮ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РЕГУЛЯРНЫХ ПЕРЕВОЗОК 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МЕЖМУНИЦИПАЛЬНОМ СООБЩЕНИИ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АВТОМОБИЛЬНЫМ ТРАНСПОРТОМ 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НЕРЕГУЛИРУЕМЫМ ТАРИФАМ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1.Привлечение перевозчиков к выполнению регулярных перевозок в межмуниципальном сообщении автомобильным транспортом по нерегулируемым тарифам осуществляется путем проведения открытого конкурса на право получения свидетельства об осуществлении перевозок по маршруту регулярных перевозок (далее </w:t>
      </w:r>
      <w:r w:rsidR="004B39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открытый конкурс) и без проведения открытого конкурса в порядке и случаях, установленных Федеральным  законом. 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2.Информация о начале проведения открытого конкурса объявляется путем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размещения </w:t>
      </w: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Приморского края и органов исполнительной власти Приморского края в информационно-телекоммуникационной сети "Интернет" 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звещения о проведении открытого конкурса в порядке, установленном уполномоченным органом.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извещении о проведении открытого конкурса указываются сведения, установленные статьей 22 </w:t>
      </w:r>
      <w:r>
        <w:rPr>
          <w:rFonts w:ascii="Times New Roman" w:hAnsi="Times New Roman" w:cs="Times New Roman"/>
          <w:sz w:val="28"/>
          <w:szCs w:val="28"/>
        </w:rPr>
        <w:t>Федерального  закона, а также требования к участникам открытого конкурса, установленные статьей 23 Федерального закона.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4.Право выполнения регулярных перевозок в межмуниципальном сообщении автомобильным транспортом по нерегулируемым тарифам подтверждается свидетельством об осуществлении перевозок по маршруту регулярных перевозок и картами маршрута регулярных перевозок.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5.Выдача, оформление, переоформление, приостановление и прекращение действия свидетельства об осуществлении перевозок по маршруту регулярных перевозок по нерегулируемому тарифу и карт соответствующего маршрута регулярных перевозок осуществляется  уполномоченным органом в порядке и в случаях, установленных Федеральным законом.</w:t>
      </w:r>
      <w:r>
        <w:rPr>
          <w:rFonts w:eastAsia="Calibri"/>
          <w:szCs w:val="28"/>
        </w:rPr>
        <w:t>";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10)дополнить статьей 7</w:t>
      </w:r>
      <w:r>
        <w:rPr>
          <w:rFonts w:eastAsia="Calibri"/>
          <w:szCs w:val="28"/>
          <w:vertAlign w:val="superscript"/>
        </w:rPr>
        <w:t>2</w:t>
      </w:r>
      <w:r>
        <w:rPr>
          <w:rFonts w:eastAsia="Calibri"/>
          <w:szCs w:val="28"/>
        </w:rPr>
        <w:t xml:space="preserve"> следующего содержания: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caps/>
          <w:sz w:val="28"/>
          <w:szCs w:val="28"/>
        </w:rPr>
        <w:t>Статья 7</w:t>
      </w:r>
      <w:r>
        <w:rPr>
          <w:rFonts w:ascii="Times New Roman" w:hAnsi="Times New Roman" w:cs="Times New Roman"/>
          <w:cap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cap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ПРИВЛЕЧЕНИЕ ПЕРЕВОЗЧИКОВ К ВЫПОЛНЕНИЮ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РЕГУЛЯРНЫХ ПЕРЕВОЗОК 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МЕЖМУНИЦИПАЛЬНОМ СООБЩЕНИИ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АВТОМОБИЛЬНЫМ ТРАНСПОРТОМ ПО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РЕГУЛИРУЕМЫМ ТАРИФАМ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1.Привлечение перевозчиков к выполнению регулярных перевозок в межмуниципальном сообщении автомобильным транспортом по регулируемым тарифам осуществляется путем заключения уполномоченным органом государственных контрактов в порядке, установленном </w:t>
      </w:r>
      <w:hyperlink r:id="rId11" w:history="1">
        <w:r w:rsidRPr="00023A50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2.Предметом государственного контракта является выполнение перевозчиком, с которым заключен государственный контракт, работ, связанных с выполнением регулярных перевозок по регулируемым тарифам, в соответствии с требованиями, установленными уполномоченным органом.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 срок действия государственного контракта перевозчику выдаются карты маршрута регулярных перевозок в соответствии с максимальным количеством транспортных средств, необходимых для исполнения соответствующего контракта.";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11)статью 8 изложить в следующей редакции: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8. КОНКУРС НА ПРАВО ЗАКЛЮЧЕНИЯ ДОГОВОРА 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ВЫПОЛНЕНИЕ РЕГУЛЯРНЫХ ПЕРЕВОЗОК 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МЕЖМУНИЦИПАЛЬНОМ СООБЩЕНИИ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ВОЗДУШНЫМ, ВОДНЫМ, ЖЕЛЕЗНОДОРОЖНЫМ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ТРАНСПОРТОМ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1.Конкурс на право заключения договора на выполнение регулярных перевозок в межмуниципальном сообщении воздушным, водным,  железнодорожным транспортом (далее </w:t>
      </w:r>
      <w:r w:rsidR="004B39C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конкурс) проводится в целях отбора перевозчиков, обеспечивающих лучшие условия регулярных перевозок в межмуниципальном сообщении воздушным, водным, железнодорожным транспортом.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2.Конкурс проводится в следующих случаях: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1)открытие маршрута регулярных перевозок;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2)истечение срока действия договора на выполнение регулярных перевозок в межмуниципальном сообщении воздушным, водным, железнодорожным транспортом;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3)досрочное расторжение договора на выполнение регулярных перевозок в межмуниципальном сообщении воздушным, водным, железнодорожным транспортом по основаниям, предусмотренным в договоре;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4)прекращение выполнения регулярных перевозок в межмуниципальном сообщении воздушным, водным, железнодорожным транспортом по инициативе перевозчика.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3.Договор на выполнение регулярных перевозок в межмуниципальном сообщении воздушным, водным, железнодорожным транспортом заключается на срок до пяти лет, если иное не установлено федеральным законодательством.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4.Договор на выполнение регулярных перевозок в межмуниципальном сообщении воздушным, водным, железнодорожным транспортом заключается с победителем конкурса с одновременной выдачей ему утвержденного расписания движения транспортных средств по маршруту регулярных перевозок, являющегося неотъемлемой частью указанного договора.</w:t>
      </w:r>
    </w:p>
    <w:p w:rsidR="00023A50" w:rsidRDefault="00023A50" w:rsidP="00023A5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5.В случае, если на конкурс подана только одна заявка, которая соответствует требованиям к конкурсной документации, установленной порядком привлечения перевозчиков к выполнению регулярных перевозок в межмуниципальном сообщении воздушным, водным, железнодорожным транспортом, договор заключается с перевозчиком, подавшим данную заявку.";</w:t>
      </w:r>
    </w:p>
    <w:p w:rsidR="00023A50" w:rsidRDefault="00023A50" w:rsidP="00023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12)в части 1 статьи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слова "перевозок пассажиров и багажа по маршрутам регулярных перевозок" заменить словами "регулярных перевозок в межмуниципальном сообщении воздушным, водным, железнодорожным и автомобильным транспортом";</w:t>
      </w:r>
    </w:p>
    <w:p w:rsidR="00023A50" w:rsidRDefault="00023A50" w:rsidP="00023A50">
      <w:pPr>
        <w:ind w:firstLine="709"/>
        <w:jc w:val="both"/>
        <w:rPr>
          <w:szCs w:val="28"/>
        </w:rPr>
      </w:pPr>
      <w:r>
        <w:rPr>
          <w:szCs w:val="28"/>
        </w:rPr>
        <w:t>13)в части 1 статьи 9 после слова "установленных" дополнить словами "федеральным законодательством,".</w:t>
      </w:r>
    </w:p>
    <w:p w:rsidR="00023A50" w:rsidRDefault="00023A50" w:rsidP="00023A50">
      <w:pPr>
        <w:ind w:firstLine="709"/>
        <w:jc w:val="both"/>
        <w:rPr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Статья 2.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23A50" w:rsidRDefault="00023A50" w:rsidP="00023A5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887170" w:rsidRDefault="00887170" w:rsidP="00023A5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887170" w:rsidRDefault="00887170" w:rsidP="00887170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87170" w:rsidRDefault="00887170" w:rsidP="0088717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887170" w:rsidRDefault="00887170" w:rsidP="0088717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75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023A50" w:rsidRDefault="00023A50" w:rsidP="00023A50"/>
    <w:p w:rsidR="00023A50" w:rsidRDefault="00023A50" w:rsidP="00023A5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023A50" w:rsidRPr="008C035A" w:rsidRDefault="00023A50" w:rsidP="00023A5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 w:rsidSect="00023A50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E07" w:rsidRDefault="00884E07">
      <w:r>
        <w:separator/>
      </w:r>
    </w:p>
  </w:endnote>
  <w:endnote w:type="continuationSeparator" w:id="0">
    <w:p w:rsidR="00884E07" w:rsidRDefault="0088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E07" w:rsidRDefault="00884E07">
      <w:r>
        <w:separator/>
      </w:r>
    </w:p>
  </w:footnote>
  <w:footnote w:type="continuationSeparator" w:id="0">
    <w:p w:rsidR="00884E07" w:rsidRDefault="00884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A50" w:rsidRDefault="00023A50" w:rsidP="00023A5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87170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A50"/>
    <w:rsid w:val="00023A50"/>
    <w:rsid w:val="0003291F"/>
    <w:rsid w:val="00380EE1"/>
    <w:rsid w:val="003B26E7"/>
    <w:rsid w:val="0047435B"/>
    <w:rsid w:val="004B39C6"/>
    <w:rsid w:val="005A2827"/>
    <w:rsid w:val="006C11F8"/>
    <w:rsid w:val="00884E07"/>
    <w:rsid w:val="00887170"/>
    <w:rsid w:val="008D79DA"/>
    <w:rsid w:val="009F1FD6"/>
    <w:rsid w:val="00AB70F9"/>
    <w:rsid w:val="00AC31EC"/>
    <w:rsid w:val="00B14397"/>
    <w:rsid w:val="00BD76B1"/>
    <w:rsid w:val="00BE0544"/>
    <w:rsid w:val="00E34273"/>
    <w:rsid w:val="00E60B2A"/>
    <w:rsid w:val="00F23036"/>
    <w:rsid w:val="00F94C7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23A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rsid w:val="00023A50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023A50"/>
    <w:rPr>
      <w:sz w:val="28"/>
    </w:rPr>
  </w:style>
  <w:style w:type="paragraph" w:styleId="a7">
    <w:name w:val="Balloon Text"/>
    <w:basedOn w:val="a"/>
    <w:link w:val="a8"/>
    <w:rsid w:val="00023A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023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2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34830E7472D860CBD44C2C359C829EF842A525F3E4D26B7BD077CEA18751D8B8E50755959g317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F6193AF3FDC7040D90BD13062B5DE103FB3F65286D9A933014209453390320848867D332392A7116D32EBK3G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6193AF3FDC7040D90BD13062B5DE103FB3F65286D9A9330142094533903208K4G8A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2310</Words>
  <Characters>13169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2016-01-27T04:15:00Z</cp:lastPrinted>
  <dcterms:created xsi:type="dcterms:W3CDTF">2016-02-02T05:41:00Z</dcterms:created>
  <dcterms:modified xsi:type="dcterms:W3CDTF">2016-02-02T05:41:00Z</dcterms:modified>
</cp:coreProperties>
</file>