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9917D0" w:rsidTr="0074340E">
        <w:tc>
          <w:tcPr>
            <w:tcW w:w="9570" w:type="dxa"/>
          </w:tcPr>
          <w:p w:rsidR="009917D0" w:rsidRDefault="00823B18" w:rsidP="0074340E">
            <w:pPr>
              <w:pStyle w:val="1"/>
              <w:jc w:val="center"/>
              <w:rPr>
                <w:lang w:val="en-US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продовольственной политике и</w:t>
                        </w:r>
                      </w:p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природопользованию</w:t>
                        </w:r>
                        <w:r w:rsidR="009917D0" w:rsidRPr="00947A98">
                          <w:rPr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917D0" w:rsidRDefault="009917D0" w:rsidP="0074340E">
            <w:pPr>
              <w:spacing w:line="276" w:lineRule="auto"/>
            </w:pPr>
          </w:p>
          <w:p w:rsidR="009917D0" w:rsidRDefault="009917D0" w:rsidP="0074340E">
            <w:pPr>
              <w:spacing w:line="276" w:lineRule="auto"/>
            </w:pPr>
          </w:p>
        </w:tc>
      </w:tr>
      <w:tr w:rsidR="009917D0" w:rsidTr="0074340E">
        <w:tc>
          <w:tcPr>
            <w:tcW w:w="9570" w:type="dxa"/>
            <w:hideMark/>
          </w:tcPr>
          <w:p w:rsidR="009917D0" w:rsidRDefault="009917D0" w:rsidP="0074340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17D0" w:rsidRDefault="00365481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СОДЕРЖАНИИ</w:t>
      </w:r>
      <w:r w:rsidR="009917D0">
        <w:rPr>
          <w:b/>
          <w:bCs/>
          <w:szCs w:val="28"/>
        </w:rPr>
        <w:t xml:space="preserve"> ДОМАШНИХ ЖИВОТНЫХ НА ТЕРРИТОРИИ ПРИМОРСКОГО КРАЯ</w:t>
      </w:r>
    </w:p>
    <w:p w:rsidR="009917D0" w:rsidRPr="00947A98" w:rsidRDefault="009917D0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9917D0" w:rsidRDefault="009917D0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65481">
        <w:t xml:space="preserve"> 28 октября 2015 года в первом чтении</w:t>
      </w:r>
    </w:p>
    <w:p w:rsidR="00E65E7F" w:rsidRDefault="00E65E7F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F3ED5">
        <w:t xml:space="preserve"> во втором чтении</w:t>
      </w:r>
    </w:p>
    <w:p w:rsidR="003F3ED5" w:rsidRDefault="003F3ED5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2E7243" w:rsidRDefault="002E7243" w:rsidP="00365481">
      <w:pPr>
        <w:ind w:firstLine="720"/>
        <w:jc w:val="both"/>
      </w:pP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1. Сфера регулирования настоящего ЗАКОНА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32"/>
          <w:szCs w:val="32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регулирует отношения в сфере содержания домашних животных на территории Приморского края и устанавливает права и обязанности владельцев домашних животных, а также принципы и запреты, связанные с содержанием домашних животных.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2. Правовое регулирование в сфере   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ними законами и иными нормативными правовыми актами Российской Федерации, Законом Приморского края от 11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мая 2005 года № 248-КЗ "О ветеринарии в Приморском крае", Законом Приморского края от 29 сентября 2014 года      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</w:r>
      <w:proofErr w:type="gramEnd"/>
      <w:r>
        <w:rPr>
          <w:szCs w:val="28"/>
        </w:rPr>
        <w:t xml:space="preserve"> с ними нормативными правовыми актами Приморского края.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lastRenderedPageBreak/>
        <w:t xml:space="preserve">Статья 3. Основные понятия, используемые 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 </w:t>
      </w:r>
      <w:proofErr w:type="gramStart"/>
      <w:r>
        <w:rPr>
          <w:caps/>
          <w:szCs w:val="28"/>
        </w:rPr>
        <w:t>настоящем</w:t>
      </w:r>
      <w:proofErr w:type="gramEnd"/>
      <w:r>
        <w:rPr>
          <w:caps/>
          <w:szCs w:val="28"/>
        </w:rPr>
        <w:t xml:space="preserve"> Законе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настоящем</w:t>
      </w:r>
      <w:proofErr w:type="gramEnd"/>
      <w:r>
        <w:rPr>
          <w:szCs w:val="28"/>
        </w:rPr>
        <w:t xml:space="preserve"> Законе используются следующие основные понятия: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1)домашние животные - кошка, собака, а также животны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компаньоны, принадлежащие лицу на праве собственности либо на ином законном праве, предусмотренном федеральным законодательством, и не являющиеся безнадзорными;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2)животные-компаньоны - непродуктивные животные, к которым человек испытывает привязанность и которых содержит в домашних условиях без цели извлечения прибыли;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hAnsi="Times New Roman"/>
          <w:sz w:val="28"/>
          <w:szCs w:val="28"/>
          <w:lang w:eastAsia="ru-RU"/>
        </w:rPr>
        <w:t>безнадзорное животное - кошка, собака, а также животные-компаньоны, владелец которых неизвестен или неизвестно место его пребывания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4)владельцы домашних животных - лица, имеющие домашних животных на праве собственности либо на ином законном праве, предусмотренном федеральным законодательством;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5)ответственное обращение с домашними животными - гуманное отношение к домашним животным, предполагающее выполнение обязанностей по их содержанию, воспитанию, разведению, использованию, оказанию ветеринарной помощи, обеспечению удовлетворения их естественных потребностей в пище, воде, сне, активности на основе биологических, видовых и индивидуальных особенностей животного, недопущение жестокого обращения с домашними животными;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6)жестокое обращение с домашним животным - умышленное действие (бездействие), в том числе нанесение побоев, истязание, лишение домашнего животного воды, пищи, сна, причинение иного вреда, повлекшие его травму, увечье, гибель (за исключением осуществления ветеринарных мероприятий и (или) оказания помощи при спасении животного), организация и проведение собачьих боев;</w:t>
      </w:r>
      <w:proofErr w:type="gramEnd"/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7)мечение домашних животных - нанесение информации, позволяющей идентифицировать домашнее животное, посредством </w:t>
      </w:r>
      <w:proofErr w:type="spellStart"/>
      <w:r>
        <w:rPr>
          <w:szCs w:val="28"/>
        </w:rPr>
        <w:t>таврения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чипирования</w:t>
      </w:r>
      <w:proofErr w:type="spellEnd"/>
      <w:r>
        <w:rPr>
          <w:szCs w:val="28"/>
        </w:rPr>
        <w:t xml:space="preserve"> либо других способов в соответствии с действующим законодательством;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8)свободный выгул домашних животных - выгул домашних животных  </w:t>
      </w:r>
      <w:r>
        <w:rPr>
          <w:rFonts w:ascii="Times New Roman" w:hAnsi="Times New Roman"/>
          <w:sz w:val="28"/>
          <w:szCs w:val="28"/>
          <w:lang w:eastAsia="ru-RU"/>
        </w:rPr>
        <w:t>без средств,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9)мелкие собаки - собаки высотой в холке до 30 сантиметров;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10)крупные собаки - собаки высотой в холке от 50 сантиметров;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11)стерилизация (кастрация) домашних животных - оперативное,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физическое либо химическое воздействие на организм домашнего животного, проводимое специалистом в области ветеринарии в соответствии с законодательством Российской Федерации, вызывающее полное и необратимое прекращение репродуктивной функции домашнего животного; 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12)эвтаназия домашнего животного - способ умерщвления домашнего животного специалистом в области ветеринарии в случаях, предусмотренных законодательством Российской Федерации, с применением предназначенных для этого обезболивающих ветеринарных препаратов, зарегистрированных в установленном порядке.</w:t>
      </w:r>
    </w:p>
    <w:p w:rsidR="00680638" w:rsidRDefault="00680638" w:rsidP="009C21F2">
      <w:pPr>
        <w:ind w:firstLine="709"/>
        <w:jc w:val="both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t xml:space="preserve">Статья 4. Принципы содержания домашних животных 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на территории Приморского края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Содержание домашних животных на территории Приморского края основывается на следующих принципах:</w:t>
      </w:r>
    </w:p>
    <w:p w:rsidR="009C21F2" w:rsidRDefault="009C21F2" w:rsidP="009C21F2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1)гуманности обращения с домашними животными при их содержании;    2)защиты населения от болезней, общих для человека и животных;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3)соблюдения владельцем домашних животных ветеринарно-санитарных норм, правил и требований, а также законных прав и интересов других лиц;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4)ответственного обращения с домашними животными, обеспечения условий жизни домашних животных в соответствии с их биологическими, видовыми и индивидуальными особенностями.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5. Полномочия органов </w:t>
      </w:r>
      <w:proofErr w:type="gramStart"/>
      <w:r>
        <w:rPr>
          <w:caps/>
          <w:szCs w:val="28"/>
        </w:rPr>
        <w:t>государственной</w:t>
      </w:r>
      <w:proofErr w:type="gramEnd"/>
      <w:r>
        <w:rPr>
          <w:caps/>
          <w:szCs w:val="28"/>
        </w:rPr>
        <w:t xml:space="preserve"> 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власти Приморского края в сфере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 </w:t>
      </w:r>
      <w:proofErr w:type="gramStart"/>
      <w:r>
        <w:rPr>
          <w:caps/>
          <w:szCs w:val="28"/>
        </w:rPr>
        <w:t>на</w:t>
      </w:r>
      <w:proofErr w:type="gramEnd"/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территории Приморского края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относятся: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Приморского края в сфере содержания домашних животных на территории Приморского края;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законов Приморского края в сфере содержания домашних животных на территории Приморского края;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 полномочиям Администрации Приморского края относятся: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1)принятие нормативных правовых актов в сфере содержания домашних животных на территории Приморского края;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pStyle w:val="ConsPlusNormal"/>
        <w:ind w:firstLine="709"/>
        <w:jc w:val="both"/>
        <w:outlineLvl w:val="1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Статья 6. </w:t>
      </w:r>
      <w:r>
        <w:rPr>
          <w:rFonts w:ascii="Times New Roman" w:hAnsi="Times New Roman"/>
          <w:caps/>
          <w:sz w:val="28"/>
          <w:szCs w:val="28"/>
          <w:lang w:eastAsia="ru-RU"/>
        </w:rPr>
        <w:t xml:space="preserve">Права владельцев домашних животных </w:t>
      </w:r>
    </w:p>
    <w:p w:rsidR="009C21F2" w:rsidRDefault="009C21F2" w:rsidP="009C21F2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9C21F2" w:rsidRDefault="009C21F2" w:rsidP="009C21F2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Владельцы домашних животных имеют право: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 xml:space="preserve">1)приобретать и разводить домашних животных с соблюдением требований законодательства Российской Федерации, в том числе </w:t>
      </w:r>
      <w:r>
        <w:rPr>
          <w:szCs w:val="28"/>
        </w:rPr>
        <w:lastRenderedPageBreak/>
        <w:t>приобретать право собственности на безнадзорных животных, безнадзорных животных-компаньонов в установленном действующим законодательством порядке;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2)перевозить домашних животных всеми видами транспорта в соответствии с требованиями действующего законодательства;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3)создавать объединения для защиты домашних животных и прав владельцев домашних животных, принимать участие в деятельности таких объединений;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 xml:space="preserve">4)подвергать стерилизации (кастрации) домашних животных; 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 xml:space="preserve">5)обучать и дрессировать домашних животных; 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6)временно помещать домашних животных в приют;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7)содержать на объектах недвижимого имущества, принадлежащих им на праве собственности или ином законном праве,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</w:r>
    </w:p>
    <w:p w:rsidR="009C21F2" w:rsidRDefault="009C21F2" w:rsidP="009C21F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8)содержать домашних животных в свободном выгуле на принадлежащем им на праве собственности или ином законном праве земельном участке только на огороженной территории, обеспечивающей отсутствие у домашнего животного возможности находиться за пределами указанной территории.</w:t>
      </w:r>
      <w:proofErr w:type="gramEnd"/>
      <w:r>
        <w:rPr>
          <w:szCs w:val="28"/>
        </w:rPr>
        <w:t xml:space="preserve"> Предупреждающая надпись о наличии собак должна быть размещена перед входом на участок;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9)осуществлять иные права, установленные действующим законодательством.</w:t>
      </w:r>
    </w:p>
    <w:p w:rsidR="009C21F2" w:rsidRDefault="009C21F2" w:rsidP="009C21F2">
      <w:pPr>
        <w:ind w:firstLine="709"/>
        <w:jc w:val="both"/>
        <w:rPr>
          <w:szCs w:val="28"/>
        </w:rPr>
      </w:pP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Статья 7. Обязанности владельцев домашних 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животных 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Владельцы домашних животных обязаны: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1)осуществлять ветеринарно-санитарные мероприятия, обеспечивающие предупреждение и ликвидацию болезней животных, в том числе общих для человека и животных, а в случае заболевания - оказывать помощь домашним животным при наличии специальных навыков либо привлекать для этих целей специалиста в области ветеринарии;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2)содержать домашних животных в условиях, соответствующих их биологическим, видовым и индивидуальным особенностям, обеспечивать доступ домашних животных к питьевой воде, кормам, безопасным для здоровья с учетом их вида, возраста и веса;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3)обеспечивать безопасность граждан, предотвращая нападения домашних животных;</w:t>
      </w:r>
    </w:p>
    <w:p w:rsidR="009C21F2" w:rsidRDefault="009C21F2" w:rsidP="009C21F2">
      <w:pPr>
        <w:pStyle w:val="ConsPlusNormal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4)немедленно сообщать специалисту в области ветеринарии государственной ветеринарной службы Приморского края</w:t>
      </w:r>
      <w:r w:rsidR="00076C2A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обслуживающему населенный пункт, о подозрении на заболевание домашних животных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бешенством, случаях покуса домашних животных другими домашними животными, дикими хищниками; принимать необходимые меры к надежной изоляции подозрительных по</w:t>
      </w:r>
      <w:r>
        <w:rPr>
          <w:rFonts w:ascii="Times New Roman" w:hAnsi="Times New Roman"/>
          <w:sz w:val="28"/>
          <w:szCs w:val="28"/>
        </w:rPr>
        <w:t xml:space="preserve"> заболеванию или покусанных животных;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5)обеспечить немедленную доставку домашних животных (кроме явно больных бешенством), покусавших других домашних животных или граждан, в ближайшее ветеринарное лечебное учреждение для осмотра и </w:t>
      </w:r>
      <w:proofErr w:type="spellStart"/>
      <w:r>
        <w:rPr>
          <w:szCs w:val="28"/>
        </w:rPr>
        <w:t>карантинирования</w:t>
      </w:r>
      <w:proofErr w:type="spellEnd"/>
      <w:r>
        <w:rPr>
          <w:szCs w:val="28"/>
        </w:rPr>
        <w:t xml:space="preserve"> под наблюдением специалистов в области ветеринарии;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6)предоставлять специалистам государственной ветеринарной службы Приморского края по их требованию домашних животных для осмотра, немедленно извещать указанных специалистов обо всех случаях внезапного падежа или одновременного массового заболевания домашних животных, а также об их необычном поведении, принимать меры по изоляции домашних животных, подозреваемых в заболевании, до прибытия специалистов государственной ветеринарной службы Приморского края; </w:t>
      </w:r>
      <w:proofErr w:type="gramEnd"/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7)выполнять указания специалистов в области ветеринарии о проведении мероприятий по профилактике болезней животных и борьбе с этими болезнями;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8)в случае отказа от права собственности</w:t>
      </w:r>
      <w:r>
        <w:rPr>
          <w:i/>
          <w:szCs w:val="28"/>
        </w:rPr>
        <w:t xml:space="preserve"> </w:t>
      </w:r>
      <w:r>
        <w:rPr>
          <w:szCs w:val="28"/>
        </w:rPr>
        <w:t xml:space="preserve">на домашнее животное передать (продать) домашнее животное иному лицу, имеющему необходимые условия для его содержания, либо поместить в приют; 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9)помещать домашних животных на временное содержание в приют или передавать их на временное содержание иным лицам, имеющим необходимые условия для его содержания, на период отсутствия в месте содержания домашних животных на срок, превышающий их потребность в пище, воде с учетом их биологических, видовых и индивидуальных особенностей;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10)не допускать загрязнения домашними животными, в том числе их экскрементами, мест общего пользования, общего имущества в многоквартирном доме, незамедлительно убирать (устранять) загрязнения, оставленные домашними животными во время выгула;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11)поддерживать состояние помещения, в котором содержатся домашние животные, в соответствии с законодательством Российской Федерации в области обеспечения санитарно-эпидемиологического благополучия населения;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12)принимать меры по предотвращению появления нежелательного приплода домашних животных посредством временной изоляции, применения контрацептивных средств или стерилизации (кастрации) в соответствии с законодательством Российской Федерации;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13)обеспечивать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(шлейку);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14)обеспечивать утилизацию или уничтожение биологических отходов, в том числе образовавшихся в результате эвтаназии домашних животных, в соответствии с требованиями действующего законодательства;</w:t>
      </w:r>
    </w:p>
    <w:p w:rsidR="009C21F2" w:rsidRDefault="009C21F2" w:rsidP="009C21F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15)выводить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 на улицу в наморднике (за исключением мелких собак) и на поводке, длина которого позволяет вести собаку возле ноги владельца (короткий поводок);</w:t>
      </w:r>
      <w:proofErr w:type="gramEnd"/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16)осуществлять выгул домашних животных в специально отведенных для эт</w:t>
      </w:r>
      <w:r w:rsidR="00076C2A">
        <w:rPr>
          <w:szCs w:val="28"/>
        </w:rPr>
        <w:t>ой цели местах (далее - площадка</w:t>
      </w:r>
      <w:r>
        <w:rPr>
          <w:szCs w:val="28"/>
        </w:rPr>
        <w:t xml:space="preserve"> для выгула), а при отсутствии площадок для выгула - в других местах (за исключением мест, указанных в пункте 12 части 1 статьи 8 настоящего Закона) при условии обеспечения безопасности для жизни и здоровья граждан и исключения нападения домашнего животного на других животных; </w:t>
      </w:r>
      <w:proofErr w:type="gramEnd"/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17)осуществлять выгул собак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границ населенных пунктов, и в случаях, указанных в пунктах 7, 8 статьи 6 настоящего Закона;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 xml:space="preserve">18)сообщать о пропаже домашнего животного в органы полиции или органы местного самоуправления муниципальных образований Приморского края; 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19)выполнять иные обязанности, установленны</w:t>
      </w:r>
      <w:r w:rsidR="00076C2A">
        <w:rPr>
          <w:szCs w:val="28"/>
        </w:rPr>
        <w:t>е действующим законодательством.</w:t>
      </w:r>
    </w:p>
    <w:p w:rsidR="009C21F2" w:rsidRDefault="009C21F2" w:rsidP="009C21F2">
      <w:pPr>
        <w:ind w:firstLine="709"/>
        <w:jc w:val="both"/>
        <w:rPr>
          <w:i/>
          <w:szCs w:val="28"/>
        </w:rPr>
      </w:pP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t xml:space="preserve">Статья 8. Запреты, связанные с содержанием </w:t>
      </w:r>
    </w:p>
    <w:p w:rsidR="009C21F2" w:rsidRDefault="009C21F2" w:rsidP="009C21F2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домашних животных</w:t>
      </w:r>
    </w:p>
    <w:p w:rsidR="009C21F2" w:rsidRDefault="009C21F2" w:rsidP="009C21F2">
      <w:pPr>
        <w:ind w:firstLine="709"/>
        <w:jc w:val="both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1.Владельцам домашних животных запрещается: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1)совершать в отношении домашних животных действия, противоречащие принципам гуманности, в том числе жестоко обращаться с домашними животными;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2)обучать домашних животных с целью нападения на других домашних животных, людей, использовать негуманные методы психического и физического воздействия на домашних животных при их дрессировке;</w:t>
      </w:r>
    </w:p>
    <w:p w:rsidR="009C21F2" w:rsidRDefault="009C21F2" w:rsidP="009C21F2">
      <w:pPr>
        <w:ind w:firstLine="709"/>
        <w:jc w:val="both"/>
        <w:rPr>
          <w:i/>
          <w:szCs w:val="28"/>
        </w:rPr>
      </w:pPr>
      <w:r>
        <w:rPr>
          <w:szCs w:val="28"/>
        </w:rPr>
        <w:t xml:space="preserve">3)разводить, содержать, отлавливать домашних животных с целью использования их шкур, мяса, костей и получения продукции животного происхождения, за исключением продукции, получаемой в результате ухода за животными (стрижка, вычесывание, </w:t>
      </w:r>
      <w:proofErr w:type="spellStart"/>
      <w:r>
        <w:rPr>
          <w:szCs w:val="28"/>
        </w:rPr>
        <w:t>выщипывание</w:t>
      </w:r>
      <w:proofErr w:type="spellEnd"/>
      <w:r>
        <w:rPr>
          <w:szCs w:val="28"/>
        </w:rPr>
        <w:t xml:space="preserve"> шерсти и так далее)</w:t>
      </w:r>
      <w:r>
        <w:rPr>
          <w:i/>
          <w:szCs w:val="28"/>
        </w:rPr>
        <w:t>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4)натравливать домашних животных на других животных или граждан, за исключением случаев, предусмотренных действующим законодательством;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6)содержать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7)содержать домашних животных в лифтах, помещениях, содержащих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помещения, а также в транспортных средствах, за исключением транспортных средств категории "О";</w:t>
      </w:r>
    </w:p>
    <w:p w:rsidR="009C21F2" w:rsidRDefault="009C21F2" w:rsidP="009C21F2">
      <w:pPr>
        <w:tabs>
          <w:tab w:val="left" w:pos="720"/>
        </w:tabs>
        <w:autoSpaceDE w:val="0"/>
        <w:autoSpaceDN w:val="0"/>
        <w:adjustRightInd w:val="0"/>
        <w:ind w:right="18" w:firstLine="709"/>
        <w:jc w:val="both"/>
        <w:rPr>
          <w:szCs w:val="28"/>
        </w:rPr>
      </w:pPr>
      <w:r>
        <w:rPr>
          <w:szCs w:val="28"/>
        </w:rPr>
        <w:t>8)находиться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средств или приспособлений, препятствующих их свободному передвижению, нападению на других животных и граждан</w:t>
      </w:r>
      <w:r>
        <w:rPr>
          <w:i/>
          <w:szCs w:val="28"/>
        </w:rPr>
        <w:t xml:space="preserve"> </w:t>
      </w:r>
      <w:r>
        <w:rPr>
          <w:szCs w:val="28"/>
        </w:rPr>
        <w:t>(поводок, шлейка, иные средства фиксации животного);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9)оставлять домашних животных на привязи при выгуле, за исключением случаев, установленных пунктами 7, 8 статьи 6 настоящего Закона;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10)допускать выгул крупных собак лицами, не достигшими 14-летнего возраста, без сопровождения взрослых;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11)допускать выгул домашних животных без сопровождающего лица, за исключением случаев, установленных пунктами 7, 8 статьи 6 настоящего Закона;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12)выгуливать домашних животных на территориях детских, образовательных и медицинских организаций, объектах культуры, спорта, на детских площадках.</w:t>
      </w: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2.Запреты, указанные в части 1 настоящей статьи, распространяются также на лиц, не являющихся владельцами домашних животных.</w:t>
      </w:r>
    </w:p>
    <w:p w:rsidR="009C21F2" w:rsidRDefault="009C21F2" w:rsidP="009C21F2">
      <w:pPr>
        <w:ind w:firstLine="709"/>
        <w:jc w:val="both"/>
        <w:rPr>
          <w:szCs w:val="28"/>
        </w:rPr>
      </w:pPr>
    </w:p>
    <w:p w:rsidR="009C21F2" w:rsidRDefault="009C21F2" w:rsidP="009C21F2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Статья 9.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Ответственность за нарушение </w:t>
      </w:r>
    </w:p>
    <w:p w:rsidR="009C21F2" w:rsidRDefault="009C21F2" w:rsidP="009C21F2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законодательства в сфере содержания</w:t>
      </w:r>
    </w:p>
    <w:p w:rsidR="009C21F2" w:rsidRDefault="009C21F2" w:rsidP="009C21F2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домашних животных</w:t>
      </w:r>
    </w:p>
    <w:p w:rsidR="009C21F2" w:rsidRDefault="009C21F2" w:rsidP="009C21F2">
      <w:pPr>
        <w:ind w:firstLine="709"/>
        <w:jc w:val="both"/>
        <w:rPr>
          <w:rFonts w:eastAsia="Calibri"/>
          <w:szCs w:val="28"/>
        </w:rPr>
      </w:pPr>
    </w:p>
    <w:p w:rsidR="009C21F2" w:rsidRDefault="009C21F2" w:rsidP="009C21F2">
      <w:pPr>
        <w:ind w:firstLine="709"/>
        <w:jc w:val="both"/>
        <w:rPr>
          <w:szCs w:val="28"/>
        </w:rPr>
      </w:pPr>
      <w:r>
        <w:rPr>
          <w:szCs w:val="28"/>
        </w:rPr>
        <w:t>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с федеральным законодательством.</w:t>
      </w:r>
    </w:p>
    <w:p w:rsidR="009C21F2" w:rsidRDefault="009C21F2" w:rsidP="009C21F2">
      <w:pPr>
        <w:ind w:firstLine="709"/>
        <w:jc w:val="both"/>
        <w:rPr>
          <w:szCs w:val="28"/>
        </w:rPr>
      </w:pPr>
    </w:p>
    <w:p w:rsidR="005B4F25" w:rsidRDefault="005B4F25" w:rsidP="009C21F2">
      <w:pPr>
        <w:ind w:firstLine="709"/>
        <w:jc w:val="both"/>
        <w:rPr>
          <w:szCs w:val="28"/>
        </w:rPr>
      </w:pPr>
    </w:p>
    <w:p w:rsidR="005B4F25" w:rsidRDefault="005B4F25" w:rsidP="009C21F2">
      <w:pPr>
        <w:ind w:firstLine="709"/>
        <w:jc w:val="both"/>
        <w:rPr>
          <w:szCs w:val="28"/>
        </w:rPr>
      </w:pPr>
    </w:p>
    <w:p w:rsidR="005B4F25" w:rsidRDefault="005B4F25" w:rsidP="009C21F2">
      <w:pPr>
        <w:ind w:firstLine="709"/>
        <w:jc w:val="both"/>
        <w:rPr>
          <w:szCs w:val="28"/>
        </w:rPr>
      </w:pPr>
    </w:p>
    <w:p w:rsidR="009C21F2" w:rsidRDefault="009C21F2" w:rsidP="009C21F2">
      <w:pPr>
        <w:ind w:firstLine="709"/>
        <w:jc w:val="both"/>
        <w:rPr>
          <w:szCs w:val="28"/>
        </w:rPr>
      </w:pPr>
    </w:p>
    <w:p w:rsidR="009C21F2" w:rsidRDefault="009C21F2" w:rsidP="009C21F2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lastRenderedPageBreak/>
        <w:t>Статья 10. Порядок ВступлениЯ в силу настоящего</w:t>
      </w:r>
    </w:p>
    <w:p w:rsidR="009C21F2" w:rsidRDefault="009C21F2" w:rsidP="009C21F2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  ЗАКОНА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21F2" w:rsidRDefault="009C21F2" w:rsidP="009C21F2">
      <w:pPr>
        <w:rPr>
          <w:rFonts w:ascii="Calibri" w:hAnsi="Calibri"/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9C21F2" w:rsidRDefault="009C21F2" w:rsidP="009C21F2">
      <w:pPr>
        <w:rPr>
          <w:szCs w:val="28"/>
        </w:rPr>
      </w:pPr>
    </w:p>
    <w:p w:rsidR="009C21F2" w:rsidRDefault="009C21F2" w:rsidP="009C21F2">
      <w:pPr>
        <w:rPr>
          <w:szCs w:val="28"/>
        </w:rPr>
      </w:pPr>
    </w:p>
    <w:p w:rsidR="009C21F2" w:rsidRDefault="009C21F2" w:rsidP="009C21F2">
      <w:pPr>
        <w:rPr>
          <w:szCs w:val="28"/>
        </w:rPr>
      </w:pPr>
    </w:p>
    <w:p w:rsidR="009C21F2" w:rsidRDefault="009C21F2" w:rsidP="00365481">
      <w:pPr>
        <w:ind w:firstLine="720"/>
        <w:jc w:val="both"/>
      </w:pPr>
    </w:p>
    <w:p w:rsidR="009C21F2" w:rsidRDefault="009C21F2" w:rsidP="00365481">
      <w:pPr>
        <w:ind w:firstLine="720"/>
        <w:jc w:val="both"/>
      </w:pPr>
    </w:p>
    <w:p w:rsidR="009C21F2" w:rsidRDefault="009C21F2" w:rsidP="00365481">
      <w:pPr>
        <w:ind w:firstLine="720"/>
        <w:jc w:val="both"/>
      </w:pPr>
    </w:p>
    <w:p w:rsidR="009C21F2" w:rsidRDefault="009C21F2" w:rsidP="00365481">
      <w:pPr>
        <w:ind w:firstLine="720"/>
        <w:jc w:val="both"/>
      </w:pPr>
    </w:p>
    <w:p w:rsidR="009C21F2" w:rsidRDefault="009C21F2" w:rsidP="00365481">
      <w:pPr>
        <w:ind w:firstLine="720"/>
        <w:jc w:val="both"/>
      </w:pPr>
    </w:p>
    <w:p w:rsidR="009C21F2" w:rsidRDefault="009C21F2" w:rsidP="00365481">
      <w:pPr>
        <w:ind w:firstLine="720"/>
        <w:jc w:val="both"/>
      </w:pPr>
    </w:p>
    <w:sectPr w:rsidR="009C21F2" w:rsidSect="00661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65D" w:rsidRDefault="0090665D" w:rsidP="00E749E9">
      <w:r>
        <w:separator/>
      </w:r>
    </w:p>
  </w:endnote>
  <w:endnote w:type="continuationSeparator" w:id="0">
    <w:p w:rsidR="0090665D" w:rsidRDefault="0090665D" w:rsidP="00E74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E758D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E758D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E758D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65D" w:rsidRDefault="0090665D" w:rsidP="00E749E9">
      <w:r>
        <w:separator/>
      </w:r>
    </w:p>
  </w:footnote>
  <w:footnote w:type="continuationSeparator" w:id="0">
    <w:p w:rsidR="0090665D" w:rsidRDefault="0090665D" w:rsidP="00E74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E758D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0637"/>
      <w:docPartObj>
        <w:docPartGallery w:val="Page Numbers (Top of Page)"/>
        <w:docPartUnique/>
      </w:docPartObj>
    </w:sdtPr>
    <w:sdtContent>
      <w:p w:rsidR="006616C3" w:rsidRDefault="00823B18">
        <w:pPr>
          <w:pStyle w:val="a3"/>
          <w:jc w:val="right"/>
        </w:pPr>
        <w:r>
          <w:fldChar w:fldCharType="begin"/>
        </w:r>
        <w:r w:rsidR="009B56EC">
          <w:instrText xml:space="preserve"> PAGE   \* MERGEFORMAT </w:instrText>
        </w:r>
        <w:r>
          <w:fldChar w:fldCharType="separate"/>
        </w:r>
        <w:r w:rsidR="00E758D7">
          <w:rPr>
            <w:noProof/>
          </w:rPr>
          <w:t>4</w:t>
        </w:r>
        <w:r>
          <w:fldChar w:fldCharType="end"/>
        </w:r>
      </w:p>
    </w:sdtContent>
  </w:sdt>
  <w:p w:rsidR="006616C3" w:rsidRDefault="00E758D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E758D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165C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7830"/>
    <w:rsid w:val="000310D9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76C2A"/>
    <w:rsid w:val="00082F64"/>
    <w:rsid w:val="0008395E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0615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189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38D2"/>
    <w:rsid w:val="00114A07"/>
    <w:rsid w:val="00115B1C"/>
    <w:rsid w:val="001171F9"/>
    <w:rsid w:val="00122054"/>
    <w:rsid w:val="001225FC"/>
    <w:rsid w:val="001227F1"/>
    <w:rsid w:val="0012480A"/>
    <w:rsid w:val="00130676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5ADB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87EB3"/>
    <w:rsid w:val="00187ECD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4D3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3BF0"/>
    <w:rsid w:val="002146D5"/>
    <w:rsid w:val="00215D45"/>
    <w:rsid w:val="00216802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5FD4"/>
    <w:rsid w:val="0027684B"/>
    <w:rsid w:val="00276CC6"/>
    <w:rsid w:val="00277336"/>
    <w:rsid w:val="00287722"/>
    <w:rsid w:val="00291B1D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1A4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E7243"/>
    <w:rsid w:val="002F0667"/>
    <w:rsid w:val="002F19B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D6C"/>
    <w:rsid w:val="00325EAF"/>
    <w:rsid w:val="0032665E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15B9"/>
    <w:rsid w:val="00362F19"/>
    <w:rsid w:val="003631CC"/>
    <w:rsid w:val="00363605"/>
    <w:rsid w:val="00365481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2DC9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01B5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3ED5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664"/>
    <w:rsid w:val="0042645B"/>
    <w:rsid w:val="00426762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3389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17F9"/>
    <w:rsid w:val="0054298A"/>
    <w:rsid w:val="005439DC"/>
    <w:rsid w:val="00543F00"/>
    <w:rsid w:val="0054448F"/>
    <w:rsid w:val="005448F4"/>
    <w:rsid w:val="005458DF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35C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4EE4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325C"/>
    <w:rsid w:val="005B4F25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58CA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6665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0638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226"/>
    <w:rsid w:val="006A28DF"/>
    <w:rsid w:val="006A3268"/>
    <w:rsid w:val="006A3C4F"/>
    <w:rsid w:val="006A69CD"/>
    <w:rsid w:val="006B25B6"/>
    <w:rsid w:val="006B2A80"/>
    <w:rsid w:val="006B3D07"/>
    <w:rsid w:val="006B45F9"/>
    <w:rsid w:val="006B4A43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6770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73C9"/>
    <w:rsid w:val="007C5035"/>
    <w:rsid w:val="007C6B75"/>
    <w:rsid w:val="007D01EB"/>
    <w:rsid w:val="007D0572"/>
    <w:rsid w:val="007D496E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2317"/>
    <w:rsid w:val="00806058"/>
    <w:rsid w:val="00806BCE"/>
    <w:rsid w:val="00807B93"/>
    <w:rsid w:val="00810972"/>
    <w:rsid w:val="0081157A"/>
    <w:rsid w:val="00813E77"/>
    <w:rsid w:val="00820929"/>
    <w:rsid w:val="008212D1"/>
    <w:rsid w:val="00823B18"/>
    <w:rsid w:val="0082412D"/>
    <w:rsid w:val="00824C9F"/>
    <w:rsid w:val="00825AFF"/>
    <w:rsid w:val="0082644F"/>
    <w:rsid w:val="008264EC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755C1"/>
    <w:rsid w:val="00880620"/>
    <w:rsid w:val="00881246"/>
    <w:rsid w:val="0088197C"/>
    <w:rsid w:val="00883F62"/>
    <w:rsid w:val="00893992"/>
    <w:rsid w:val="0089582C"/>
    <w:rsid w:val="00895B3C"/>
    <w:rsid w:val="00895E33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0665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32B3"/>
    <w:rsid w:val="0092512B"/>
    <w:rsid w:val="0092722E"/>
    <w:rsid w:val="00927599"/>
    <w:rsid w:val="00931FCB"/>
    <w:rsid w:val="00933A9E"/>
    <w:rsid w:val="009346E6"/>
    <w:rsid w:val="00935B00"/>
    <w:rsid w:val="009428E4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17D0"/>
    <w:rsid w:val="00992F79"/>
    <w:rsid w:val="009944CD"/>
    <w:rsid w:val="00995255"/>
    <w:rsid w:val="00996A2A"/>
    <w:rsid w:val="009A2A50"/>
    <w:rsid w:val="009A76E8"/>
    <w:rsid w:val="009B412E"/>
    <w:rsid w:val="009B44FC"/>
    <w:rsid w:val="009B56EC"/>
    <w:rsid w:val="009C0C39"/>
    <w:rsid w:val="009C21F2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154"/>
    <w:rsid w:val="00A73B12"/>
    <w:rsid w:val="00A749C7"/>
    <w:rsid w:val="00A777D5"/>
    <w:rsid w:val="00A82E35"/>
    <w:rsid w:val="00A82ECC"/>
    <w:rsid w:val="00A85226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E75AA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221E"/>
    <w:rsid w:val="00B1373A"/>
    <w:rsid w:val="00B14CEE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165C"/>
    <w:rsid w:val="00B62442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2BD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455A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2D0E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A7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2B0B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E7F"/>
    <w:rsid w:val="00E6625C"/>
    <w:rsid w:val="00E666E8"/>
    <w:rsid w:val="00E70739"/>
    <w:rsid w:val="00E74733"/>
    <w:rsid w:val="00E749E9"/>
    <w:rsid w:val="00E758D7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5581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B24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37A7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5EF0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7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17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7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9917D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917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917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65712-D596-4DD8-868C-0F292264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2347</Words>
  <Characters>13382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2016-01-14T23:42:00Z</cp:lastPrinted>
  <dcterms:created xsi:type="dcterms:W3CDTF">2016-01-15T04:33:00Z</dcterms:created>
  <dcterms:modified xsi:type="dcterms:W3CDTF">2016-01-15T04:33:00Z</dcterms:modified>
</cp:coreProperties>
</file>