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27585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85003" w:rsidRPr="003B03EE" w:rsidRDefault="00185003" w:rsidP="00185003">
      <w:pPr>
        <w:jc w:val="center"/>
        <w:rPr>
          <w:b/>
          <w:szCs w:val="28"/>
        </w:rPr>
      </w:pPr>
      <w:r>
        <w:rPr>
          <w:b/>
          <w:szCs w:val="28"/>
        </w:rPr>
        <w:t>ОБ ОСОБЕННОСТЯХ ПРЕДОСТАВЛЕНИЯ ОТДЕЛЬНЫХ МЕР СОЦИАЛЬНОЙ ПОДДЕРЖКИ В 2016 ГОДУ</w:t>
      </w:r>
    </w:p>
    <w:p w:rsidR="00185003" w:rsidRDefault="00185003" w:rsidP="0018500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185003" w:rsidRDefault="00185003" w:rsidP="0018500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 18 декабря 2015 года</w:t>
      </w:r>
    </w:p>
    <w:p w:rsidR="00185003" w:rsidRPr="00312D97" w:rsidRDefault="00185003" w:rsidP="00185003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185003" w:rsidRPr="00527C7A" w:rsidRDefault="00185003" w:rsidP="00185003">
      <w:pPr>
        <w:pStyle w:val="ConsPlusNormal"/>
        <w:ind w:firstLine="709"/>
        <w:jc w:val="both"/>
        <w:rPr>
          <w:rFonts w:eastAsia="Calibri"/>
          <w:szCs w:val="28"/>
          <w:lang w:eastAsia="en-US"/>
        </w:rPr>
      </w:pPr>
      <w:r w:rsidRPr="00527C7A">
        <w:rPr>
          <w:rFonts w:eastAsia="Calibri"/>
          <w:szCs w:val="28"/>
          <w:lang w:eastAsia="en-US"/>
        </w:rPr>
        <w:t>СТАТЬЯ 1.</w:t>
      </w:r>
    </w:p>
    <w:p w:rsidR="00185003" w:rsidRPr="00527C7A" w:rsidRDefault="00185003" w:rsidP="00185003">
      <w:pPr>
        <w:pStyle w:val="ConsPlusNormal"/>
        <w:ind w:firstLine="709"/>
        <w:jc w:val="both"/>
        <w:rPr>
          <w:rFonts w:eastAsia="Calibri"/>
          <w:szCs w:val="28"/>
          <w:lang w:eastAsia="en-US"/>
        </w:rPr>
      </w:pPr>
      <w:r w:rsidRPr="00527C7A">
        <w:rPr>
          <w:rFonts w:eastAsia="Calibri"/>
          <w:szCs w:val="28"/>
          <w:lang w:eastAsia="en-US"/>
        </w:rPr>
        <w:t>Установить в 2016 году размер индексации 1,035 по выплатам и пособиям, указанным в пунктах 1-4 статьи 2 настоящего Закона.</w:t>
      </w:r>
    </w:p>
    <w:p w:rsidR="00185003" w:rsidRDefault="00185003" w:rsidP="00185003">
      <w:pPr>
        <w:pStyle w:val="a6"/>
        <w:ind w:firstLine="708"/>
        <w:rPr>
          <w:rFonts w:ascii="Times New Roman" w:hAnsi="Times New Roman"/>
          <w:sz w:val="28"/>
          <w:szCs w:val="28"/>
        </w:rPr>
      </w:pPr>
    </w:p>
    <w:p w:rsidR="00185003" w:rsidRDefault="00185003" w:rsidP="00185003">
      <w:pPr>
        <w:pStyle w:val="a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2.</w:t>
      </w:r>
    </w:p>
    <w:p w:rsidR="00185003" w:rsidRDefault="00185003" w:rsidP="00185003">
      <w:pPr>
        <w:pStyle w:val="a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Приостановить до 1 января 2017 года действие:</w:t>
      </w:r>
    </w:p>
    <w:p w:rsidR="00185003" w:rsidRDefault="00185003" w:rsidP="0018500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1)абзаца третьего части 2 статьи 7</w:t>
      </w:r>
      <w:r w:rsidRPr="00527C7A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, абзаца пятого части 6 статьи 14 Закона Приморского края от 29 декабря 2004 года № 206-КЗ 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№ 86, стр. 7, № 104, стр. 11, № 119, стр. 83; 2006, № 133, стр. 16, № 2, стр. 22, стр. 27, стр. 35; 2007, № 23, стр. 19, стр. 21, </w:t>
      </w:r>
      <w:r>
        <w:rPr>
          <w:rFonts w:ascii="Times New Roman" w:hAnsi="Times New Roman"/>
          <w:sz w:val="28"/>
          <w:szCs w:val="28"/>
        </w:rPr>
        <w:br/>
        <w:t xml:space="preserve">№ 61, стр. 2; 2008, № 64, стр. 7, № 68, стр. 29, № 98, стр. 56; 2009, № 107, </w:t>
      </w:r>
      <w:r>
        <w:rPr>
          <w:rFonts w:ascii="Times New Roman" w:hAnsi="Times New Roman"/>
          <w:sz w:val="28"/>
          <w:szCs w:val="28"/>
        </w:rPr>
        <w:br/>
        <w:t xml:space="preserve">стр. 3, № 110, стр. 40, № 118, стр. 116, № 126, стр. 3, № 136, стр. 59; 2010, </w:t>
      </w:r>
      <w:r>
        <w:rPr>
          <w:rFonts w:ascii="Times New Roman" w:hAnsi="Times New Roman"/>
          <w:sz w:val="28"/>
          <w:szCs w:val="28"/>
        </w:rPr>
        <w:br/>
        <w:t xml:space="preserve">№ 158, стр. 11, № 167, стр. 26, № 172, стр. 15; 2011, № 176, стр. 28, № 197, </w:t>
      </w:r>
      <w:r>
        <w:rPr>
          <w:rFonts w:ascii="Times New Roman" w:hAnsi="Times New Roman"/>
          <w:sz w:val="28"/>
          <w:szCs w:val="28"/>
        </w:rPr>
        <w:br/>
        <w:t>стр. 53, № 209, стр. 21; 2012, № 5, стр. 54, № 19, стр. 108, 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47);</w:t>
      </w:r>
    </w:p>
    <w:p w:rsidR="00185003" w:rsidRDefault="00185003" w:rsidP="0018500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2)абзаца восьмого части 2 статьи 7 Закона Приморского края </w:t>
      </w:r>
      <w:r>
        <w:rPr>
          <w:rFonts w:ascii="Times New Roman" w:hAnsi="Times New Roman"/>
          <w:sz w:val="28"/>
          <w:szCs w:val="28"/>
        </w:rPr>
        <w:br/>
        <w:t xml:space="preserve">от 29 декабря 2004 года № 217-КЗ "О защите прав ребенка в Приморском крае" (Ведомости Законодательного Собрания Приморского края, 2004, </w:t>
      </w:r>
      <w:r>
        <w:rPr>
          <w:rFonts w:ascii="Times New Roman" w:hAnsi="Times New Roman"/>
          <w:sz w:val="28"/>
          <w:szCs w:val="28"/>
        </w:rPr>
        <w:br/>
        <w:t xml:space="preserve">№ 84, стр. 41; 2005, № 114, стр. 35; 2006, № 2, стр. 34; 2007, № 10, стр. 21; 2008, № 83, стр. 183, стр. 184; 2010, № 151, стр. 11, № 163, стр. 7, № 167, </w:t>
      </w:r>
      <w:r>
        <w:rPr>
          <w:rFonts w:ascii="Times New Roman" w:hAnsi="Times New Roman"/>
          <w:sz w:val="28"/>
          <w:szCs w:val="28"/>
        </w:rPr>
        <w:br/>
        <w:t xml:space="preserve">стр. 69; 2012, № 25, стр. 5, № 27, стр. 53, № 35, стр. 26; 2013, № 55, стр. 58, </w:t>
      </w:r>
      <w:r>
        <w:rPr>
          <w:rFonts w:ascii="Times New Roman" w:hAnsi="Times New Roman"/>
          <w:sz w:val="28"/>
          <w:szCs w:val="28"/>
        </w:rPr>
        <w:br/>
        <w:t>№ 57, стр. 39, № 67, стр. 42; 2015, № 112, стр. 22, № 135, стр. 45, стр. 56);</w:t>
      </w:r>
    </w:p>
    <w:p w:rsidR="00185003" w:rsidRDefault="00185003" w:rsidP="0018500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3)части 2 статьи 2 Закона Приморского края от 6 июня 2005 года </w:t>
      </w:r>
      <w:r>
        <w:rPr>
          <w:rFonts w:ascii="Times New Roman" w:hAnsi="Times New Roman"/>
          <w:sz w:val="28"/>
          <w:szCs w:val="28"/>
        </w:rPr>
        <w:br/>
        <w:t xml:space="preserve">№ 258-КЗ "О порядке и размерах выплаты ежемесячных денежных средств опекунам (попечителям) на содержание детей, находящихся под опекой (попечительством)" (Ведомости Законодательного Собрания Приморского края, 2005, № 98, стр. 17; 2006, № 129, стр. 37; 2007, № 10, стр. 117; 2009, </w:t>
      </w:r>
      <w:r>
        <w:rPr>
          <w:rFonts w:ascii="Times New Roman" w:hAnsi="Times New Roman"/>
          <w:sz w:val="28"/>
          <w:szCs w:val="28"/>
        </w:rPr>
        <w:br/>
        <w:t>№ 110, стр. 39; 2011, № 176, стр. 3; 2012, № 30, стр. 34; 2013, № 57, стр. 35; 2014, № 78, стр. 10);</w:t>
      </w:r>
    </w:p>
    <w:p w:rsidR="00185003" w:rsidRDefault="00185003" w:rsidP="0018500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5003" w:rsidRDefault="00185003" w:rsidP="0018500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4)части 2 статьи 2 Закона Приморского края от 10 мая 2006 года </w:t>
      </w:r>
      <w:r>
        <w:rPr>
          <w:rFonts w:ascii="Times New Roman" w:hAnsi="Times New Roman"/>
          <w:sz w:val="28"/>
          <w:szCs w:val="28"/>
        </w:rPr>
        <w:br/>
        <w:t xml:space="preserve">№ 358-КЗ "О предоставлении мер социальной поддержки приемным семьям в Приморском крае и вознаграждении приемным родителям" (Ведомости Законодательного Собрания Приморского края, 2006, № 129, стр. 35; 2007, </w:t>
      </w:r>
      <w:r>
        <w:rPr>
          <w:rFonts w:ascii="Times New Roman" w:hAnsi="Times New Roman"/>
          <w:sz w:val="28"/>
          <w:szCs w:val="28"/>
        </w:rPr>
        <w:br/>
        <w:t xml:space="preserve">№ 10, стр. 118, № 44, стр. 22; 2009, № 113, стр. 81; 2010, № 148, стр. 103; 2011, № 176, стр. 5; 2012, № 30, стр. 33; 2013, № 57, стр. 42; 2014, № 78, </w:t>
      </w:r>
      <w:r>
        <w:rPr>
          <w:rFonts w:ascii="Times New Roman" w:hAnsi="Times New Roman"/>
          <w:sz w:val="28"/>
          <w:szCs w:val="28"/>
        </w:rPr>
        <w:br/>
        <w:t>стр. 8).</w:t>
      </w:r>
    </w:p>
    <w:p w:rsidR="00185003" w:rsidRPr="00527C7A" w:rsidRDefault="00185003" w:rsidP="00185003">
      <w:pPr>
        <w:pStyle w:val="ConsPlusNormal"/>
        <w:ind w:firstLine="709"/>
        <w:jc w:val="both"/>
        <w:rPr>
          <w:rFonts w:eastAsia="Calibri"/>
          <w:szCs w:val="28"/>
          <w:lang w:eastAsia="en-US"/>
        </w:rPr>
      </w:pPr>
    </w:p>
    <w:p w:rsidR="00185003" w:rsidRDefault="00185003" w:rsidP="0018500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СТАТЬЯ 3.</w:t>
      </w:r>
    </w:p>
    <w:p w:rsidR="00185003" w:rsidRDefault="00185003" w:rsidP="0018500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2016 года.</w:t>
      </w:r>
    </w:p>
    <w:p w:rsidR="00185003" w:rsidRDefault="00185003" w:rsidP="00185003">
      <w:pPr>
        <w:pStyle w:val="ConsPlusNormal"/>
        <w:jc w:val="both"/>
        <w:rPr>
          <w:szCs w:val="28"/>
        </w:rPr>
      </w:pPr>
    </w:p>
    <w:p w:rsidR="00185003" w:rsidRDefault="00185003" w:rsidP="00185003">
      <w:pPr>
        <w:pStyle w:val="ConsPlusNormal"/>
        <w:jc w:val="both"/>
        <w:rPr>
          <w:szCs w:val="28"/>
        </w:rPr>
      </w:pPr>
    </w:p>
    <w:p w:rsidR="00185003" w:rsidRDefault="00185003" w:rsidP="00185003">
      <w:pPr>
        <w:pStyle w:val="ConsPlusNormal"/>
        <w:jc w:val="both"/>
        <w:rPr>
          <w:szCs w:val="28"/>
        </w:rPr>
      </w:pPr>
    </w:p>
    <w:p w:rsidR="00185003" w:rsidRDefault="00185003" w:rsidP="00185003">
      <w:pPr>
        <w:pStyle w:val="ConsPlusNormal"/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185003" w:rsidRDefault="00185003" w:rsidP="00185003">
      <w:pPr>
        <w:pStyle w:val="ConsPlusNormal"/>
        <w:jc w:val="both"/>
        <w:rPr>
          <w:szCs w:val="28"/>
        </w:rPr>
      </w:pPr>
    </w:p>
    <w:p w:rsidR="00CB6EF1" w:rsidRDefault="00CB6EF1" w:rsidP="00CB6EF1">
      <w:bookmarkStart w:id="0" w:name="_GoBack"/>
      <w:r>
        <w:t>г. Владивосток</w:t>
      </w:r>
    </w:p>
    <w:p w:rsidR="00CB6EF1" w:rsidRDefault="00CB6EF1" w:rsidP="00CB6EF1">
      <w:r>
        <w:t xml:space="preserve">21 декабря 2015 года </w:t>
      </w:r>
    </w:p>
    <w:p w:rsidR="00CB6EF1" w:rsidRDefault="00CB6EF1" w:rsidP="00CB6EF1">
      <w:pPr>
        <w:pStyle w:val="ConsPlusNormal"/>
        <w:jc w:val="both"/>
        <w:rPr>
          <w:szCs w:val="28"/>
        </w:rPr>
      </w:pPr>
      <w:r>
        <w:t>№ 73</w:t>
      </w:r>
      <w:r>
        <w:t>6</w:t>
      </w:r>
      <w:r>
        <w:t>-КЗ</w:t>
      </w:r>
    </w:p>
    <w:bookmarkEnd w:id="0"/>
    <w:p w:rsidR="00185003" w:rsidRDefault="00185003" w:rsidP="00185003">
      <w:pPr>
        <w:pStyle w:val="ConsPlusNormal"/>
        <w:jc w:val="both"/>
        <w:rPr>
          <w:szCs w:val="28"/>
        </w:rPr>
      </w:pPr>
    </w:p>
    <w:p w:rsidR="00185003" w:rsidRDefault="00185003" w:rsidP="00185003">
      <w:pPr>
        <w:pStyle w:val="ConsPlusNormal"/>
        <w:jc w:val="both"/>
        <w:rPr>
          <w:szCs w:val="28"/>
        </w:rPr>
      </w:pPr>
    </w:p>
    <w:p w:rsidR="00185003" w:rsidRDefault="00185003" w:rsidP="00185003"/>
    <w:p w:rsidR="00BE0544" w:rsidRDefault="00BE0544"/>
    <w:sectPr w:rsidR="00BE0544" w:rsidSect="0018500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EA4" w:rsidRDefault="00065EA4">
      <w:r>
        <w:separator/>
      </w:r>
    </w:p>
  </w:endnote>
  <w:endnote w:type="continuationSeparator" w:id="0">
    <w:p w:rsidR="00065EA4" w:rsidRDefault="00065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EA4" w:rsidRDefault="00065EA4">
      <w:r>
        <w:separator/>
      </w:r>
    </w:p>
  </w:footnote>
  <w:footnote w:type="continuationSeparator" w:id="0">
    <w:p w:rsidR="00065EA4" w:rsidRDefault="00065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003" w:rsidRDefault="00185003" w:rsidP="0018500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B6EF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5003"/>
    <w:rsid w:val="0003291F"/>
    <w:rsid w:val="00065EA4"/>
    <w:rsid w:val="00185003"/>
    <w:rsid w:val="00380EE1"/>
    <w:rsid w:val="003B26E7"/>
    <w:rsid w:val="0047435B"/>
    <w:rsid w:val="005A2827"/>
    <w:rsid w:val="00AB70F9"/>
    <w:rsid w:val="00AC31EC"/>
    <w:rsid w:val="00B14397"/>
    <w:rsid w:val="00BE0544"/>
    <w:rsid w:val="00CB6EF1"/>
    <w:rsid w:val="00CF5E9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 Spacing"/>
    <w:uiPriority w:val="1"/>
    <w:qFormat/>
    <w:rsid w:val="001850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185003"/>
    <w:pPr>
      <w:widowControl w:val="0"/>
      <w:autoSpaceDE w:val="0"/>
      <w:autoSpaceDN w:val="0"/>
    </w:pPr>
    <w:rPr>
      <w:sz w:val="28"/>
    </w:rPr>
  </w:style>
  <w:style w:type="character" w:customStyle="1" w:styleId="a4">
    <w:name w:val="Верхний колонтитул Знак"/>
    <w:link w:val="a3"/>
    <w:uiPriority w:val="99"/>
    <w:rsid w:val="0018500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2015-12-17T07:06:00Z</cp:lastPrinted>
  <dcterms:created xsi:type="dcterms:W3CDTF">2015-12-21T21:51:00Z</dcterms:created>
  <dcterms:modified xsi:type="dcterms:W3CDTF">2015-12-21T21:51:00Z</dcterms:modified>
</cp:coreProperties>
</file>