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76C" w:rsidRDefault="00DC2CC1" w:rsidP="00DC2CC1">
      <w:pPr>
        <w:ind w:left="6237"/>
      </w:pPr>
      <w:r>
        <w:t>Приложение 1</w:t>
      </w:r>
      <w:r>
        <w:br/>
        <w:t xml:space="preserve">к </w:t>
      </w:r>
      <w:r w:rsidR="00EB276C">
        <w:t>З</w:t>
      </w:r>
      <w:r>
        <w:t>акон</w:t>
      </w:r>
      <w:r w:rsidR="00EB276C">
        <w:t>у</w:t>
      </w:r>
    </w:p>
    <w:p w:rsidR="00DC2CC1" w:rsidRDefault="00DC2CC1" w:rsidP="00DC2CC1">
      <w:pPr>
        <w:ind w:left="6237"/>
      </w:pPr>
      <w:bookmarkStart w:id="0" w:name="_GoBack"/>
      <w:bookmarkEnd w:id="0"/>
      <w:r>
        <w:t>Приморского края</w:t>
      </w:r>
      <w:r>
        <w:tab/>
      </w:r>
    </w:p>
    <w:p w:rsidR="00DC2CC1" w:rsidRDefault="00DC2CC1" w:rsidP="00DC2CC1">
      <w:pPr>
        <w:ind w:left="6237"/>
      </w:pPr>
      <w:r>
        <w:t xml:space="preserve"> </w:t>
      </w:r>
    </w:p>
    <w:p w:rsidR="00DC2CC1" w:rsidRDefault="00DC2CC1" w:rsidP="00DC2CC1">
      <w:pPr>
        <w:ind w:left="6237"/>
      </w:pPr>
    </w:p>
    <w:p w:rsidR="00DC2CC1" w:rsidRDefault="00DC2CC1" w:rsidP="00DC2CC1">
      <w:pPr>
        <w:ind w:left="6237"/>
      </w:pPr>
      <w:r>
        <w:t>"Приложение 1</w:t>
      </w:r>
      <w:r>
        <w:tab/>
      </w:r>
    </w:p>
    <w:p w:rsidR="00DC2CC1" w:rsidRDefault="00DC2CC1" w:rsidP="00DC2CC1">
      <w:pPr>
        <w:ind w:left="6237"/>
      </w:pPr>
      <w:r>
        <w:t>к Закону</w:t>
      </w:r>
      <w:r>
        <w:tab/>
      </w:r>
    </w:p>
    <w:p w:rsidR="00DC2CC1" w:rsidRDefault="00DC2CC1" w:rsidP="00DC2CC1">
      <w:pPr>
        <w:ind w:left="6237"/>
      </w:pPr>
      <w:r>
        <w:t>Приморского края</w:t>
      </w:r>
      <w:r>
        <w:tab/>
      </w:r>
    </w:p>
    <w:p w:rsidR="008C45D8" w:rsidRDefault="00DC2CC1" w:rsidP="00DC2CC1">
      <w:pPr>
        <w:ind w:left="6237"/>
      </w:pPr>
      <w:r>
        <w:t>от 25.12.2014 № 518-КЗ</w:t>
      </w:r>
      <w:r>
        <w:tab/>
      </w:r>
    </w:p>
    <w:p w:rsidR="00DC2CC1" w:rsidRDefault="00DC2CC1" w:rsidP="00DC2CC1">
      <w:pPr>
        <w:ind w:left="6237"/>
      </w:pPr>
    </w:p>
    <w:p w:rsidR="00DC2CC1" w:rsidRDefault="00DC2CC1" w:rsidP="00DC2CC1">
      <w:pPr>
        <w:jc w:val="center"/>
      </w:pPr>
      <w:r>
        <w:t>Источники</w:t>
      </w:r>
    </w:p>
    <w:p w:rsidR="00DC2CC1" w:rsidRDefault="00DC2CC1" w:rsidP="00404065">
      <w:pPr>
        <w:jc w:val="center"/>
      </w:pPr>
      <w:r>
        <w:t>внутреннего финансирования дефицита краевого бюджета на 2015 год</w:t>
      </w:r>
      <w:r>
        <w:tab/>
      </w:r>
    </w:p>
    <w:p w:rsidR="00404065" w:rsidRDefault="00404065" w:rsidP="00404065">
      <w:pPr>
        <w:jc w:val="center"/>
      </w:pPr>
    </w:p>
    <w:p w:rsidR="00DC2CC1" w:rsidRDefault="00DC2CC1" w:rsidP="00DC2CC1">
      <w:pPr>
        <w:jc w:val="right"/>
      </w:pPr>
      <w:r>
        <w:tab/>
      </w:r>
      <w:r>
        <w:tab/>
        <w:t>(тыс. рублей)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394"/>
        <w:gridCol w:w="2127"/>
      </w:tblGrid>
      <w:tr w:rsidR="00DC2CC1" w:rsidRPr="00DC2CC1" w:rsidTr="006925E0">
        <w:trPr>
          <w:trHeight w:val="1065"/>
        </w:trPr>
        <w:tc>
          <w:tcPr>
            <w:tcW w:w="2992" w:type="dxa"/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24543" w:rsidRPr="00224543" w:rsidRDefault="00224543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992"/>
        <w:gridCol w:w="4394"/>
        <w:gridCol w:w="2127"/>
      </w:tblGrid>
      <w:tr w:rsidR="00DC2CC1" w:rsidRPr="00DC2CC1" w:rsidTr="006925E0">
        <w:trPr>
          <w:trHeight w:val="33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ind w:right="-35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-2 101 070,02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7 898 929,98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-10 000 000,00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4 724 309,60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10 878 149,00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-6 153 839,40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2 896 804,70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-101 795 605,98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104 692 410,68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78 152,88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01 06 05 00 00 0000 000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78 152,88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328 152,88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207 461,66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-250 000,00</w:t>
            </w:r>
          </w:p>
        </w:tc>
      </w:tr>
      <w:tr w:rsidR="00DC2CC1" w:rsidRPr="00DC2CC1" w:rsidTr="006925E0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2245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-250 000,00</w:t>
            </w:r>
          </w:p>
        </w:tc>
      </w:tr>
      <w:tr w:rsidR="00DC2CC1" w:rsidRPr="00DC2CC1" w:rsidTr="006925E0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CC1" w:rsidRPr="00DC2CC1" w:rsidRDefault="00DC2CC1" w:rsidP="00DC2CC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DC2CC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CC1" w:rsidRPr="00DC2CC1" w:rsidRDefault="00DC2CC1" w:rsidP="00404065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C2CC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5 598 197,16</w:t>
            </w:r>
          </w:p>
        </w:tc>
      </w:tr>
    </w:tbl>
    <w:p w:rsidR="00DC2CC1" w:rsidRDefault="00DC2CC1" w:rsidP="00DC2CC1">
      <w:pPr>
        <w:jc w:val="center"/>
      </w:pPr>
    </w:p>
    <w:sectPr w:rsidR="00DC2CC1" w:rsidSect="00224543">
      <w:headerReference w:type="default" r:id="rId7"/>
      <w:pgSz w:w="11906" w:h="16838" w:code="9"/>
      <w:pgMar w:top="851" w:right="851" w:bottom="851" w:left="1588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6EE" w:rsidRDefault="002A66EE" w:rsidP="00224543">
      <w:r>
        <w:separator/>
      </w:r>
    </w:p>
  </w:endnote>
  <w:endnote w:type="continuationSeparator" w:id="0">
    <w:p w:rsidR="002A66EE" w:rsidRDefault="002A66EE" w:rsidP="00224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6EE" w:rsidRDefault="002A66EE" w:rsidP="00224543">
      <w:r>
        <w:separator/>
      </w:r>
    </w:p>
  </w:footnote>
  <w:footnote w:type="continuationSeparator" w:id="0">
    <w:p w:rsidR="002A66EE" w:rsidRDefault="002A66EE" w:rsidP="002245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237210860"/>
      <w:docPartObj>
        <w:docPartGallery w:val="Page Numbers (Top of Page)"/>
        <w:docPartUnique/>
      </w:docPartObj>
    </w:sdtPr>
    <w:sdtEndPr/>
    <w:sdtContent>
      <w:p w:rsidR="00224543" w:rsidRPr="00224543" w:rsidRDefault="00224543">
        <w:pPr>
          <w:pStyle w:val="a3"/>
          <w:jc w:val="right"/>
          <w:rPr>
            <w:sz w:val="24"/>
            <w:szCs w:val="24"/>
          </w:rPr>
        </w:pPr>
        <w:r w:rsidRPr="00224543">
          <w:rPr>
            <w:sz w:val="24"/>
            <w:szCs w:val="24"/>
          </w:rPr>
          <w:fldChar w:fldCharType="begin"/>
        </w:r>
        <w:r w:rsidRPr="00224543">
          <w:rPr>
            <w:sz w:val="24"/>
            <w:szCs w:val="24"/>
          </w:rPr>
          <w:instrText>PAGE   \* MERGEFORMAT</w:instrText>
        </w:r>
        <w:r w:rsidRPr="00224543">
          <w:rPr>
            <w:sz w:val="24"/>
            <w:szCs w:val="24"/>
          </w:rPr>
          <w:fldChar w:fldCharType="separate"/>
        </w:r>
        <w:r w:rsidR="00EB276C">
          <w:rPr>
            <w:noProof/>
            <w:sz w:val="24"/>
            <w:szCs w:val="24"/>
          </w:rPr>
          <w:t>2</w:t>
        </w:r>
        <w:r w:rsidRPr="00224543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C1"/>
    <w:rsid w:val="00224543"/>
    <w:rsid w:val="002A66EE"/>
    <w:rsid w:val="00404065"/>
    <w:rsid w:val="004824AD"/>
    <w:rsid w:val="00611D39"/>
    <w:rsid w:val="00625F29"/>
    <w:rsid w:val="006925E0"/>
    <w:rsid w:val="008C45D8"/>
    <w:rsid w:val="00C350EC"/>
    <w:rsid w:val="00DC2CC1"/>
    <w:rsid w:val="00EB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4543"/>
  </w:style>
  <w:style w:type="paragraph" w:styleId="a5">
    <w:name w:val="footer"/>
    <w:basedOn w:val="a"/>
    <w:link w:val="a6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4543"/>
  </w:style>
  <w:style w:type="paragraph" w:styleId="a7">
    <w:name w:val="Balloon Text"/>
    <w:basedOn w:val="a"/>
    <w:link w:val="a8"/>
    <w:uiPriority w:val="99"/>
    <w:semiHidden/>
    <w:unhideWhenUsed/>
    <w:rsid w:val="004040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4543"/>
  </w:style>
  <w:style w:type="paragraph" w:styleId="a5">
    <w:name w:val="footer"/>
    <w:basedOn w:val="a"/>
    <w:link w:val="a6"/>
    <w:uiPriority w:val="99"/>
    <w:unhideWhenUsed/>
    <w:rsid w:val="002245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4543"/>
  </w:style>
  <w:style w:type="paragraph" w:styleId="a7">
    <w:name w:val="Balloon Text"/>
    <w:basedOn w:val="a"/>
    <w:link w:val="a8"/>
    <w:uiPriority w:val="99"/>
    <w:semiHidden/>
    <w:unhideWhenUsed/>
    <w:rsid w:val="004040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0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2015-12-02T03:53:00Z</cp:lastPrinted>
  <dcterms:created xsi:type="dcterms:W3CDTF">2015-12-01T08:26:00Z</dcterms:created>
  <dcterms:modified xsi:type="dcterms:W3CDTF">2015-12-02T03:53:00Z</dcterms:modified>
</cp:coreProperties>
</file>