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C14A66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09</w:t>
      </w:r>
      <w:r w:rsidR="005A3CBA">
        <w:rPr>
          <w:sz w:val="28"/>
        </w:rPr>
        <w:t>.12.201</w:t>
      </w:r>
      <w:r w:rsidR="00221C57">
        <w:rPr>
          <w:sz w:val="28"/>
        </w:rPr>
        <w:t>5</w:t>
      </w:r>
      <w:r w:rsidR="005A3CBA">
        <w:rPr>
          <w:sz w:val="28"/>
        </w:rPr>
        <w:t xml:space="preserve"> № </w:t>
      </w:r>
      <w:r w:rsidR="00A97C65">
        <w:rPr>
          <w:sz w:val="28"/>
        </w:rPr>
        <w:t>693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F22B60">
        <w:rPr>
          <w:sz w:val="28"/>
          <w:szCs w:val="28"/>
        </w:rPr>
        <w:t xml:space="preserve">к проекту закона Приморского края </w:t>
      </w:r>
      <w:r w:rsidR="00F22B60" w:rsidRPr="00F22B60">
        <w:rPr>
          <w:sz w:val="28"/>
          <w:szCs w:val="28"/>
        </w:rPr>
        <w:t xml:space="preserve">"О бюджете территориального фонда </w:t>
      </w:r>
      <w:r w:rsidR="00F22B60" w:rsidRPr="00F22B60">
        <w:rPr>
          <w:sz w:val="28"/>
          <w:szCs w:val="28"/>
        </w:rPr>
        <w:br/>
        <w:t>обязательного медицинского страхования Приморского края на 2016 год"</w:t>
      </w:r>
      <w:r w:rsidRPr="00F22B60">
        <w:rPr>
          <w:sz w:val="28"/>
          <w:szCs w:val="28"/>
        </w:rPr>
        <w:t>,</w:t>
      </w:r>
      <w:r w:rsidR="00F22B60" w:rsidRPr="00F22B60">
        <w:rPr>
          <w:sz w:val="28"/>
          <w:szCs w:val="28"/>
        </w:rPr>
        <w:t xml:space="preserve"> </w:t>
      </w:r>
      <w:r w:rsidRPr="00F22B60">
        <w:rPr>
          <w:sz w:val="28"/>
        </w:rPr>
        <w:t xml:space="preserve">рекомендуемых </w:t>
      </w:r>
      <w:r w:rsidR="00F22B60" w:rsidRPr="00F22B60">
        <w:rPr>
          <w:sz w:val="28"/>
        </w:rPr>
        <w:br/>
      </w:r>
      <w:r w:rsidRPr="00F22B60">
        <w:rPr>
          <w:sz w:val="28"/>
        </w:rPr>
        <w:t xml:space="preserve">комитетом Законодательного Собрания по бюджетно-налоговой политике </w:t>
      </w:r>
    </w:p>
    <w:p w:rsidR="005A3CBA" w:rsidRPr="00F22B60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 w:rsidRPr="00F22B60">
        <w:rPr>
          <w:sz w:val="28"/>
        </w:rPr>
        <w:t>и</w:t>
      </w:r>
      <w:r w:rsidR="003921DF">
        <w:rPr>
          <w:sz w:val="28"/>
        </w:rPr>
        <w:t xml:space="preserve"> финансовым ресурсам к принятию</w:t>
      </w:r>
    </w:p>
    <w:p w:rsidR="005A3CBA" w:rsidRPr="00865BDB" w:rsidRDefault="005A3CBA" w:rsidP="005A3CBA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8E2042" w:rsidRPr="008E2042" w:rsidTr="009C03C7">
        <w:tc>
          <w:tcPr>
            <w:tcW w:w="426" w:type="dxa"/>
          </w:tcPr>
          <w:p w:rsidR="009C03C7" w:rsidRDefault="004E5D50" w:rsidP="009C03C7">
            <w:pPr>
              <w:ind w:left="-108" w:right="-249" w:firstLine="23"/>
            </w:pPr>
            <w:r>
              <w:t xml:space="preserve"> </w:t>
            </w:r>
            <w:r w:rsidR="009C03C7">
              <w:t xml:space="preserve">№ </w:t>
            </w:r>
            <w:r w:rsidR="009C03C7">
              <w:br/>
            </w:r>
            <w:r>
              <w:t xml:space="preserve"> </w:t>
            </w:r>
            <w:proofErr w:type="gramStart"/>
            <w:r w:rsidR="009C03C7">
              <w:t>п</w:t>
            </w:r>
            <w:proofErr w:type="gramEnd"/>
            <w:r w:rsidR="009C03C7">
              <w:t>/п</w:t>
            </w:r>
          </w:p>
          <w:p w:rsidR="009C03C7" w:rsidRPr="008E2042" w:rsidRDefault="009C03C7" w:rsidP="009C03C7">
            <w:pPr>
              <w:ind w:left="-131" w:right="-250" w:hanging="127"/>
            </w:pPr>
          </w:p>
        </w:tc>
        <w:tc>
          <w:tcPr>
            <w:tcW w:w="1984" w:type="dxa"/>
          </w:tcPr>
          <w:p w:rsidR="005A3CBA" w:rsidRPr="008E2042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Статья законопроекта,</w:t>
            </w:r>
            <w:r w:rsidRPr="008E2042">
              <w:t xml:space="preserve"> </w:t>
            </w: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  <w:r w:rsidRPr="008E20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Pr="008E2042" w:rsidRDefault="005A3CBA" w:rsidP="00321CF0">
            <w:pPr>
              <w:pStyle w:val="ConsPlusNormal"/>
              <w:ind w:left="-108" w:right="-108"/>
              <w:jc w:val="center"/>
            </w:pPr>
            <w:r w:rsidRPr="008E2042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 классификации расходов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Pr="008E2042" w:rsidRDefault="005A3CBA" w:rsidP="00321CF0">
            <w:pPr>
              <w:jc w:val="center"/>
            </w:pPr>
            <w:r w:rsidRPr="008E2042">
              <w:t>Поправка, источник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финансирования</w:t>
            </w:r>
          </w:p>
        </w:tc>
        <w:tc>
          <w:tcPr>
            <w:tcW w:w="3402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Текст законопроекта </w:t>
            </w:r>
          </w:p>
          <w:p w:rsidR="005A3CBA" w:rsidRPr="008E2042" w:rsidRDefault="005A3CBA" w:rsidP="00321CF0">
            <w:pPr>
              <w:jc w:val="center"/>
            </w:pPr>
            <w:r w:rsidRPr="008E2042">
              <w:t>с учетом поправки</w:t>
            </w:r>
          </w:p>
        </w:tc>
        <w:tc>
          <w:tcPr>
            <w:tcW w:w="1417" w:type="dxa"/>
          </w:tcPr>
          <w:p w:rsidR="005A3CBA" w:rsidRPr="008E2042" w:rsidRDefault="005A3CBA" w:rsidP="00321CF0">
            <w:pPr>
              <w:jc w:val="center"/>
            </w:pPr>
            <w:r w:rsidRPr="008E2042">
              <w:t xml:space="preserve">Автор </w:t>
            </w:r>
          </w:p>
          <w:p w:rsidR="005A3CBA" w:rsidRPr="008E2042" w:rsidRDefault="00470AA7" w:rsidP="00321CF0">
            <w:pPr>
              <w:jc w:val="center"/>
            </w:pPr>
            <w:r>
              <w:t>поправ</w:t>
            </w:r>
            <w:r w:rsidR="005A3CBA" w:rsidRPr="008E2042">
              <w:t>ки</w:t>
            </w:r>
          </w:p>
        </w:tc>
        <w:tc>
          <w:tcPr>
            <w:tcW w:w="1276" w:type="dxa"/>
          </w:tcPr>
          <w:p w:rsidR="005A3CBA" w:rsidRPr="008E2042" w:rsidRDefault="005A3CBA" w:rsidP="00321CF0">
            <w:pPr>
              <w:ind w:right="-108"/>
              <w:jc w:val="center"/>
            </w:pPr>
            <w:r w:rsidRPr="008E2042">
              <w:t xml:space="preserve">Результат </w:t>
            </w:r>
            <w:proofErr w:type="spellStart"/>
            <w:proofErr w:type="gramStart"/>
            <w:r w:rsidRPr="008E2042">
              <w:t>рассмотре-ния</w:t>
            </w:r>
            <w:proofErr w:type="spellEnd"/>
            <w:proofErr w:type="gramEnd"/>
            <w:r w:rsidRPr="008E2042">
              <w:t xml:space="preserve"> комитетом</w:t>
            </w:r>
          </w:p>
          <w:p w:rsidR="005A3CBA" w:rsidRPr="008E2042" w:rsidRDefault="005A3CBA" w:rsidP="008E2042">
            <w:pPr>
              <w:ind w:right="-108"/>
              <w:jc w:val="center"/>
            </w:pPr>
          </w:p>
        </w:tc>
      </w:tr>
    </w:tbl>
    <w:p w:rsidR="005A3CBA" w:rsidRPr="00C14A66" w:rsidRDefault="005A3CBA" w:rsidP="005A3CBA">
      <w:pPr>
        <w:rPr>
          <w:color w:val="FF0000"/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402"/>
        <w:gridCol w:w="1417"/>
        <w:gridCol w:w="1276"/>
      </w:tblGrid>
      <w:tr w:rsidR="00FA438B" w:rsidRPr="00FA438B" w:rsidTr="003E05CE">
        <w:trPr>
          <w:tblHeader/>
        </w:trPr>
        <w:tc>
          <w:tcPr>
            <w:tcW w:w="426" w:type="dxa"/>
          </w:tcPr>
          <w:p w:rsidR="005A3CBA" w:rsidRPr="00FA438B" w:rsidRDefault="005A3CBA" w:rsidP="00321CF0">
            <w:pPr>
              <w:ind w:left="57"/>
              <w:jc w:val="center"/>
            </w:pPr>
            <w:r w:rsidRPr="00FA438B">
              <w:t>1</w:t>
            </w:r>
          </w:p>
        </w:tc>
        <w:tc>
          <w:tcPr>
            <w:tcW w:w="1984" w:type="dxa"/>
          </w:tcPr>
          <w:p w:rsidR="005A3CBA" w:rsidRPr="00FA438B" w:rsidRDefault="005A3CBA" w:rsidP="00321CF0">
            <w:pPr>
              <w:jc w:val="center"/>
            </w:pPr>
            <w:r w:rsidRPr="00FA438B">
              <w:t>2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3</w:t>
            </w:r>
          </w:p>
        </w:tc>
        <w:tc>
          <w:tcPr>
            <w:tcW w:w="3686" w:type="dxa"/>
          </w:tcPr>
          <w:p w:rsidR="005A3CBA" w:rsidRPr="00FA438B" w:rsidRDefault="005A3CBA" w:rsidP="00321CF0">
            <w:pPr>
              <w:jc w:val="center"/>
            </w:pPr>
            <w:r w:rsidRPr="00FA438B">
              <w:t>4</w:t>
            </w:r>
          </w:p>
        </w:tc>
        <w:tc>
          <w:tcPr>
            <w:tcW w:w="3402" w:type="dxa"/>
          </w:tcPr>
          <w:p w:rsidR="005A3CBA" w:rsidRPr="00FA438B" w:rsidRDefault="005A3CBA" w:rsidP="00321CF0">
            <w:pPr>
              <w:jc w:val="center"/>
            </w:pPr>
            <w:r w:rsidRPr="00FA438B">
              <w:t>5</w:t>
            </w:r>
          </w:p>
        </w:tc>
        <w:tc>
          <w:tcPr>
            <w:tcW w:w="1417" w:type="dxa"/>
          </w:tcPr>
          <w:p w:rsidR="005A3CBA" w:rsidRPr="00FA438B" w:rsidRDefault="005A3CBA" w:rsidP="00321CF0">
            <w:pPr>
              <w:jc w:val="center"/>
            </w:pPr>
            <w:r w:rsidRPr="00FA438B">
              <w:t>6</w:t>
            </w:r>
          </w:p>
        </w:tc>
        <w:tc>
          <w:tcPr>
            <w:tcW w:w="1276" w:type="dxa"/>
          </w:tcPr>
          <w:p w:rsidR="005A3CBA" w:rsidRPr="00FA438B" w:rsidRDefault="005A3CBA" w:rsidP="00321CF0">
            <w:pPr>
              <w:jc w:val="center"/>
            </w:pPr>
            <w:r w:rsidRPr="00FA438B">
              <w:t>7</w:t>
            </w:r>
          </w:p>
        </w:tc>
      </w:tr>
      <w:tr w:rsidR="003C6801" w:rsidTr="003E05CE">
        <w:trPr>
          <w:trHeight w:val="396"/>
        </w:trPr>
        <w:tc>
          <w:tcPr>
            <w:tcW w:w="426" w:type="dxa"/>
          </w:tcPr>
          <w:p w:rsidR="003C6801" w:rsidRPr="00B5383E" w:rsidRDefault="00B5383E" w:rsidP="00B5383E">
            <w:pPr>
              <w:ind w:right="-108"/>
              <w:rPr>
                <w:lang w:val="en-US"/>
              </w:rPr>
            </w:pPr>
            <w:r w:rsidRPr="00B5383E">
              <w:rPr>
                <w:lang w:val="en-US"/>
              </w:rPr>
              <w:t>1.</w:t>
            </w:r>
          </w:p>
        </w:tc>
        <w:tc>
          <w:tcPr>
            <w:tcW w:w="1984" w:type="dxa"/>
          </w:tcPr>
          <w:p w:rsidR="003C6801" w:rsidRPr="00B5383E" w:rsidRDefault="003C6801" w:rsidP="00B5383E">
            <w:pPr>
              <w:ind w:right="-108"/>
              <w:rPr>
                <w:lang w:val="en-US"/>
              </w:rPr>
            </w:pPr>
            <w:proofErr w:type="spellStart"/>
            <w:r>
              <w:rPr>
                <w:lang w:val="en-US"/>
              </w:rPr>
              <w:t>C</w:t>
            </w:r>
            <w:r w:rsidRPr="00B5383E">
              <w:rPr>
                <w:lang w:val="en-US"/>
              </w:rPr>
              <w:t>татья</w:t>
            </w:r>
            <w:proofErr w:type="spellEnd"/>
            <w:r w:rsidRPr="00B5383E">
              <w:rPr>
                <w:lang w:val="en-US"/>
              </w:rPr>
              <w:t xml:space="preserve"> 1 </w:t>
            </w:r>
            <w:proofErr w:type="spellStart"/>
            <w:r w:rsidRPr="00B5383E">
              <w:rPr>
                <w:lang w:val="en-US"/>
              </w:rPr>
              <w:t>законо</w:t>
            </w:r>
            <w:proofErr w:type="spellEnd"/>
            <w:r w:rsidRPr="00B5383E">
              <w:rPr>
                <w:lang w:val="en-US"/>
              </w:rPr>
              <w:t xml:space="preserve">- </w:t>
            </w:r>
            <w:proofErr w:type="spellStart"/>
            <w:r w:rsidRPr="00B5383E">
              <w:rPr>
                <w:lang w:val="en-US"/>
              </w:rPr>
              <w:t>проекта</w:t>
            </w:r>
            <w:proofErr w:type="spellEnd"/>
          </w:p>
        </w:tc>
        <w:tc>
          <w:tcPr>
            <w:tcW w:w="3402" w:type="dxa"/>
          </w:tcPr>
          <w:p w:rsidR="003C6801" w:rsidRPr="005C238D" w:rsidRDefault="003C6801" w:rsidP="00514A3E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5C238D">
              <w:rPr>
                <w:szCs w:val="24"/>
              </w:rPr>
              <w:t xml:space="preserve">Утвердить основные характеристики </w:t>
            </w:r>
            <w:r>
              <w:rPr>
                <w:szCs w:val="24"/>
              </w:rPr>
              <w:t xml:space="preserve">бюджета территориального фонда </w:t>
            </w:r>
            <w:r>
              <w:rPr>
                <w:szCs w:val="24"/>
              </w:rPr>
              <w:lastRenderedPageBreak/>
              <w:t>обязательного медицинского страхования Приморского края</w:t>
            </w:r>
            <w:r w:rsidRPr="00E353FF">
              <w:rPr>
                <w:szCs w:val="24"/>
              </w:rPr>
              <w:t xml:space="preserve"> (</w:t>
            </w:r>
            <w:r>
              <w:rPr>
                <w:szCs w:val="24"/>
              </w:rPr>
              <w:t xml:space="preserve">далее - фонд) на </w:t>
            </w:r>
            <w:r>
              <w:rPr>
                <w:szCs w:val="24"/>
              </w:rPr>
              <w:br/>
              <w:t>2016</w:t>
            </w:r>
            <w:r w:rsidRPr="005C238D">
              <w:rPr>
                <w:szCs w:val="24"/>
              </w:rPr>
              <w:t xml:space="preserve"> год:</w:t>
            </w:r>
          </w:p>
          <w:p w:rsidR="003C6801" w:rsidRPr="005C238D" w:rsidRDefault="003C6801" w:rsidP="00514A3E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 -</w:t>
            </w:r>
            <w:r w:rsidRPr="005C238D">
              <w:rPr>
                <w:szCs w:val="24"/>
              </w:rPr>
              <w:t xml:space="preserve">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23059870,00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межбюджетные трансферты, получаемые</w:t>
            </w:r>
            <w:r w:rsidRPr="005C238D">
              <w:rPr>
                <w:szCs w:val="24"/>
              </w:rPr>
              <w:t xml:space="preserve"> из </w:t>
            </w:r>
            <w:r>
              <w:rPr>
                <w:szCs w:val="24"/>
              </w:rPr>
              <w:t xml:space="preserve">бюджета Федерального фонда обязательного медицинского страхования, - в сумме 22927170,00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>
              <w:rPr>
                <w:szCs w:val="24"/>
              </w:rPr>
              <w:br/>
              <w:t>132700,00 тыс. рублей;</w:t>
            </w:r>
          </w:p>
          <w:p w:rsidR="003C6801" w:rsidRPr="00972082" w:rsidRDefault="003C6801" w:rsidP="00514A3E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 xml:space="preserve">2)общий объем расходов бюджета </w:t>
            </w:r>
            <w:r>
              <w:rPr>
                <w:szCs w:val="24"/>
              </w:rPr>
              <w:t xml:space="preserve">фонда - </w:t>
            </w:r>
            <w:r w:rsidRPr="005C238D">
              <w:rPr>
                <w:szCs w:val="24"/>
              </w:rPr>
              <w:t xml:space="preserve">в сумме </w:t>
            </w:r>
            <w:r>
              <w:rPr>
                <w:spacing w:val="-3"/>
                <w:szCs w:val="24"/>
              </w:rPr>
              <w:t>23059870,00</w:t>
            </w:r>
            <w:r w:rsidRPr="005C238D">
              <w:rPr>
                <w:spacing w:val="-3"/>
                <w:szCs w:val="24"/>
              </w:rPr>
              <w:t xml:space="preserve"> </w:t>
            </w:r>
            <w:r>
              <w:rPr>
                <w:szCs w:val="24"/>
              </w:rPr>
              <w:t>тыс. рублей</w:t>
            </w:r>
            <w:proofErr w:type="gramStart"/>
            <w:r>
              <w:rPr>
                <w:szCs w:val="24"/>
              </w:rPr>
              <w:t>.</w:t>
            </w:r>
            <w:r w:rsidR="008872F2">
              <w:rPr>
                <w:szCs w:val="24"/>
              </w:rPr>
              <w:t>".</w:t>
            </w:r>
            <w:proofErr w:type="gramEnd"/>
          </w:p>
        </w:tc>
        <w:tc>
          <w:tcPr>
            <w:tcW w:w="3686" w:type="dxa"/>
          </w:tcPr>
          <w:p w:rsidR="00492A70" w:rsidRDefault="00492A70" w:rsidP="00492A70">
            <w:pPr>
              <w:ind w:firstLine="175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</w:t>
            </w:r>
            <w:r w:rsidRPr="00617E9E">
              <w:rPr>
                <w:szCs w:val="24"/>
              </w:rPr>
              <w:t>зложить в следующей редакции:</w:t>
            </w:r>
          </w:p>
          <w:p w:rsidR="00492A70" w:rsidRPr="00714EF6" w:rsidRDefault="00492A70" w:rsidP="00492A70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714EF6">
              <w:rPr>
                <w:szCs w:val="24"/>
              </w:rPr>
              <w:t xml:space="preserve">Утвердить основные </w:t>
            </w:r>
            <w:r w:rsidRPr="00714EF6">
              <w:rPr>
                <w:szCs w:val="24"/>
              </w:rPr>
              <w:lastRenderedPageBreak/>
              <w:t xml:space="preserve">характеристики бюджета территориального фонда обязательного медицинского страхования Приморского края (далее - фонд) на </w:t>
            </w:r>
            <w:r w:rsidRPr="00714EF6">
              <w:rPr>
                <w:szCs w:val="24"/>
              </w:rPr>
              <w:br/>
              <w:t>2016 год:</w:t>
            </w:r>
          </w:p>
          <w:p w:rsidR="00492A70" w:rsidRPr="00714EF6" w:rsidRDefault="00492A70" w:rsidP="00492A70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t xml:space="preserve">1)общий объем доходов бюджета фонда - в сумме 22274570,79 тыс. рублей, в том числе межбюджетные трансферты, получаемые из бюджета Федерального фонда обязательного медицинского страхования, - в сумме 22141870,79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 w:rsidRPr="00714EF6">
              <w:rPr>
                <w:szCs w:val="24"/>
              </w:rPr>
              <w:br/>
              <w:t>132700,00 тыс. рублей;</w:t>
            </w:r>
          </w:p>
          <w:p w:rsidR="003C6801" w:rsidRPr="00F157DB" w:rsidRDefault="00492A70" w:rsidP="00492A70">
            <w:pPr>
              <w:ind w:firstLine="175"/>
              <w:jc w:val="both"/>
              <w:rPr>
                <w:color w:val="1F497D" w:themeColor="text2"/>
                <w:szCs w:val="24"/>
              </w:rPr>
            </w:pPr>
            <w:r w:rsidRPr="00714EF6">
              <w:rPr>
                <w:szCs w:val="24"/>
              </w:rPr>
              <w:t>2)общий объем расходов бюджета фонда - в сумме 22274570,79 тыс. рублей</w:t>
            </w:r>
            <w:proofErr w:type="gramStart"/>
            <w:r w:rsidRPr="00714EF6">
              <w:rPr>
                <w:szCs w:val="24"/>
              </w:rPr>
              <w:t>.</w:t>
            </w:r>
            <w:r>
              <w:rPr>
                <w:szCs w:val="24"/>
              </w:rPr>
              <w:t>"</w:t>
            </w:r>
            <w:proofErr w:type="gramEnd"/>
          </w:p>
        </w:tc>
        <w:tc>
          <w:tcPr>
            <w:tcW w:w="3402" w:type="dxa"/>
          </w:tcPr>
          <w:p w:rsidR="003C6801" w:rsidRPr="00714EF6" w:rsidRDefault="003C6801" w:rsidP="00514A3E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lastRenderedPageBreak/>
              <w:t xml:space="preserve">Утвердить основные характеристики бюджета территориального фонда </w:t>
            </w:r>
            <w:r w:rsidRPr="00714EF6">
              <w:rPr>
                <w:szCs w:val="24"/>
              </w:rPr>
              <w:lastRenderedPageBreak/>
              <w:t xml:space="preserve">обязательного медицинского страхования Приморского края (далее - фонд) на </w:t>
            </w:r>
            <w:r w:rsidR="00FA438B" w:rsidRPr="00714EF6">
              <w:rPr>
                <w:szCs w:val="24"/>
              </w:rPr>
              <w:br/>
            </w:r>
            <w:r w:rsidRPr="00714EF6">
              <w:rPr>
                <w:szCs w:val="24"/>
              </w:rPr>
              <w:t>2016 год:</w:t>
            </w:r>
          </w:p>
          <w:p w:rsidR="003C6801" w:rsidRPr="00714EF6" w:rsidRDefault="003C6801" w:rsidP="00514A3E">
            <w:pPr>
              <w:ind w:firstLine="176"/>
              <w:jc w:val="both"/>
              <w:rPr>
                <w:szCs w:val="24"/>
              </w:rPr>
            </w:pPr>
            <w:r w:rsidRPr="00714EF6">
              <w:rPr>
                <w:szCs w:val="24"/>
              </w:rPr>
              <w:t xml:space="preserve">1)общий объем доходов бюджета фонда - в сумме 22274570,79 тыс. рублей, в том числе межбюджетные трансферты, получаемые из бюджета Федерального фонда обязательного медицинского страхования, - в сумме 22141870,79 тыс. рублей, прочие межбюджетные трансферты, передаваемые территориальными фондами обязательного медицинского страхования (далее - территориальные фонды) в рамках межтерриториальных расчетов - в сумме </w:t>
            </w:r>
            <w:r w:rsidR="00FA438B" w:rsidRPr="00714EF6">
              <w:rPr>
                <w:szCs w:val="24"/>
              </w:rPr>
              <w:br/>
            </w:r>
            <w:r w:rsidRPr="00714EF6">
              <w:rPr>
                <w:szCs w:val="24"/>
              </w:rPr>
              <w:t>132700,00 тыс. рублей;</w:t>
            </w:r>
          </w:p>
          <w:p w:rsidR="003C6801" w:rsidRPr="00F157DB" w:rsidRDefault="003C6801" w:rsidP="00514A3E">
            <w:pPr>
              <w:pStyle w:val="a3"/>
              <w:spacing w:before="0" w:line="240" w:lineRule="auto"/>
              <w:ind w:firstLine="175"/>
              <w:rPr>
                <w:snapToGrid/>
                <w:color w:val="1F497D" w:themeColor="text2"/>
                <w:sz w:val="24"/>
                <w:szCs w:val="24"/>
              </w:rPr>
            </w:pPr>
            <w:r w:rsidRPr="00714EF6">
              <w:rPr>
                <w:sz w:val="24"/>
                <w:szCs w:val="24"/>
              </w:rPr>
              <w:t>2)общий объем расходов бюджета фонда - в сумме 22274570,79 тыс. рублей.</w:t>
            </w:r>
          </w:p>
        </w:tc>
        <w:tc>
          <w:tcPr>
            <w:tcW w:w="1417" w:type="dxa"/>
          </w:tcPr>
          <w:p w:rsidR="003C6801" w:rsidRDefault="003C6801" w:rsidP="003E05CE">
            <w:pPr>
              <w:ind w:left="-108" w:right="-142"/>
            </w:pPr>
            <w:r>
              <w:lastRenderedPageBreak/>
              <w:t>Губернатор Приморского края</w:t>
            </w:r>
          </w:p>
        </w:tc>
        <w:tc>
          <w:tcPr>
            <w:tcW w:w="1276" w:type="dxa"/>
          </w:tcPr>
          <w:p w:rsidR="009C03C7" w:rsidRPr="009C03C7" w:rsidRDefault="0024587E" w:rsidP="00B5383E">
            <w:pPr>
              <w:ind w:left="68" w:right="-108"/>
              <w:rPr>
                <w:i/>
              </w:rPr>
            </w:pPr>
            <w:proofErr w:type="gramStart"/>
            <w:r>
              <w:t>согла</w:t>
            </w:r>
            <w:r w:rsidR="009C03C7" w:rsidRPr="009C03C7">
              <w:t>сить</w:t>
            </w:r>
            <w:r>
              <w:t>-</w:t>
            </w:r>
            <w:proofErr w:type="spellStart"/>
            <w:r w:rsidR="009C03C7" w:rsidRPr="009C03C7">
              <w:t>ся</w:t>
            </w:r>
            <w:proofErr w:type="spellEnd"/>
            <w:proofErr w:type="gramEnd"/>
            <w:r w:rsidR="007A758B">
              <w:rPr>
                <w:i/>
              </w:rPr>
              <w:br/>
            </w:r>
          </w:p>
          <w:p w:rsidR="003C6801" w:rsidRDefault="003C6801" w:rsidP="00B5383E">
            <w:pPr>
              <w:ind w:left="68" w:right="-108"/>
            </w:pPr>
          </w:p>
        </w:tc>
      </w:tr>
      <w:tr w:rsidR="00C14A66" w:rsidRPr="00C14A66" w:rsidTr="003E05CE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A3CBA" w:rsidRPr="00C14A66" w:rsidRDefault="005A3CBA" w:rsidP="00470AA7">
            <w:pPr>
              <w:ind w:left="68" w:right="-108"/>
              <w:rPr>
                <w:color w:val="FF0000"/>
              </w:rPr>
            </w:pPr>
            <w:r w:rsidRPr="00470AA7">
              <w:rPr>
                <w:b/>
              </w:rPr>
              <w:lastRenderedPageBreak/>
              <w:t xml:space="preserve">Приложение </w:t>
            </w:r>
            <w:r w:rsidR="00470AA7" w:rsidRPr="00470AA7">
              <w:rPr>
                <w:b/>
              </w:rPr>
              <w:t>3</w:t>
            </w:r>
            <w:r w:rsidRPr="00470AA7">
              <w:rPr>
                <w:b/>
              </w:rPr>
              <w:t xml:space="preserve"> к проекту закона </w:t>
            </w:r>
            <w:r w:rsidR="00470AA7" w:rsidRPr="00470AA7">
              <w:rPr>
                <w:b/>
              </w:rPr>
              <w:t>Приморского края</w:t>
            </w:r>
            <w:r w:rsidR="00470AA7">
              <w:rPr>
                <w:b/>
              </w:rPr>
              <w:t xml:space="preserve"> </w:t>
            </w:r>
            <w:r w:rsidRPr="00470AA7">
              <w:rPr>
                <w:b/>
              </w:rPr>
              <w:t>"</w:t>
            </w:r>
            <w:r w:rsidR="00470AA7" w:rsidRPr="00470AA7">
              <w:rPr>
                <w:b/>
              </w:rPr>
              <w:t>Доходы бюджета территориального фонда обязательного медицинского страхования Приморского края</w:t>
            </w:r>
            <w:r w:rsidRPr="00470AA7">
              <w:rPr>
                <w:b/>
              </w:rPr>
              <w:t xml:space="preserve"> </w:t>
            </w:r>
            <w:r w:rsidR="00470AA7" w:rsidRPr="00470AA7">
              <w:rPr>
                <w:b/>
              </w:rPr>
              <w:t>на</w:t>
            </w:r>
            <w:r w:rsidRPr="00470AA7">
              <w:rPr>
                <w:b/>
              </w:rPr>
              <w:t xml:space="preserve"> 201</w:t>
            </w:r>
            <w:r w:rsidR="00470AA7" w:rsidRPr="00470AA7">
              <w:rPr>
                <w:b/>
              </w:rPr>
              <w:t>6</w:t>
            </w:r>
            <w:r w:rsidRPr="00470AA7">
              <w:rPr>
                <w:b/>
              </w:rPr>
              <w:t xml:space="preserve"> год"</w:t>
            </w:r>
          </w:p>
        </w:tc>
      </w:tr>
      <w:tr w:rsidR="00585E12" w:rsidRPr="00585E12" w:rsidTr="00585E1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F1307" w:rsidRPr="00585E12" w:rsidRDefault="003E05CE" w:rsidP="004D55E5">
            <w:pPr>
              <w:jc w:val="center"/>
            </w:pPr>
            <w:r w:rsidRPr="00585E12">
              <w:t>2</w:t>
            </w:r>
            <w:r w:rsidR="004D55E5" w:rsidRPr="00585E12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rPr>
                <w:b/>
              </w:rPr>
            </w:pPr>
            <w:r w:rsidRPr="00585E12">
              <w:t xml:space="preserve">Приложение </w:t>
            </w:r>
            <w:r w:rsidR="00585E12" w:rsidRPr="00585E12">
              <w:t>3</w:t>
            </w:r>
            <w:r w:rsidRPr="00585E12">
              <w:t xml:space="preserve"> к законопроекту</w:t>
            </w:r>
            <w:r w:rsidR="00734C07" w:rsidRPr="00585E12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585E12">
              <w:rPr>
                <w:sz w:val="24"/>
                <w:szCs w:val="24"/>
              </w:rPr>
              <w:t xml:space="preserve">Приложение </w:t>
            </w:r>
            <w:r w:rsidR="00585E12" w:rsidRPr="00585E12">
              <w:rPr>
                <w:sz w:val="24"/>
                <w:szCs w:val="24"/>
              </w:rPr>
              <w:t>3</w:t>
            </w:r>
            <w:r w:rsidRPr="00585E12">
              <w:rPr>
                <w:sz w:val="24"/>
                <w:szCs w:val="24"/>
              </w:rPr>
              <w:t xml:space="preserve"> "</w:t>
            </w:r>
            <w:r w:rsidR="00585E12" w:rsidRPr="00585E12">
              <w:rPr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Приморского края на </w:t>
            </w:r>
            <w:r w:rsidR="00585E12">
              <w:rPr>
                <w:sz w:val="24"/>
                <w:szCs w:val="24"/>
              </w:rPr>
              <w:br/>
            </w:r>
            <w:r w:rsidR="00585E12" w:rsidRPr="00585E12">
              <w:rPr>
                <w:sz w:val="24"/>
                <w:szCs w:val="24"/>
              </w:rPr>
              <w:t xml:space="preserve">2016 год </w:t>
            </w:r>
            <w:r w:rsidRPr="00585E12">
              <w:rPr>
                <w:sz w:val="24"/>
                <w:szCs w:val="24"/>
              </w:rPr>
              <w:t>"</w:t>
            </w:r>
            <w:r w:rsidR="00734C07" w:rsidRPr="00585E12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F1307">
            <w:pPr>
              <w:jc w:val="both"/>
              <w:rPr>
                <w:spacing w:val="-5"/>
              </w:rPr>
            </w:pPr>
            <w:r w:rsidRPr="00585E12">
              <w:rPr>
                <w:spacing w:val="-5"/>
              </w:rPr>
              <w:t xml:space="preserve">Изложить в редакции </w:t>
            </w:r>
            <w:r w:rsidRPr="00585E12">
              <w:rPr>
                <w:spacing w:val="-5"/>
              </w:rPr>
              <w:br/>
              <w:t>приложения к таблице поправок</w:t>
            </w:r>
          </w:p>
          <w:p w:rsidR="005F1307" w:rsidRPr="00585E12" w:rsidRDefault="005F1307" w:rsidP="005F1307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585E12">
              <w:rPr>
                <w:spacing w:val="-5"/>
              </w:rPr>
              <w:t>(прилагается)</w:t>
            </w:r>
            <w:r w:rsidR="00180F81" w:rsidRPr="00585E12">
              <w:rPr>
                <w:spacing w:val="-5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180F81" w:rsidP="00B86A5F">
            <w:pPr>
              <w:jc w:val="both"/>
              <w:rPr>
                <w:i/>
                <w:szCs w:val="24"/>
              </w:rPr>
            </w:pPr>
            <w:r w:rsidRPr="00585E12">
              <w:rPr>
                <w:spacing w:val="-5"/>
              </w:rPr>
              <w:t>Приложение</w:t>
            </w:r>
            <w:r w:rsidR="005F1307" w:rsidRPr="00585E12">
              <w:rPr>
                <w:spacing w:val="-5"/>
              </w:rPr>
              <w:t xml:space="preserve"> к таблице поправок</w:t>
            </w:r>
            <w:r w:rsidR="00141FF1">
              <w:rPr>
                <w:spacing w:val="-5"/>
              </w:rPr>
              <w:t xml:space="preserve"> </w:t>
            </w:r>
            <w:r w:rsidR="005F1307" w:rsidRPr="00585E12">
              <w:rPr>
                <w:spacing w:val="-5"/>
                <w:szCs w:val="24"/>
              </w:rPr>
              <w:t>(прилагается)</w:t>
            </w:r>
            <w:r w:rsidRPr="00585E12">
              <w:rPr>
                <w:spacing w:val="-5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5F1307" w:rsidP="00585E12">
            <w:pPr>
              <w:ind w:left="-108" w:right="-108"/>
              <w:jc w:val="both"/>
            </w:pPr>
            <w:r w:rsidRPr="00585E12">
              <w:t>Губернатор Примор</w:t>
            </w:r>
            <w:r w:rsidR="00585E12">
              <w:t>ско</w:t>
            </w:r>
            <w:r w:rsidRPr="00585E12">
              <w:t>г</w:t>
            </w:r>
            <w:r w:rsidR="00585E12">
              <w:t>о</w:t>
            </w:r>
            <w:r w:rsidRPr="00585E12">
              <w:t xml:space="preserve">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585E12" w:rsidRDefault="0024587E" w:rsidP="003921DF">
            <w:pPr>
              <w:ind w:right="-108"/>
              <w:jc w:val="center"/>
              <w:rPr>
                <w:i/>
              </w:rPr>
            </w:pPr>
            <w:r>
              <w:t>согла</w:t>
            </w:r>
            <w:r w:rsidRPr="009C03C7">
              <w:t>сить</w:t>
            </w:r>
            <w:r>
              <w:t>-</w:t>
            </w:r>
            <w:r w:rsidRPr="009C03C7">
              <w:t>ся</w:t>
            </w:r>
          </w:p>
        </w:tc>
      </w:tr>
    </w:tbl>
    <w:p w:rsidR="00A37DA4" w:rsidRPr="00C14A66" w:rsidRDefault="00A36A84" w:rsidP="00A36A84">
      <w:pPr>
        <w:rPr>
          <w:i/>
          <w:color w:val="FF0000"/>
        </w:rPr>
      </w:pPr>
    </w:p>
    <w:sectPr w:rsidR="00A37DA4" w:rsidRPr="00C14A66" w:rsidSect="006F62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809" w:rsidRDefault="00014809" w:rsidP="006F6227">
      <w:r>
        <w:separator/>
      </w:r>
    </w:p>
  </w:endnote>
  <w:endnote w:type="continuationSeparator" w:id="0">
    <w:p w:rsidR="00014809" w:rsidRDefault="00014809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84" w:rsidRDefault="00A36A8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84" w:rsidRPr="00A36A84" w:rsidRDefault="00A36A84" w:rsidP="00A36A84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84" w:rsidRDefault="00A36A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809" w:rsidRDefault="00014809" w:rsidP="006F6227">
      <w:r>
        <w:separator/>
      </w:r>
    </w:p>
  </w:footnote>
  <w:footnote w:type="continuationSeparator" w:id="0">
    <w:p w:rsidR="00014809" w:rsidRDefault="00014809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84" w:rsidRDefault="00A36A8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A8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84" w:rsidRDefault="00A36A8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14809"/>
    <w:rsid w:val="000D7AF6"/>
    <w:rsid w:val="001251BE"/>
    <w:rsid w:val="00126EDF"/>
    <w:rsid w:val="00141FF1"/>
    <w:rsid w:val="00165504"/>
    <w:rsid w:val="00180F81"/>
    <w:rsid w:val="001857F0"/>
    <w:rsid w:val="001A33F4"/>
    <w:rsid w:val="001B008C"/>
    <w:rsid w:val="00221C57"/>
    <w:rsid w:val="00231250"/>
    <w:rsid w:val="0024587E"/>
    <w:rsid w:val="00267696"/>
    <w:rsid w:val="00274E58"/>
    <w:rsid w:val="002B6CB7"/>
    <w:rsid w:val="002D1AC6"/>
    <w:rsid w:val="002E35B4"/>
    <w:rsid w:val="00345DA2"/>
    <w:rsid w:val="00353363"/>
    <w:rsid w:val="00373FDD"/>
    <w:rsid w:val="003921DF"/>
    <w:rsid w:val="003C1734"/>
    <w:rsid w:val="003C6801"/>
    <w:rsid w:val="003D7A1F"/>
    <w:rsid w:val="003E05CE"/>
    <w:rsid w:val="00444E17"/>
    <w:rsid w:val="00470AA7"/>
    <w:rsid w:val="00492A70"/>
    <w:rsid w:val="004B3665"/>
    <w:rsid w:val="004D55E5"/>
    <w:rsid w:val="004E5D50"/>
    <w:rsid w:val="00514A3E"/>
    <w:rsid w:val="0055410D"/>
    <w:rsid w:val="00585E12"/>
    <w:rsid w:val="005A3CBA"/>
    <w:rsid w:val="005A41C2"/>
    <w:rsid w:val="005A6D41"/>
    <w:rsid w:val="005F0175"/>
    <w:rsid w:val="005F1307"/>
    <w:rsid w:val="00627662"/>
    <w:rsid w:val="006F6227"/>
    <w:rsid w:val="007023E3"/>
    <w:rsid w:val="00707B73"/>
    <w:rsid w:val="00714EF6"/>
    <w:rsid w:val="00734C07"/>
    <w:rsid w:val="00742C3D"/>
    <w:rsid w:val="00746424"/>
    <w:rsid w:val="007A758B"/>
    <w:rsid w:val="007C0483"/>
    <w:rsid w:val="00851B67"/>
    <w:rsid w:val="0086479C"/>
    <w:rsid w:val="00865BDB"/>
    <w:rsid w:val="008872F2"/>
    <w:rsid w:val="00891B5D"/>
    <w:rsid w:val="008E2042"/>
    <w:rsid w:val="0092744F"/>
    <w:rsid w:val="009C03C7"/>
    <w:rsid w:val="009D5CB4"/>
    <w:rsid w:val="00A23E62"/>
    <w:rsid w:val="00A3523A"/>
    <w:rsid w:val="00A36A84"/>
    <w:rsid w:val="00A43430"/>
    <w:rsid w:val="00A9130F"/>
    <w:rsid w:val="00A97C65"/>
    <w:rsid w:val="00AA10DD"/>
    <w:rsid w:val="00AC0F49"/>
    <w:rsid w:val="00B22831"/>
    <w:rsid w:val="00B5383E"/>
    <w:rsid w:val="00B61958"/>
    <w:rsid w:val="00B86A5F"/>
    <w:rsid w:val="00BC5CDD"/>
    <w:rsid w:val="00BE051A"/>
    <w:rsid w:val="00C10DA2"/>
    <w:rsid w:val="00C14A66"/>
    <w:rsid w:val="00C33601"/>
    <w:rsid w:val="00C65A1A"/>
    <w:rsid w:val="00C938BF"/>
    <w:rsid w:val="00CA56BE"/>
    <w:rsid w:val="00CC60B6"/>
    <w:rsid w:val="00D255F1"/>
    <w:rsid w:val="00D91F10"/>
    <w:rsid w:val="00D97454"/>
    <w:rsid w:val="00DA4DA0"/>
    <w:rsid w:val="00DB6505"/>
    <w:rsid w:val="00DF2EDA"/>
    <w:rsid w:val="00E07FB9"/>
    <w:rsid w:val="00E27E38"/>
    <w:rsid w:val="00E32CC8"/>
    <w:rsid w:val="00F02369"/>
    <w:rsid w:val="00F157DB"/>
    <w:rsid w:val="00F22B60"/>
    <w:rsid w:val="00FA438B"/>
    <w:rsid w:val="00FC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B8824-445C-4735-9746-C2811404E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Евдокимова</cp:lastModifiedBy>
  <cp:revision>40</cp:revision>
  <cp:lastPrinted>2015-12-09T03:44:00Z</cp:lastPrinted>
  <dcterms:created xsi:type="dcterms:W3CDTF">2013-12-05T10:32:00Z</dcterms:created>
  <dcterms:modified xsi:type="dcterms:W3CDTF">2015-12-09T23:02:00Z</dcterms:modified>
</cp:coreProperties>
</file>