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A2" w:rsidRDefault="005A45A2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A45A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A45A2" w:rsidRDefault="005A45A2">
            <w:pPr>
              <w:pStyle w:val="ConsPlusNormal"/>
            </w:pPr>
            <w:r>
              <w:t>13 июня 2007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A45A2" w:rsidRDefault="005A45A2">
            <w:pPr>
              <w:pStyle w:val="ConsPlusNormal"/>
              <w:jc w:val="right"/>
            </w:pPr>
            <w:r>
              <w:t>N 87-КЗ</w:t>
            </w:r>
          </w:p>
        </w:tc>
      </w:tr>
    </w:tbl>
    <w:p w:rsidR="005A45A2" w:rsidRDefault="005A45A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45A2" w:rsidRDefault="005A45A2">
      <w:pPr>
        <w:pStyle w:val="ConsPlusNormal"/>
        <w:jc w:val="both"/>
      </w:pPr>
    </w:p>
    <w:p w:rsidR="005A45A2" w:rsidRDefault="005A45A2">
      <w:pPr>
        <w:pStyle w:val="ConsPlusTitle"/>
        <w:jc w:val="center"/>
      </w:pPr>
      <w:r>
        <w:t>ЗАКОН</w:t>
      </w:r>
    </w:p>
    <w:p w:rsidR="005A45A2" w:rsidRDefault="005A45A2">
      <w:pPr>
        <w:pStyle w:val="ConsPlusTitle"/>
        <w:jc w:val="center"/>
      </w:pPr>
      <w:r>
        <w:t>ПРИМОРСКОГО КРАЯ</w:t>
      </w:r>
    </w:p>
    <w:p w:rsidR="005A45A2" w:rsidRDefault="005A45A2">
      <w:pPr>
        <w:pStyle w:val="ConsPlusTitle"/>
        <w:jc w:val="center"/>
      </w:pPr>
    </w:p>
    <w:p w:rsidR="005A45A2" w:rsidRDefault="005A45A2">
      <w:pPr>
        <w:pStyle w:val="ConsPlusTitle"/>
        <w:jc w:val="center"/>
      </w:pPr>
      <w:r>
        <w:t>О ГОСУДАРСТВЕННЫХ ДОЛЖНОСТЯХ ПРИМОРСКОГО КРАЯ</w:t>
      </w:r>
    </w:p>
    <w:p w:rsidR="005A45A2" w:rsidRDefault="005A45A2">
      <w:pPr>
        <w:pStyle w:val="ConsPlusNormal"/>
        <w:ind w:firstLine="540"/>
        <w:jc w:val="both"/>
      </w:pPr>
      <w:r>
        <w:t>Статья 6(2). Урегулирование конфликта интересов</w:t>
      </w:r>
    </w:p>
    <w:p w:rsidR="005A45A2" w:rsidRDefault="005A45A2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5" w:history="1">
        <w:r>
          <w:rPr>
            <w:color w:val="0000FF"/>
          </w:rPr>
          <w:t>Законом</w:t>
        </w:r>
      </w:hyperlink>
      <w:r>
        <w:t xml:space="preserve"> Приморского края от 03.06.2014 N 426-КЗ)</w:t>
      </w:r>
    </w:p>
    <w:p w:rsidR="005A45A2" w:rsidRDefault="005A45A2">
      <w:pPr>
        <w:pStyle w:val="ConsPlusNormal"/>
        <w:ind w:firstLine="540"/>
        <w:jc w:val="both"/>
      </w:pPr>
    </w:p>
    <w:p w:rsidR="005A45A2" w:rsidRDefault="005A45A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Конфликт интересов - ситуация, при которой личная заинтересованность (прямая или косвенная) лица, замещающего государственную должность, влияет или может повлиять на надлежащее исполнение им должностных (служебных) обязанностей и при которой возникает или может возникнуть противоречие между личной заинтересованностью лица, замещающего государственную должность (за исключением государственных должностей, указанных в </w:t>
      </w:r>
      <w:hyperlink r:id="rId6" w:history="1">
        <w:r>
          <w:rPr>
            <w:color w:val="0000FF"/>
          </w:rPr>
          <w:t>пунктах 5</w:t>
        </w:r>
      </w:hyperlink>
      <w:r>
        <w:t xml:space="preserve"> - </w:t>
      </w:r>
      <w:hyperlink r:id="rId7" w:history="1">
        <w:r>
          <w:rPr>
            <w:color w:val="0000FF"/>
          </w:rPr>
          <w:t>9</w:t>
        </w:r>
      </w:hyperlink>
      <w:r>
        <w:t xml:space="preserve">, </w:t>
      </w:r>
      <w:hyperlink r:id="rId8" w:history="1">
        <w:r>
          <w:rPr>
            <w:color w:val="0000FF"/>
          </w:rPr>
          <w:t>15 части 1 статьи 2</w:t>
        </w:r>
      </w:hyperlink>
      <w:r>
        <w:t xml:space="preserve"> настоящего Закона), и правами и законными</w:t>
      </w:r>
      <w:proofErr w:type="gramEnd"/>
      <w:r>
        <w:t xml:space="preserve"> интересами граждан, организаций, общества, Приморского края или Российской Федерации, </w:t>
      </w:r>
      <w:proofErr w:type="gramStart"/>
      <w:r>
        <w:t>способное</w:t>
      </w:r>
      <w:proofErr w:type="gramEnd"/>
      <w:r>
        <w:t xml:space="preserve"> привести к причинению вреда правам и законным интересам граждан, организаций, общества, Приморского края или Российской Федерации.</w:t>
      </w:r>
    </w:p>
    <w:p w:rsidR="005A45A2" w:rsidRDefault="005A45A2">
      <w:pPr>
        <w:pStyle w:val="ConsPlusNormal"/>
        <w:ind w:firstLine="540"/>
        <w:jc w:val="both"/>
      </w:pPr>
      <w:r>
        <w:t xml:space="preserve">2. Для соблюдения требований к служебному поведению лиц, замещающих государственные должности (за исключением государственных должностей, указанных в </w:t>
      </w:r>
      <w:hyperlink r:id="rId9" w:history="1">
        <w:r>
          <w:rPr>
            <w:color w:val="0000FF"/>
          </w:rPr>
          <w:t>пунктах 5</w:t>
        </w:r>
      </w:hyperlink>
      <w:r>
        <w:t xml:space="preserve"> - </w:t>
      </w:r>
      <w:hyperlink r:id="rId10" w:history="1">
        <w:r>
          <w:rPr>
            <w:color w:val="0000FF"/>
          </w:rPr>
          <w:t>9</w:t>
        </w:r>
      </w:hyperlink>
      <w:r>
        <w:t xml:space="preserve">, </w:t>
      </w:r>
      <w:hyperlink r:id="rId11" w:history="1">
        <w:r>
          <w:rPr>
            <w:color w:val="0000FF"/>
          </w:rPr>
          <w:t>15 части 1 статьи 2</w:t>
        </w:r>
      </w:hyperlink>
      <w:r>
        <w:t xml:space="preserve"> настоящего Закона), и урегулированию конфликта интересов Губернатором Приморского края образуется межведомственная комиссия и утверждается Положение о ней в соответствии с федеральным законодательством.</w:t>
      </w:r>
    </w:p>
    <w:p w:rsidR="005A45A2" w:rsidRDefault="005A45A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Приморского края от 29.04.2015 N 597-КЗ)</w:t>
      </w:r>
    </w:p>
    <w:p w:rsidR="005A45A2" w:rsidRDefault="005A45A2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Случаи возникновения у лица, замещающего государственную должность (за исключением государственных должностей, указанных в </w:t>
      </w:r>
      <w:hyperlink r:id="rId13" w:history="1">
        <w:r>
          <w:rPr>
            <w:color w:val="0000FF"/>
          </w:rPr>
          <w:t>пунктах 5</w:t>
        </w:r>
      </w:hyperlink>
      <w:r>
        <w:t xml:space="preserve"> - </w:t>
      </w:r>
      <w:hyperlink r:id="rId14" w:history="1">
        <w:r>
          <w:rPr>
            <w:color w:val="0000FF"/>
          </w:rPr>
          <w:t>9</w:t>
        </w:r>
      </w:hyperlink>
      <w:r>
        <w:t xml:space="preserve">, </w:t>
      </w:r>
      <w:hyperlink r:id="rId15" w:history="1">
        <w:r>
          <w:rPr>
            <w:color w:val="0000FF"/>
          </w:rPr>
          <w:t>15 части 1 статьи 2</w:t>
        </w:r>
      </w:hyperlink>
      <w:r>
        <w:t xml:space="preserve"> настоящего Закона), личной заинтересованности, которая приводит или может привести к конфликту интересов, предотвращаются в целях недопущения причинения вреда правам и законным интересам граждан, организаций, общества, Приморского края или Российской Федерации.</w:t>
      </w:r>
      <w:proofErr w:type="gramEnd"/>
    </w:p>
    <w:p w:rsidR="005A45A2" w:rsidRDefault="005A45A2">
      <w:pPr>
        <w:pStyle w:val="ConsPlusNormal"/>
        <w:ind w:firstLine="540"/>
        <w:jc w:val="both"/>
      </w:pPr>
      <w:bookmarkStart w:id="0" w:name="P15"/>
      <w:bookmarkEnd w:id="0"/>
      <w:r>
        <w:t xml:space="preserve">4. </w:t>
      </w:r>
      <w:proofErr w:type="gramStart"/>
      <w:r>
        <w:t xml:space="preserve">В случае возникновения у лица, замещающего государственную должность (за исключением государственных должностей, указанных в </w:t>
      </w:r>
      <w:hyperlink r:id="rId16" w:history="1">
        <w:r>
          <w:rPr>
            <w:color w:val="0000FF"/>
          </w:rPr>
          <w:t>пунктах 5</w:t>
        </w:r>
      </w:hyperlink>
      <w:r>
        <w:t xml:space="preserve"> - </w:t>
      </w:r>
      <w:hyperlink r:id="rId17" w:history="1">
        <w:r>
          <w:rPr>
            <w:color w:val="0000FF"/>
          </w:rPr>
          <w:t>9</w:t>
        </w:r>
      </w:hyperlink>
      <w:r>
        <w:t xml:space="preserve">, </w:t>
      </w:r>
      <w:hyperlink r:id="rId18" w:history="1">
        <w:r>
          <w:rPr>
            <w:color w:val="0000FF"/>
          </w:rPr>
          <w:t>15 части 1 статьи 2</w:t>
        </w:r>
      </w:hyperlink>
      <w:r>
        <w:t xml:space="preserve"> настоящего Закона), личной заинтересованности, которая приводит или может привести к конфликту интересов, лицо, замещающее государственную должность, обязано незамедлительно уведомить об этом государственный орган Приморского края или должностное лицо, уполномоченных назначать гражданина на государственную должность или назначивших лицо, замещающее</w:t>
      </w:r>
      <w:proofErr w:type="gramEnd"/>
      <w:r>
        <w:t xml:space="preserve"> государственную должность (за исключением государственных должностей, указанных в </w:t>
      </w:r>
      <w:hyperlink r:id="rId19" w:history="1">
        <w:r>
          <w:rPr>
            <w:color w:val="0000FF"/>
          </w:rPr>
          <w:t>пунктах 5</w:t>
        </w:r>
      </w:hyperlink>
      <w:r>
        <w:t xml:space="preserve"> - </w:t>
      </w:r>
      <w:hyperlink r:id="rId20" w:history="1">
        <w:r>
          <w:rPr>
            <w:color w:val="0000FF"/>
          </w:rPr>
          <w:t>9</w:t>
        </w:r>
      </w:hyperlink>
      <w:r>
        <w:t xml:space="preserve">, </w:t>
      </w:r>
      <w:hyperlink r:id="rId21" w:history="1">
        <w:r>
          <w:rPr>
            <w:color w:val="0000FF"/>
          </w:rPr>
          <w:t>15 части 1 статьи 2</w:t>
        </w:r>
      </w:hyperlink>
      <w:r>
        <w:t xml:space="preserve"> настоящего Закона), в </w:t>
      </w:r>
      <w:r>
        <w:lastRenderedPageBreak/>
        <w:t xml:space="preserve">письменной форме. </w:t>
      </w:r>
      <w:proofErr w:type="gramStart"/>
      <w:r>
        <w:t xml:space="preserve">Государственный орган Приморского края или должностное лицо, уполномоченные назначать гражданина на государственную должность или назначившие лицо, замещающее государственную должность (за исключением государственных должностей, указанных в </w:t>
      </w:r>
      <w:hyperlink r:id="rId22" w:history="1">
        <w:r>
          <w:rPr>
            <w:color w:val="0000FF"/>
          </w:rPr>
          <w:t>пунктах 5</w:t>
        </w:r>
      </w:hyperlink>
      <w:r>
        <w:t xml:space="preserve"> - </w:t>
      </w:r>
      <w:hyperlink r:id="rId23" w:history="1">
        <w:r>
          <w:rPr>
            <w:color w:val="0000FF"/>
          </w:rPr>
          <w:t>9</w:t>
        </w:r>
      </w:hyperlink>
      <w:r>
        <w:t xml:space="preserve">, </w:t>
      </w:r>
      <w:hyperlink r:id="rId24" w:history="1">
        <w:r>
          <w:rPr>
            <w:color w:val="0000FF"/>
          </w:rPr>
          <w:t>15 части 1 статьи 2</w:t>
        </w:r>
      </w:hyperlink>
      <w:r>
        <w:t xml:space="preserve"> настоящего Закона), направляют данное уведомление в межведомственную комиссию для установления наличия или отсутствия признаков возникновения или возможности возникновения конфликта интересов при исполнении лицом, замещающим государственную должность (за</w:t>
      </w:r>
      <w:proofErr w:type="gramEnd"/>
      <w:r>
        <w:t xml:space="preserve"> исключением государственных должностей, указанных в </w:t>
      </w:r>
      <w:hyperlink r:id="rId25" w:history="1">
        <w:r>
          <w:rPr>
            <w:color w:val="0000FF"/>
          </w:rPr>
          <w:t>пунктах 5</w:t>
        </w:r>
      </w:hyperlink>
      <w:r>
        <w:t xml:space="preserve"> - </w:t>
      </w:r>
      <w:hyperlink r:id="rId26" w:history="1">
        <w:r>
          <w:rPr>
            <w:color w:val="0000FF"/>
          </w:rPr>
          <w:t>9</w:t>
        </w:r>
      </w:hyperlink>
      <w:r>
        <w:t xml:space="preserve">, </w:t>
      </w:r>
      <w:hyperlink r:id="rId27" w:history="1">
        <w:r>
          <w:rPr>
            <w:color w:val="0000FF"/>
          </w:rPr>
          <w:t>15 части 1 статьи 2</w:t>
        </w:r>
      </w:hyperlink>
      <w:r>
        <w:t xml:space="preserve"> настоящего Закона), должностных (служебных) обязанностей.</w:t>
      </w:r>
    </w:p>
    <w:p w:rsidR="005A45A2" w:rsidRDefault="005A45A2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Государственный орган Приморского края или должностное лицо, уполномоченные назначать гражданина на государственную должность или назначившие лицо, замещающее государственную должность (за исключением государственных должностей, указанных в </w:t>
      </w:r>
      <w:hyperlink r:id="rId28" w:history="1">
        <w:r>
          <w:rPr>
            <w:color w:val="0000FF"/>
          </w:rPr>
          <w:t>пунктах 5</w:t>
        </w:r>
      </w:hyperlink>
      <w:r>
        <w:t xml:space="preserve"> - </w:t>
      </w:r>
      <w:hyperlink r:id="rId29" w:history="1">
        <w:r>
          <w:rPr>
            <w:color w:val="0000FF"/>
          </w:rPr>
          <w:t>9</w:t>
        </w:r>
      </w:hyperlink>
      <w:r>
        <w:t xml:space="preserve">, </w:t>
      </w:r>
      <w:hyperlink r:id="rId30" w:history="1">
        <w:r>
          <w:rPr>
            <w:color w:val="0000FF"/>
          </w:rPr>
          <w:t>15 части 1 статьи 2</w:t>
        </w:r>
      </w:hyperlink>
      <w:r>
        <w:t xml:space="preserve"> настоящего Закона), которым стало известно о возникновении у лица, замещающего государственную должность (за исключением государственных должностей, указанных в </w:t>
      </w:r>
      <w:hyperlink r:id="rId31" w:history="1">
        <w:r>
          <w:rPr>
            <w:color w:val="0000FF"/>
          </w:rPr>
          <w:t>пунктах 5</w:t>
        </w:r>
      </w:hyperlink>
      <w:r>
        <w:t xml:space="preserve"> - </w:t>
      </w:r>
      <w:hyperlink r:id="rId32" w:history="1">
        <w:r>
          <w:rPr>
            <w:color w:val="0000FF"/>
          </w:rPr>
          <w:t>9</w:t>
        </w:r>
      </w:hyperlink>
      <w:r>
        <w:t xml:space="preserve">, </w:t>
      </w:r>
      <w:hyperlink r:id="rId33" w:history="1">
        <w:r>
          <w:rPr>
            <w:color w:val="0000FF"/>
          </w:rPr>
          <w:t>15 части 1 статьи 2</w:t>
        </w:r>
      </w:hyperlink>
      <w:r>
        <w:t xml:space="preserve"> настоящего</w:t>
      </w:r>
      <w:proofErr w:type="gramEnd"/>
      <w:r>
        <w:t xml:space="preserve"> </w:t>
      </w:r>
      <w:proofErr w:type="gramStart"/>
      <w:r>
        <w:t xml:space="preserve">Закона), личной заинтересованности, которая приводит или может привести к конфликту интересов, в том числе после получения уведомления, предусмотренного </w:t>
      </w:r>
      <w:hyperlink w:anchor="P15" w:history="1">
        <w:r>
          <w:rPr>
            <w:color w:val="0000FF"/>
          </w:rPr>
          <w:t>частью 4</w:t>
        </w:r>
      </w:hyperlink>
      <w:r>
        <w:t xml:space="preserve"> настоящей статьи, в пределах предоставленных полномочий обязано принять меры по предотвращению или урегулированию конфликта интересов вплоть до отстранения лица, замещающего государственную должность (за исключением государственных должностей, указанных в </w:t>
      </w:r>
      <w:hyperlink r:id="rId34" w:history="1">
        <w:r>
          <w:rPr>
            <w:color w:val="0000FF"/>
          </w:rPr>
          <w:t>пунктах 5</w:t>
        </w:r>
      </w:hyperlink>
      <w:r>
        <w:t xml:space="preserve"> - </w:t>
      </w:r>
      <w:hyperlink r:id="rId35" w:history="1">
        <w:r>
          <w:rPr>
            <w:color w:val="0000FF"/>
          </w:rPr>
          <w:t>9</w:t>
        </w:r>
      </w:hyperlink>
      <w:r>
        <w:t xml:space="preserve">, </w:t>
      </w:r>
      <w:hyperlink r:id="rId36" w:history="1">
        <w:r>
          <w:rPr>
            <w:color w:val="0000FF"/>
          </w:rPr>
          <w:t>15 части 1 статьи 2</w:t>
        </w:r>
      </w:hyperlink>
      <w:r>
        <w:t xml:space="preserve"> настоящего Закона), являющегося стороной</w:t>
      </w:r>
      <w:proofErr w:type="gramEnd"/>
      <w:r>
        <w:t xml:space="preserve"> конфликта интересов, от замещаемой должности до устранения условий возникновения или возникшего конфликта интересов.</w:t>
      </w:r>
    </w:p>
    <w:p w:rsidR="005A45A2" w:rsidRDefault="005A45A2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Предотвращение или урегулирование конфликта интересов может состоять в изменении должностного или служебного положения лица, замещающего государственную должность (за исключением государственных должностей, указанных в </w:t>
      </w:r>
      <w:hyperlink r:id="rId37" w:history="1">
        <w:r>
          <w:rPr>
            <w:color w:val="0000FF"/>
          </w:rPr>
          <w:t>пунктах 5</w:t>
        </w:r>
      </w:hyperlink>
      <w:r>
        <w:t xml:space="preserve"> - </w:t>
      </w:r>
      <w:hyperlink r:id="rId38" w:history="1">
        <w:r>
          <w:rPr>
            <w:color w:val="0000FF"/>
          </w:rPr>
          <w:t>9</w:t>
        </w:r>
      </w:hyperlink>
      <w:r>
        <w:t xml:space="preserve">, </w:t>
      </w:r>
      <w:hyperlink r:id="rId39" w:history="1">
        <w:r>
          <w:rPr>
            <w:color w:val="0000FF"/>
          </w:rPr>
          <w:t>15 части 1 статьи 2</w:t>
        </w:r>
      </w:hyperlink>
      <w:r>
        <w:t xml:space="preserve"> настоящего Закона),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</w:t>
      </w:r>
      <w:proofErr w:type="gramEnd"/>
      <w:r>
        <w:t xml:space="preserve"> интересов.</w:t>
      </w:r>
    </w:p>
    <w:p w:rsidR="005A45A2" w:rsidRDefault="005A45A2">
      <w:pPr>
        <w:pStyle w:val="ConsPlusNormal"/>
        <w:jc w:val="both"/>
      </w:pPr>
    </w:p>
    <w:p w:rsidR="005A45A2" w:rsidRDefault="005A45A2">
      <w:pPr>
        <w:pStyle w:val="ConsPlusNormal"/>
        <w:ind w:firstLine="540"/>
        <w:jc w:val="both"/>
      </w:pPr>
      <w:r>
        <w:t>Статья 6(3). Порядок увольнения (освобождения от должности) лиц, замещающих государственные должности, в связи с утратой доверия</w:t>
      </w:r>
    </w:p>
    <w:p w:rsidR="005A45A2" w:rsidRDefault="005A45A2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0" w:history="1">
        <w:r>
          <w:rPr>
            <w:color w:val="0000FF"/>
          </w:rPr>
          <w:t>Законом</w:t>
        </w:r>
      </w:hyperlink>
      <w:r>
        <w:t xml:space="preserve"> Приморского края от 03.06.2014 N 426-КЗ)</w:t>
      </w:r>
    </w:p>
    <w:p w:rsidR="005A45A2" w:rsidRDefault="005A45A2">
      <w:pPr>
        <w:pStyle w:val="ConsPlusNormal"/>
        <w:ind w:firstLine="540"/>
        <w:jc w:val="both"/>
      </w:pPr>
    </w:p>
    <w:p w:rsidR="005A45A2" w:rsidRDefault="005A45A2">
      <w:pPr>
        <w:pStyle w:val="ConsPlusNormal"/>
        <w:ind w:firstLine="540"/>
        <w:jc w:val="both"/>
      </w:pPr>
      <w:bookmarkStart w:id="1" w:name="P22"/>
      <w:bookmarkEnd w:id="1"/>
      <w:r>
        <w:t xml:space="preserve">1. Решение об увольнении (освобождении от должности) лица, замещающего государственную должность (за исключением государственных должностей, указанных в </w:t>
      </w:r>
      <w:hyperlink r:id="rId41" w:history="1">
        <w:r>
          <w:rPr>
            <w:color w:val="0000FF"/>
          </w:rPr>
          <w:t>пунктах 5</w:t>
        </w:r>
      </w:hyperlink>
      <w:r>
        <w:t xml:space="preserve"> - </w:t>
      </w:r>
      <w:hyperlink r:id="rId42" w:history="1">
        <w:r>
          <w:rPr>
            <w:color w:val="0000FF"/>
          </w:rPr>
          <w:t>9</w:t>
        </w:r>
      </w:hyperlink>
      <w:r>
        <w:t xml:space="preserve">, </w:t>
      </w:r>
      <w:hyperlink r:id="rId43" w:history="1">
        <w:r>
          <w:rPr>
            <w:color w:val="0000FF"/>
          </w:rPr>
          <w:t>15 части 1 статьи 2</w:t>
        </w:r>
      </w:hyperlink>
      <w:r>
        <w:t xml:space="preserve"> настоящего Закона), принимается на основании материалов, подтверждающих факты совершения коррупционных правонарушений, в </w:t>
      </w:r>
      <w:r>
        <w:lastRenderedPageBreak/>
        <w:t xml:space="preserve">случаях, предусмотренных </w:t>
      </w:r>
      <w:hyperlink r:id="rId44" w:history="1">
        <w:r>
          <w:rPr>
            <w:color w:val="0000FF"/>
          </w:rPr>
          <w:t>статьей 6(1)</w:t>
        </w:r>
      </w:hyperlink>
      <w:r>
        <w:t xml:space="preserve"> настоящего Закона.</w:t>
      </w:r>
    </w:p>
    <w:p w:rsidR="005A45A2" w:rsidRDefault="005A45A2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Материалы, указанные в </w:t>
      </w:r>
      <w:hyperlink w:anchor="P22" w:history="1">
        <w:r>
          <w:rPr>
            <w:color w:val="0000FF"/>
          </w:rPr>
          <w:t>части 1</w:t>
        </w:r>
      </w:hyperlink>
      <w:r>
        <w:t xml:space="preserve"> настоящей статьи, а также рекомендации межведомственной комиссии (в случае, если результаты проверки направлялись в межведомственную комиссию) представляются кадровой службой или должностным лицом соответствующего государственного органа, ответственным за профилактику коррупционных и иных правонарушений, в государственные органы Приморского края или должностным лицам, уполномоченным назначать гражданина на государственную должность или назначившим лицо, замещающее государственную должность.</w:t>
      </w:r>
      <w:proofErr w:type="gramEnd"/>
    </w:p>
    <w:p w:rsidR="005A45A2" w:rsidRDefault="005A45A2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При увольнении (освобождении от должности) лица, замещающего государственную должность (за исключением государственных должностей, указанных в </w:t>
      </w:r>
      <w:hyperlink r:id="rId45" w:history="1">
        <w:r>
          <w:rPr>
            <w:color w:val="0000FF"/>
          </w:rPr>
          <w:t>пунктах 5</w:t>
        </w:r>
      </w:hyperlink>
      <w:r>
        <w:t xml:space="preserve"> - </w:t>
      </w:r>
      <w:hyperlink r:id="rId46" w:history="1">
        <w:r>
          <w:rPr>
            <w:color w:val="0000FF"/>
          </w:rPr>
          <w:t>9</w:t>
        </w:r>
      </w:hyperlink>
      <w:r>
        <w:t xml:space="preserve">, </w:t>
      </w:r>
      <w:hyperlink r:id="rId47" w:history="1">
        <w:r>
          <w:rPr>
            <w:color w:val="0000FF"/>
          </w:rPr>
          <w:t>15 части 1 статьи 2</w:t>
        </w:r>
      </w:hyperlink>
      <w:r>
        <w:t xml:space="preserve"> настоящего Закона), в случаях, предусмотренных </w:t>
      </w:r>
      <w:hyperlink r:id="rId48" w:history="1">
        <w:r>
          <w:rPr>
            <w:color w:val="0000FF"/>
          </w:rPr>
          <w:t>статьей 6(1)</w:t>
        </w:r>
      </w:hyperlink>
      <w:r>
        <w:t xml:space="preserve"> настоящего Закона, учитываются характер совершенного лицом, замещающим государственную должность, коррупционного правонарушения, его тяжесть, обстоятельства, при которых оно совершено, соблюдение им других ограничений и запретов, требований о предотвращении или об</w:t>
      </w:r>
      <w:proofErr w:type="gramEnd"/>
      <w:r>
        <w:t xml:space="preserve"> </w:t>
      </w:r>
      <w:proofErr w:type="gramStart"/>
      <w:r>
        <w:t>урегулировании</w:t>
      </w:r>
      <w:proofErr w:type="gramEnd"/>
      <w:r>
        <w:t xml:space="preserve"> конфликта интересов и исполнение им обязанностей, установленных в целях противодействия коррупции, а также предшествующие результаты исполнения лицом, замещающим государственную должность, своих должностных обязанностей.</w:t>
      </w:r>
    </w:p>
    <w:p w:rsidR="005A45A2" w:rsidRDefault="005A45A2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Увольнение (освобождение от должности), предусмотренное </w:t>
      </w:r>
      <w:hyperlink r:id="rId49" w:history="1">
        <w:r>
          <w:rPr>
            <w:color w:val="0000FF"/>
          </w:rPr>
          <w:t>статьей 6(1)</w:t>
        </w:r>
      </w:hyperlink>
      <w:r>
        <w:t xml:space="preserve"> настоящего Закона, применяется не позднее одного месяца со дня поступления информации о совершении лицом, замещающим государственную должность (за исключением государственных должностей, указанных в </w:t>
      </w:r>
      <w:hyperlink r:id="rId50" w:history="1">
        <w:r>
          <w:rPr>
            <w:color w:val="0000FF"/>
          </w:rPr>
          <w:t>пунктах 5</w:t>
        </w:r>
      </w:hyperlink>
      <w:r>
        <w:t xml:space="preserve"> - </w:t>
      </w:r>
      <w:hyperlink r:id="rId51" w:history="1">
        <w:r>
          <w:rPr>
            <w:color w:val="0000FF"/>
          </w:rPr>
          <w:t>9</w:t>
        </w:r>
      </w:hyperlink>
      <w:r>
        <w:t xml:space="preserve">, </w:t>
      </w:r>
      <w:hyperlink r:id="rId52" w:history="1">
        <w:r>
          <w:rPr>
            <w:color w:val="0000FF"/>
          </w:rPr>
          <w:t>15 части 1 статьи 2</w:t>
        </w:r>
      </w:hyperlink>
      <w:r>
        <w:t xml:space="preserve"> настоящего Закона), коррупционного правонарушения, не считая периода временной нетрудоспособности данного лица, пребывания его в отпуске, периода неисполнения обязанностей по иным уважительным</w:t>
      </w:r>
      <w:proofErr w:type="gramEnd"/>
      <w:r>
        <w:t xml:space="preserve"> причинам, а также времени проведения соответствующей проверки и рассмотрения ее материалов межведомственной комиссией.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:rsidR="005A45A2" w:rsidRDefault="005A45A2">
      <w:pPr>
        <w:pStyle w:val="ConsPlusNormal"/>
        <w:ind w:firstLine="540"/>
        <w:jc w:val="both"/>
      </w:pPr>
      <w:r>
        <w:t xml:space="preserve">5. Решение об увольнении (освобождении от должности) лица, замещающего государственную должность (за исключением государственных должностей, указанных в </w:t>
      </w:r>
      <w:hyperlink r:id="rId53" w:history="1">
        <w:r>
          <w:rPr>
            <w:color w:val="0000FF"/>
          </w:rPr>
          <w:t>пунктах 5</w:t>
        </w:r>
      </w:hyperlink>
      <w:r>
        <w:t xml:space="preserve"> - </w:t>
      </w:r>
      <w:hyperlink r:id="rId54" w:history="1">
        <w:r>
          <w:rPr>
            <w:color w:val="0000FF"/>
          </w:rPr>
          <w:t>9</w:t>
        </w:r>
      </w:hyperlink>
      <w:r>
        <w:t xml:space="preserve">, </w:t>
      </w:r>
      <w:hyperlink r:id="rId55" w:history="1">
        <w:r>
          <w:rPr>
            <w:color w:val="0000FF"/>
          </w:rPr>
          <w:t>15 части 1 статьи 2</w:t>
        </w:r>
      </w:hyperlink>
      <w:r>
        <w:t xml:space="preserve"> настоящего Закона), в связи с утратой доверия оформляется правовым актом, принимаемым:</w:t>
      </w:r>
    </w:p>
    <w:p w:rsidR="005A45A2" w:rsidRDefault="005A45A2">
      <w:pPr>
        <w:pStyle w:val="ConsPlusNormal"/>
        <w:ind w:firstLine="540"/>
        <w:jc w:val="both"/>
      </w:pPr>
      <w:r>
        <w:t xml:space="preserve">1) Губернатором Приморского края - в отношении лиц, замещающих государственные должности, указанные в </w:t>
      </w:r>
      <w:hyperlink r:id="rId56" w:history="1">
        <w:r>
          <w:rPr>
            <w:color w:val="0000FF"/>
          </w:rPr>
          <w:t>пунктах 2</w:t>
        </w:r>
      </w:hyperlink>
      <w:r>
        <w:t xml:space="preserve"> - </w:t>
      </w:r>
      <w:hyperlink r:id="rId57" w:history="1">
        <w:r>
          <w:rPr>
            <w:color w:val="0000FF"/>
          </w:rPr>
          <w:t>4 части 1 статьи 2</w:t>
        </w:r>
      </w:hyperlink>
      <w:r>
        <w:t xml:space="preserve"> настоящего Закона, а также в отношении лиц, указанных в </w:t>
      </w:r>
      <w:hyperlink r:id="rId58" w:history="1">
        <w:r>
          <w:rPr>
            <w:color w:val="0000FF"/>
          </w:rPr>
          <w:t>пунктах 10</w:t>
        </w:r>
      </w:hyperlink>
      <w:r>
        <w:t xml:space="preserve"> - </w:t>
      </w:r>
      <w:hyperlink r:id="rId59" w:history="1">
        <w:r>
          <w:rPr>
            <w:color w:val="0000FF"/>
          </w:rPr>
          <w:t>13 части 1 статьи 2</w:t>
        </w:r>
      </w:hyperlink>
      <w:r>
        <w:t xml:space="preserve"> настоящего Закона, в случае принятия решения о назначении данных лиц;</w:t>
      </w:r>
    </w:p>
    <w:p w:rsidR="005A45A2" w:rsidRDefault="005A45A2">
      <w:pPr>
        <w:pStyle w:val="ConsPlusNormal"/>
        <w:ind w:firstLine="540"/>
        <w:jc w:val="both"/>
      </w:pPr>
      <w:r>
        <w:t xml:space="preserve">2) Законодательным Собранием Приморского края - в отношении лиц, замещающих государственные должности, указанные в </w:t>
      </w:r>
      <w:hyperlink r:id="rId60" w:history="1">
        <w:r>
          <w:rPr>
            <w:color w:val="0000FF"/>
          </w:rPr>
          <w:t>пунктах 10</w:t>
        </w:r>
      </w:hyperlink>
      <w:r>
        <w:t xml:space="preserve"> - </w:t>
      </w:r>
      <w:hyperlink r:id="rId61" w:history="1">
        <w:r>
          <w:rPr>
            <w:color w:val="0000FF"/>
          </w:rPr>
          <w:t>13 части 1 статьи 2</w:t>
        </w:r>
      </w:hyperlink>
      <w:r>
        <w:t xml:space="preserve"> настоящего Закона, в случае принятия решения о назначении </w:t>
      </w:r>
      <w:r>
        <w:lastRenderedPageBreak/>
        <w:t xml:space="preserve">данных лиц, а также лиц, замещающих государственные должности, указанные в </w:t>
      </w:r>
      <w:hyperlink r:id="rId62" w:history="1">
        <w:r>
          <w:rPr>
            <w:color w:val="0000FF"/>
          </w:rPr>
          <w:t>пунктах 14</w:t>
        </w:r>
      </w:hyperlink>
      <w:r>
        <w:t xml:space="preserve">, </w:t>
      </w:r>
      <w:hyperlink r:id="rId63" w:history="1">
        <w:r>
          <w:rPr>
            <w:color w:val="0000FF"/>
          </w:rPr>
          <w:t>16</w:t>
        </w:r>
      </w:hyperlink>
      <w:r>
        <w:t xml:space="preserve"> - </w:t>
      </w:r>
      <w:hyperlink r:id="rId64" w:history="1">
        <w:r>
          <w:rPr>
            <w:color w:val="0000FF"/>
          </w:rPr>
          <w:t>17 части 1 статьи 2</w:t>
        </w:r>
      </w:hyperlink>
      <w:r>
        <w:t xml:space="preserve"> настоящего Закона;</w:t>
      </w:r>
    </w:p>
    <w:p w:rsidR="005A45A2" w:rsidRDefault="005A45A2">
      <w:pPr>
        <w:pStyle w:val="ConsPlusNormal"/>
        <w:ind w:firstLine="540"/>
        <w:jc w:val="both"/>
      </w:pPr>
      <w:r>
        <w:t xml:space="preserve">3) Избирательной комиссией Приморского края - в отношении лиц, замещающих государственные должности, указанные в </w:t>
      </w:r>
      <w:hyperlink r:id="rId65" w:history="1">
        <w:r>
          <w:rPr>
            <w:color w:val="0000FF"/>
          </w:rPr>
          <w:t>пункте 13(1) части 1 статьи 2</w:t>
        </w:r>
      </w:hyperlink>
      <w:r>
        <w:t xml:space="preserve"> настоящего Закона.</w:t>
      </w:r>
    </w:p>
    <w:p w:rsidR="005A45A2" w:rsidRDefault="005A45A2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В решении об увольнении (освобождении от должности) лица, замещающего государственную должность (за исключением государственных должностей, указанных в </w:t>
      </w:r>
      <w:hyperlink r:id="rId66" w:history="1">
        <w:r>
          <w:rPr>
            <w:color w:val="0000FF"/>
          </w:rPr>
          <w:t>пунктах 5</w:t>
        </w:r>
      </w:hyperlink>
      <w:r>
        <w:t xml:space="preserve"> - </w:t>
      </w:r>
      <w:hyperlink r:id="rId67" w:history="1">
        <w:r>
          <w:rPr>
            <w:color w:val="0000FF"/>
          </w:rPr>
          <w:t>9</w:t>
        </w:r>
      </w:hyperlink>
      <w:r>
        <w:t xml:space="preserve">, </w:t>
      </w:r>
      <w:hyperlink r:id="rId68" w:history="1">
        <w:r>
          <w:rPr>
            <w:color w:val="0000FF"/>
          </w:rPr>
          <w:t>15 части 1 статьи 2</w:t>
        </w:r>
      </w:hyperlink>
      <w:r>
        <w:t xml:space="preserve"> настоящего Закона), в связи с утратой доверия в качестве основания для принятия данного решения указываются соответствующие пункты </w:t>
      </w:r>
      <w:hyperlink r:id="rId69" w:history="1">
        <w:r>
          <w:rPr>
            <w:color w:val="0000FF"/>
          </w:rPr>
          <w:t>статьи 13(1)</w:t>
        </w:r>
      </w:hyperlink>
      <w:r>
        <w:t xml:space="preserve"> Федерального закона от 25 декабря 2008 года N 273-ФЗ "О противодействии коррупции" и (или) </w:t>
      </w:r>
      <w:hyperlink r:id="rId70" w:history="1">
        <w:r>
          <w:rPr>
            <w:color w:val="0000FF"/>
          </w:rPr>
          <w:t>статьи</w:t>
        </w:r>
        <w:proofErr w:type="gramEnd"/>
        <w:r>
          <w:rPr>
            <w:color w:val="0000FF"/>
          </w:rPr>
          <w:t xml:space="preserve"> 6(1)</w:t>
        </w:r>
      </w:hyperlink>
      <w:r>
        <w:t xml:space="preserve"> настоящего Закона.</w:t>
      </w:r>
    </w:p>
    <w:p w:rsidR="005A45A2" w:rsidRDefault="005A45A2">
      <w:pPr>
        <w:pStyle w:val="ConsPlusNormal"/>
        <w:ind w:firstLine="540"/>
        <w:jc w:val="both"/>
      </w:pPr>
      <w:r>
        <w:t xml:space="preserve">7. Лицо, замещающее государственную должность (за исключением государственных должностей, указанных в </w:t>
      </w:r>
      <w:hyperlink r:id="rId71" w:history="1">
        <w:r>
          <w:rPr>
            <w:color w:val="0000FF"/>
          </w:rPr>
          <w:t>пунктах 5</w:t>
        </w:r>
      </w:hyperlink>
      <w:r>
        <w:t xml:space="preserve"> - </w:t>
      </w:r>
      <w:hyperlink r:id="rId72" w:history="1">
        <w:r>
          <w:rPr>
            <w:color w:val="0000FF"/>
          </w:rPr>
          <w:t>9</w:t>
        </w:r>
      </w:hyperlink>
      <w:r>
        <w:t xml:space="preserve">, </w:t>
      </w:r>
      <w:hyperlink r:id="rId73" w:history="1">
        <w:r>
          <w:rPr>
            <w:color w:val="0000FF"/>
          </w:rPr>
          <w:t>15 части 1 статьи 2</w:t>
        </w:r>
      </w:hyperlink>
      <w:r>
        <w:t xml:space="preserve"> настоящего Закона), вправе обжаловать увольнение (освобождение от должности) в суд.</w:t>
      </w:r>
    </w:p>
    <w:p w:rsidR="005A45A2" w:rsidRDefault="005A45A2">
      <w:pPr>
        <w:pStyle w:val="ConsPlusNormal"/>
      </w:pPr>
      <w:hyperlink r:id="rId74" w:history="1">
        <w:r>
          <w:rPr>
            <w:i/>
            <w:color w:val="0000FF"/>
          </w:rPr>
          <w:br/>
          <w:t>Закон Приморского края от 13.06.2007 N 87-КЗ (ред. от 29.04.2015) "О государственных должностях Приморского края" (принят Законодательным Собранием Приморского края 23.05.2007) {КонсультантПлюс}</w:t>
        </w:r>
      </w:hyperlink>
      <w:r>
        <w:br/>
      </w:r>
    </w:p>
    <w:p w:rsidR="00F40E4E" w:rsidRDefault="00F40E4E">
      <w:bookmarkStart w:id="2" w:name="_GoBack"/>
      <w:bookmarkEnd w:id="2"/>
    </w:p>
    <w:sectPr w:rsidR="00F40E4E" w:rsidSect="00EE58B0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A2"/>
    <w:rsid w:val="005A45A2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5A2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5A45A2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5A2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5A45A2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A23A445F0F272E42449C5F49ABCA00D8821841F876FCCC14B2EC21AF738D0F70238D297789403542418E7c461D" TargetMode="External"/><Relationship Id="rId18" Type="http://schemas.openxmlformats.org/officeDocument/2006/relationships/hyperlink" Target="consultantplus://offline/ref=CA23A445F0F272E42449C5F49ABCA00D8821841F876FCCC14B2EC21AF738D0F70238D297789403542419E3c462D" TargetMode="External"/><Relationship Id="rId26" Type="http://schemas.openxmlformats.org/officeDocument/2006/relationships/hyperlink" Target="consultantplus://offline/ref=CA23A445F0F272E42449C5F49ABCA00D8821841F876FCCC14B2EC21AF738D0F70238D297789403542418E4c467D" TargetMode="External"/><Relationship Id="rId39" Type="http://schemas.openxmlformats.org/officeDocument/2006/relationships/hyperlink" Target="consultantplus://offline/ref=CA23A445F0F272E42449C5F49ABCA00D8821841F876FCCC14B2EC21AF738D0F70238D297789403542419E3c462D" TargetMode="External"/><Relationship Id="rId21" Type="http://schemas.openxmlformats.org/officeDocument/2006/relationships/hyperlink" Target="consultantplus://offline/ref=CA23A445F0F272E42449C5F49ABCA00D8821841F876FCCC14B2EC21AF738D0F70238D297789403542419E3c462D" TargetMode="External"/><Relationship Id="rId34" Type="http://schemas.openxmlformats.org/officeDocument/2006/relationships/hyperlink" Target="consultantplus://offline/ref=CA23A445F0F272E42449C5F49ABCA00D8821841F876FCCC14B2EC21AF738D0F70238D297789403542418E7c461D" TargetMode="External"/><Relationship Id="rId42" Type="http://schemas.openxmlformats.org/officeDocument/2006/relationships/hyperlink" Target="consultantplus://offline/ref=CA23A445F0F272E42449C5F49ABCA00D8821841F876FCCC14B2EC21AF738D0F70238D297789403542418E4c467D" TargetMode="External"/><Relationship Id="rId47" Type="http://schemas.openxmlformats.org/officeDocument/2006/relationships/hyperlink" Target="consultantplus://offline/ref=CA23A445F0F272E42449C5F49ABCA00D8821841F876FCCC14B2EC21AF738D0F70238D297789403542419E3c462D" TargetMode="External"/><Relationship Id="rId50" Type="http://schemas.openxmlformats.org/officeDocument/2006/relationships/hyperlink" Target="consultantplus://offline/ref=CA23A445F0F272E42449C5F49ABCA00D8821841F876FCCC14B2EC21AF738D0F70238D297789403542418E7c461D" TargetMode="External"/><Relationship Id="rId55" Type="http://schemas.openxmlformats.org/officeDocument/2006/relationships/hyperlink" Target="consultantplus://offline/ref=CA23A445F0F272E42449C5F49ABCA00D8821841F876FCCC14B2EC21AF738D0F70238D297789403542419E3c462D" TargetMode="External"/><Relationship Id="rId63" Type="http://schemas.openxmlformats.org/officeDocument/2006/relationships/hyperlink" Target="consultantplus://offline/ref=CA23A445F0F272E42449C5F49ABCA00D8821841F876FCCC14B2EC21AF738D0F70238D297789403542419EFc460D" TargetMode="External"/><Relationship Id="rId68" Type="http://schemas.openxmlformats.org/officeDocument/2006/relationships/hyperlink" Target="consultantplus://offline/ref=CA23A445F0F272E42449C5F49ABCA00D8821841F876FCCC14B2EC21AF738D0F70238D297789403542419E3c462D" TargetMode="External"/><Relationship Id="rId76" Type="http://schemas.openxmlformats.org/officeDocument/2006/relationships/theme" Target="theme/theme1.xml"/><Relationship Id="rId7" Type="http://schemas.openxmlformats.org/officeDocument/2006/relationships/hyperlink" Target="consultantplus://offline/ref=CA23A445F0F272E42449C5F49ABCA00D8821841F876FCCC14B2EC21AF738D0F70238D297789403542418E4c467D" TargetMode="External"/><Relationship Id="rId71" Type="http://schemas.openxmlformats.org/officeDocument/2006/relationships/hyperlink" Target="consultantplus://offline/ref=CA23A445F0F272E42449C5F49ABCA00D8821841F876FCCC14B2EC21AF738D0F70238D297789403542418E7c461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A23A445F0F272E42449C5F49ABCA00D8821841F876FCCC14B2EC21AF738D0F70238D297789403542418E7c461D" TargetMode="External"/><Relationship Id="rId29" Type="http://schemas.openxmlformats.org/officeDocument/2006/relationships/hyperlink" Target="consultantplus://offline/ref=CA23A445F0F272E42449C5F49ABCA00D8821841F876FCCC14B2EC21AF738D0F70238D297789403542418E4c467D" TargetMode="External"/><Relationship Id="rId11" Type="http://schemas.openxmlformats.org/officeDocument/2006/relationships/hyperlink" Target="consultantplus://offline/ref=CA23A445F0F272E42449C5F49ABCA00D8821841F876FCCC14B2EC21AF738D0F70238D297789403542419E3c462D" TargetMode="External"/><Relationship Id="rId24" Type="http://schemas.openxmlformats.org/officeDocument/2006/relationships/hyperlink" Target="consultantplus://offline/ref=CA23A445F0F272E42449C5F49ABCA00D8821841F876FCCC14B2EC21AF738D0F70238D297789403542419E3c462D" TargetMode="External"/><Relationship Id="rId32" Type="http://schemas.openxmlformats.org/officeDocument/2006/relationships/hyperlink" Target="consultantplus://offline/ref=CA23A445F0F272E42449C5F49ABCA00D8821841F876FCCC14B2EC21AF738D0F70238D297789403542418E4c467D" TargetMode="External"/><Relationship Id="rId37" Type="http://schemas.openxmlformats.org/officeDocument/2006/relationships/hyperlink" Target="consultantplus://offline/ref=CA23A445F0F272E42449C5F49ABCA00D8821841F876FCCC14B2EC21AF738D0F70238D297789403542418E7c461D" TargetMode="External"/><Relationship Id="rId40" Type="http://schemas.openxmlformats.org/officeDocument/2006/relationships/hyperlink" Target="consultantplus://offline/ref=CA23A445F0F272E42449C5F49ABCA00D8821841F886FCCC64E2EC21AF738D0F70238D297789403542418E7c461D" TargetMode="External"/><Relationship Id="rId45" Type="http://schemas.openxmlformats.org/officeDocument/2006/relationships/hyperlink" Target="consultantplus://offline/ref=CA23A445F0F272E42449C5F49ABCA00D8821841F876FCCC14B2EC21AF738D0F70238D297789403542418E7c461D" TargetMode="External"/><Relationship Id="rId53" Type="http://schemas.openxmlformats.org/officeDocument/2006/relationships/hyperlink" Target="consultantplus://offline/ref=CA23A445F0F272E42449C5F49ABCA00D8821841F876FCCC14B2EC21AF738D0F70238D297789403542418E7c461D" TargetMode="External"/><Relationship Id="rId58" Type="http://schemas.openxmlformats.org/officeDocument/2006/relationships/hyperlink" Target="consultantplus://offline/ref=CA23A445F0F272E42449C5F49ABCA00D8821841F876FCCC14B2EC21AF738D0F70238D297789403542419E4c462D" TargetMode="External"/><Relationship Id="rId66" Type="http://schemas.openxmlformats.org/officeDocument/2006/relationships/hyperlink" Target="consultantplus://offline/ref=CA23A445F0F272E42449C5F49ABCA00D8821841F876FCCC14B2EC21AF738D0F70238D297789403542418E7c461D" TargetMode="External"/><Relationship Id="rId74" Type="http://schemas.openxmlformats.org/officeDocument/2006/relationships/hyperlink" Target="consultantplus://offline/ref=CA23A445F0F272E42449C5F49ABCA00D8821841F876FCCC14B2EC21AF738D0F70238D29778940354241AEEc464D" TargetMode="External"/><Relationship Id="rId5" Type="http://schemas.openxmlformats.org/officeDocument/2006/relationships/hyperlink" Target="consultantplus://offline/ref=CA23A445F0F272E42449C5F49ABCA00D8821841F886FCCC64E2EC21AF738D0F70238D297789403542418E6c46FD" TargetMode="External"/><Relationship Id="rId15" Type="http://schemas.openxmlformats.org/officeDocument/2006/relationships/hyperlink" Target="consultantplus://offline/ref=CA23A445F0F272E42449C5F49ABCA00D8821841F876FCCC14B2EC21AF738D0F70238D297789403542419E3c462D" TargetMode="External"/><Relationship Id="rId23" Type="http://schemas.openxmlformats.org/officeDocument/2006/relationships/hyperlink" Target="consultantplus://offline/ref=CA23A445F0F272E42449C5F49ABCA00D8821841F876FCCC14B2EC21AF738D0F70238D297789403542418E4c467D" TargetMode="External"/><Relationship Id="rId28" Type="http://schemas.openxmlformats.org/officeDocument/2006/relationships/hyperlink" Target="consultantplus://offline/ref=CA23A445F0F272E42449C5F49ABCA00D8821841F876FCCC14B2EC21AF738D0F70238D297789403542418E7c461D" TargetMode="External"/><Relationship Id="rId36" Type="http://schemas.openxmlformats.org/officeDocument/2006/relationships/hyperlink" Target="consultantplus://offline/ref=CA23A445F0F272E42449C5F49ABCA00D8821841F876FCCC14B2EC21AF738D0F70238D297789403542419E3c462D" TargetMode="External"/><Relationship Id="rId49" Type="http://schemas.openxmlformats.org/officeDocument/2006/relationships/hyperlink" Target="consultantplus://offline/ref=CA23A445F0F272E42449C5F49ABCA00D8821841F876FCCC14B2EC21AF738D0F70238D29778940354241AE4c467D" TargetMode="External"/><Relationship Id="rId57" Type="http://schemas.openxmlformats.org/officeDocument/2006/relationships/hyperlink" Target="consultantplus://offline/ref=CA23A445F0F272E42449C5F49ABCA00D8821841F876FCCC14B2EC21AF738D0F70238D297789403542419E4c463D" TargetMode="External"/><Relationship Id="rId61" Type="http://schemas.openxmlformats.org/officeDocument/2006/relationships/hyperlink" Target="consultantplus://offline/ref=CA23A445F0F272E42449C5F49ABCA00D8821841F876FCCC14B2EC21AF738D0F70238D297789403542419E4c46FD" TargetMode="External"/><Relationship Id="rId10" Type="http://schemas.openxmlformats.org/officeDocument/2006/relationships/hyperlink" Target="consultantplus://offline/ref=CA23A445F0F272E42449C5F49ABCA00D8821841F876FCCC14B2EC21AF738D0F70238D297789403542418E4c467D" TargetMode="External"/><Relationship Id="rId19" Type="http://schemas.openxmlformats.org/officeDocument/2006/relationships/hyperlink" Target="consultantplus://offline/ref=CA23A445F0F272E42449C5F49ABCA00D8821841F876FCCC14B2EC21AF738D0F70238D297789403542418E7c461D" TargetMode="External"/><Relationship Id="rId31" Type="http://schemas.openxmlformats.org/officeDocument/2006/relationships/hyperlink" Target="consultantplus://offline/ref=CA23A445F0F272E42449C5F49ABCA00D8821841F876FCCC14B2EC21AF738D0F70238D297789403542418E7c461D" TargetMode="External"/><Relationship Id="rId44" Type="http://schemas.openxmlformats.org/officeDocument/2006/relationships/hyperlink" Target="consultantplus://offline/ref=CA23A445F0F272E42449C5F49ABCA00D8821841F876FCCC14B2EC21AF738D0F70238D29778940354241AE4c467D" TargetMode="External"/><Relationship Id="rId52" Type="http://schemas.openxmlformats.org/officeDocument/2006/relationships/hyperlink" Target="consultantplus://offline/ref=CA23A445F0F272E42449C5F49ABCA00D8821841F876FCCC14B2EC21AF738D0F70238D297789403542419E3c462D" TargetMode="External"/><Relationship Id="rId60" Type="http://schemas.openxmlformats.org/officeDocument/2006/relationships/hyperlink" Target="consultantplus://offline/ref=CA23A445F0F272E42449C5F49ABCA00D8821841F876FCCC14B2EC21AF738D0F70238D297789403542419E4c462D" TargetMode="External"/><Relationship Id="rId65" Type="http://schemas.openxmlformats.org/officeDocument/2006/relationships/hyperlink" Target="consultantplus://offline/ref=CA23A445F0F272E42449C5F49ABCA00D8821841F876FCCC14B2EC21AF738D0F70238D29778940354241AE0c465D" TargetMode="External"/><Relationship Id="rId73" Type="http://schemas.openxmlformats.org/officeDocument/2006/relationships/hyperlink" Target="consultantplus://offline/ref=CA23A445F0F272E42449C5F49ABCA00D8821841F876FCCC14B2EC21AF738D0F70238D297789403542419E3c462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23A445F0F272E42449C5F49ABCA00D8821841F876FCCC14B2EC21AF738D0F70238D297789403542418E7c461D" TargetMode="External"/><Relationship Id="rId14" Type="http://schemas.openxmlformats.org/officeDocument/2006/relationships/hyperlink" Target="consultantplus://offline/ref=CA23A445F0F272E42449C5F49ABCA00D8821841F876FCCC14B2EC21AF738D0F70238D297789403542418E4c467D" TargetMode="External"/><Relationship Id="rId22" Type="http://schemas.openxmlformats.org/officeDocument/2006/relationships/hyperlink" Target="consultantplus://offline/ref=CA23A445F0F272E42449C5F49ABCA00D8821841F876FCCC14B2EC21AF738D0F70238D297789403542418E7c461D" TargetMode="External"/><Relationship Id="rId27" Type="http://schemas.openxmlformats.org/officeDocument/2006/relationships/hyperlink" Target="consultantplus://offline/ref=CA23A445F0F272E42449C5F49ABCA00D8821841F876FCCC14B2EC21AF738D0F70238D297789403542419E3c462D" TargetMode="External"/><Relationship Id="rId30" Type="http://schemas.openxmlformats.org/officeDocument/2006/relationships/hyperlink" Target="consultantplus://offline/ref=CA23A445F0F272E42449C5F49ABCA00D8821841F876FCCC14B2EC21AF738D0F70238D297789403542419E3c462D" TargetMode="External"/><Relationship Id="rId35" Type="http://schemas.openxmlformats.org/officeDocument/2006/relationships/hyperlink" Target="consultantplus://offline/ref=CA23A445F0F272E42449C5F49ABCA00D8821841F876FCCC14B2EC21AF738D0F70238D297789403542418E4c467D" TargetMode="External"/><Relationship Id="rId43" Type="http://schemas.openxmlformats.org/officeDocument/2006/relationships/hyperlink" Target="consultantplus://offline/ref=CA23A445F0F272E42449C5F49ABCA00D8821841F876FCCC14B2EC21AF738D0F70238D297789403542419E3c462D" TargetMode="External"/><Relationship Id="rId48" Type="http://schemas.openxmlformats.org/officeDocument/2006/relationships/hyperlink" Target="consultantplus://offline/ref=CA23A445F0F272E42449C5F49ABCA00D8821841F876FCCC14B2EC21AF738D0F70238D29778940354241AE4c467D" TargetMode="External"/><Relationship Id="rId56" Type="http://schemas.openxmlformats.org/officeDocument/2006/relationships/hyperlink" Target="consultantplus://offline/ref=CA23A445F0F272E42449C5F49ABCA00D8821841F876FCCC14B2EC21AF738D0F70238D297789403542418E7c464D" TargetMode="External"/><Relationship Id="rId64" Type="http://schemas.openxmlformats.org/officeDocument/2006/relationships/hyperlink" Target="consultantplus://offline/ref=CA23A445F0F272E42449C5F49ABCA00D8821841F876FCCC14B2EC21AF738D0F70238D297789403542419EFc46FD" TargetMode="External"/><Relationship Id="rId69" Type="http://schemas.openxmlformats.org/officeDocument/2006/relationships/hyperlink" Target="consultantplus://offline/ref=CA23A445F0F272E42449DBF98CD0FE028922D211886DC09413719947A031DAA045778BD2c36CD" TargetMode="External"/><Relationship Id="rId8" Type="http://schemas.openxmlformats.org/officeDocument/2006/relationships/hyperlink" Target="consultantplus://offline/ref=CA23A445F0F272E42449C5F49ABCA00D8821841F876FCCC14B2EC21AF738D0F70238D297789403542419E3c462D" TargetMode="External"/><Relationship Id="rId51" Type="http://schemas.openxmlformats.org/officeDocument/2006/relationships/hyperlink" Target="consultantplus://offline/ref=CA23A445F0F272E42449C5F49ABCA00D8821841F876FCCC14B2EC21AF738D0F70238D297789403542418E4c467D" TargetMode="External"/><Relationship Id="rId72" Type="http://schemas.openxmlformats.org/officeDocument/2006/relationships/hyperlink" Target="consultantplus://offline/ref=CA23A445F0F272E42449C5F49ABCA00D8821841F876FCCC14B2EC21AF738D0F70238D297789403542418E4c467D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A23A445F0F272E42449C5F49ABCA00D8821841F876FCCC14D2EC21AF738D0F70238D297789403542418E7c46FD" TargetMode="External"/><Relationship Id="rId17" Type="http://schemas.openxmlformats.org/officeDocument/2006/relationships/hyperlink" Target="consultantplus://offline/ref=CA23A445F0F272E42449C5F49ABCA00D8821841F876FCCC14B2EC21AF738D0F70238D297789403542418E4c467D" TargetMode="External"/><Relationship Id="rId25" Type="http://schemas.openxmlformats.org/officeDocument/2006/relationships/hyperlink" Target="consultantplus://offline/ref=CA23A445F0F272E42449C5F49ABCA00D8821841F876FCCC14B2EC21AF738D0F70238D297789403542418E7c461D" TargetMode="External"/><Relationship Id="rId33" Type="http://schemas.openxmlformats.org/officeDocument/2006/relationships/hyperlink" Target="consultantplus://offline/ref=CA23A445F0F272E42449C5F49ABCA00D8821841F876FCCC14B2EC21AF738D0F70238D297789403542419E3c462D" TargetMode="External"/><Relationship Id="rId38" Type="http://schemas.openxmlformats.org/officeDocument/2006/relationships/hyperlink" Target="consultantplus://offline/ref=CA23A445F0F272E42449C5F49ABCA00D8821841F876FCCC14B2EC21AF738D0F70238D297789403542418E4c467D" TargetMode="External"/><Relationship Id="rId46" Type="http://schemas.openxmlformats.org/officeDocument/2006/relationships/hyperlink" Target="consultantplus://offline/ref=CA23A445F0F272E42449C5F49ABCA00D8821841F876FCCC14B2EC21AF738D0F70238D297789403542418E4c467D" TargetMode="External"/><Relationship Id="rId59" Type="http://schemas.openxmlformats.org/officeDocument/2006/relationships/hyperlink" Target="consultantplus://offline/ref=CA23A445F0F272E42449C5F49ABCA00D8821841F876FCCC14B2EC21AF738D0F70238D297789403542419E4c46FD" TargetMode="External"/><Relationship Id="rId67" Type="http://schemas.openxmlformats.org/officeDocument/2006/relationships/hyperlink" Target="consultantplus://offline/ref=CA23A445F0F272E42449C5F49ABCA00D8821841F876FCCC14B2EC21AF738D0F70238D297789403542418E4c467D" TargetMode="External"/><Relationship Id="rId20" Type="http://schemas.openxmlformats.org/officeDocument/2006/relationships/hyperlink" Target="consultantplus://offline/ref=CA23A445F0F272E42449C5F49ABCA00D8821841F876FCCC14B2EC21AF738D0F70238D297789403542418E4c467D" TargetMode="External"/><Relationship Id="rId41" Type="http://schemas.openxmlformats.org/officeDocument/2006/relationships/hyperlink" Target="consultantplus://offline/ref=CA23A445F0F272E42449C5F49ABCA00D8821841F876FCCC14B2EC21AF738D0F70238D297789403542418E7c461D" TargetMode="External"/><Relationship Id="rId54" Type="http://schemas.openxmlformats.org/officeDocument/2006/relationships/hyperlink" Target="consultantplus://offline/ref=CA23A445F0F272E42449C5F49ABCA00D8821841F876FCCC14B2EC21AF738D0F70238D297789403542418E4c467D" TargetMode="External"/><Relationship Id="rId62" Type="http://schemas.openxmlformats.org/officeDocument/2006/relationships/hyperlink" Target="consultantplus://offline/ref=CA23A445F0F272E42449C5F49ABCA00D8821841F876FCCC14B2EC21AF738D0F70238D297789403542418E4c462D" TargetMode="External"/><Relationship Id="rId70" Type="http://schemas.openxmlformats.org/officeDocument/2006/relationships/hyperlink" Target="consultantplus://offline/ref=CA23A445F0F272E42449C5F49ABCA00D8821841F876FCCC14B2EC21AF738D0F70238D29778940354241AE4c467D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A23A445F0F272E42449C5F49ABCA00D8821841F876FCCC14B2EC21AF738D0F70238D297789403542418E7c46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2819</Words>
  <Characters>16074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2015-12-03T03:58:00Z</dcterms:created>
  <dcterms:modified xsi:type="dcterms:W3CDTF">2015-12-03T03:59:00Z</dcterms:modified>
</cp:coreProperties>
</file>