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182" w:rsidRDefault="00DF0182" w:rsidP="00DF0182">
      <w:pPr>
        <w:ind w:left="6237"/>
      </w:pPr>
      <w:r>
        <w:t>Приложение 6</w:t>
      </w:r>
    </w:p>
    <w:p w:rsidR="00DF0182" w:rsidRDefault="00DF0182" w:rsidP="00DF0182">
      <w:pPr>
        <w:ind w:left="6237"/>
      </w:pPr>
      <w:r>
        <w:t>к проекту закона</w:t>
      </w:r>
    </w:p>
    <w:p w:rsidR="008C45D8" w:rsidRDefault="00DF0182" w:rsidP="00DF0182">
      <w:pPr>
        <w:ind w:left="6237"/>
      </w:pPr>
      <w:r>
        <w:t>Приморского края</w:t>
      </w:r>
    </w:p>
    <w:p w:rsidR="00DF0182" w:rsidRDefault="00DF0182" w:rsidP="00DF0182">
      <w:pPr>
        <w:ind w:left="6237"/>
      </w:pPr>
    </w:p>
    <w:p w:rsidR="00DF0182" w:rsidRDefault="00DF0182" w:rsidP="00DF0182">
      <w:pPr>
        <w:ind w:left="6237"/>
      </w:pPr>
    </w:p>
    <w:p w:rsidR="00DF0182" w:rsidRDefault="00DF0182" w:rsidP="00DF0182">
      <w:pPr>
        <w:jc w:val="center"/>
      </w:pPr>
      <w:r>
        <w:t>Перечень</w:t>
      </w:r>
    </w:p>
    <w:p w:rsidR="00DF0182" w:rsidRDefault="00DF0182" w:rsidP="00DF0182">
      <w:pPr>
        <w:jc w:val="center"/>
      </w:pPr>
      <w:r>
        <w:t>главных администраторов источников внутреннего                                                     финансиро</w:t>
      </w:r>
      <w:r>
        <w:t>вания дефицита краевого бюджета</w:t>
      </w:r>
    </w:p>
    <w:p w:rsidR="00DF0182" w:rsidRDefault="00DF0182" w:rsidP="00DF0182">
      <w:pPr>
        <w:jc w:val="center"/>
      </w:pPr>
    </w:p>
    <w:tbl>
      <w:tblPr>
        <w:tblW w:w="9583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26"/>
        <w:gridCol w:w="2876"/>
        <w:gridCol w:w="5781"/>
      </w:tblGrid>
      <w:tr w:rsidR="00DF0182" w:rsidTr="00DF0182">
        <w:tblPrEx>
          <w:tblCellMar>
            <w:top w:w="0" w:type="dxa"/>
            <w:bottom w:w="0" w:type="dxa"/>
          </w:tblCellMar>
        </w:tblPrEx>
        <w:trPr>
          <w:trHeight w:val="2052"/>
        </w:trPr>
        <w:tc>
          <w:tcPr>
            <w:tcW w:w="926" w:type="dxa"/>
            <w:vAlign w:val="center"/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Код </w:t>
            </w:r>
            <w:proofErr w:type="gramStart"/>
            <w:r>
              <w:rPr>
                <w:rFonts w:cs="Times New Roman"/>
                <w:color w:val="000000"/>
                <w:sz w:val="26"/>
                <w:szCs w:val="26"/>
              </w:rPr>
              <w:t>главно-го</w:t>
            </w:r>
            <w:proofErr w:type="gramEnd"/>
            <w:r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6"/>
                <w:szCs w:val="26"/>
              </w:rPr>
              <w:t>адми</w:t>
            </w:r>
            <w:proofErr w:type="spellEnd"/>
            <w:r>
              <w:rPr>
                <w:rFonts w:cs="Times New Roman"/>
                <w:color w:val="000000"/>
                <w:sz w:val="26"/>
                <w:szCs w:val="26"/>
              </w:rPr>
              <w:t>-</w:t>
            </w:r>
            <w:r>
              <w:rPr>
                <w:rFonts w:cs="Times New Roman"/>
                <w:color w:val="000000"/>
                <w:sz w:val="26"/>
                <w:szCs w:val="26"/>
              </w:rPr>
              <w:t>ни-</w:t>
            </w:r>
            <w:proofErr w:type="spellStart"/>
            <w:r>
              <w:rPr>
                <w:rFonts w:cs="Times New Roman"/>
                <w:color w:val="000000"/>
                <w:sz w:val="26"/>
                <w:szCs w:val="26"/>
              </w:rPr>
              <w:t>страто</w:t>
            </w:r>
            <w:proofErr w:type="spellEnd"/>
            <w:r>
              <w:rPr>
                <w:rFonts w:cs="Times New Roman"/>
                <w:color w:val="000000"/>
                <w:sz w:val="26"/>
                <w:szCs w:val="26"/>
              </w:rPr>
              <w:t>-</w:t>
            </w:r>
            <w:proofErr w:type="spellStart"/>
            <w:r>
              <w:rPr>
                <w:rFonts w:cs="Times New Roman"/>
                <w:color w:val="000000"/>
                <w:sz w:val="26"/>
                <w:szCs w:val="26"/>
              </w:rPr>
              <w:t>ра</w:t>
            </w:r>
            <w:proofErr w:type="spellEnd"/>
          </w:p>
        </w:tc>
        <w:tc>
          <w:tcPr>
            <w:tcW w:w="2876" w:type="dxa"/>
            <w:vAlign w:val="center"/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источников внутреннего финансирования дефицита краевого бюджета</w:t>
            </w:r>
          </w:p>
        </w:tc>
        <w:tc>
          <w:tcPr>
            <w:tcW w:w="5781" w:type="dxa"/>
            <w:vAlign w:val="center"/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Главные администраторы</w:t>
            </w:r>
          </w:p>
        </w:tc>
      </w:tr>
    </w:tbl>
    <w:p w:rsidR="00DF0182" w:rsidRPr="00DF0182" w:rsidRDefault="00DF0182">
      <w:pPr>
        <w:rPr>
          <w:sz w:val="2"/>
          <w:szCs w:val="2"/>
        </w:rPr>
      </w:pPr>
    </w:p>
    <w:tbl>
      <w:tblPr>
        <w:tblW w:w="958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26"/>
        <w:gridCol w:w="2876"/>
        <w:gridCol w:w="5781"/>
      </w:tblGrid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  <w:tblHeader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ДЕПАРТАМЕНТ ФИНАНСОВ ПРИМОРСКОГО КРАЯ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01 01 00 00 02 0000 710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01 01 00 00 02 0000 810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01 05 02 01 02 0000 510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01 05 02 01 02 0000 610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01 06 03 00 02 0000 171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Курсовая разница по средствам бюджетов субъектов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01 06 04 01 02 0000 810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01 06 05 01 02 0000 540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01 06 06 00 02 0000 710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Привлечение прочих источников внутреннего финансирования дефицитов бюджетов субъектов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01 06 06 00 02 0000 810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01 06 10 02 02 0000 550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финансовых активов в собственности субъектов Российской Федерации за счет средств организаций,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ДЕПАРТАМЕНТ ЗЕМЕЛЬНЫХ И ИМУЩЕСТВЕННЫХ ОТНОШЕНИЙ ПРИМОРСКОГО КРАЯ</w:t>
            </w:r>
          </w:p>
        </w:tc>
      </w:tr>
      <w:tr w:rsidR="00DF0182" w:rsidTr="006541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01 06 01 00 02 0000 630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Средства от продажи акций и иных форм участия в капитале, находящихся в собственности субъектов Российско</w:t>
            </w:r>
            <w:bookmarkStart w:id="0" w:name="_GoBack"/>
            <w:bookmarkEnd w:id="0"/>
            <w:r>
              <w:rPr>
                <w:rFonts w:cs="Times New Roman"/>
                <w:color w:val="000000"/>
                <w:sz w:val="26"/>
                <w:szCs w:val="26"/>
              </w:rPr>
              <w:t>й Федерации</w:t>
            </w:r>
          </w:p>
        </w:tc>
      </w:tr>
    </w:tbl>
    <w:p w:rsidR="00DF0182" w:rsidRDefault="00DF0182" w:rsidP="00DF0182">
      <w:pPr>
        <w:jc w:val="center"/>
      </w:pPr>
    </w:p>
    <w:sectPr w:rsidR="00DF0182" w:rsidSect="00DF0182">
      <w:headerReference w:type="default" r:id="rId7"/>
      <w:pgSz w:w="11906" w:h="16838" w:code="9"/>
      <w:pgMar w:top="851" w:right="851" w:bottom="851" w:left="1701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9F6" w:rsidRDefault="006A39F6" w:rsidP="00DF0182">
      <w:r>
        <w:separator/>
      </w:r>
    </w:p>
  </w:endnote>
  <w:endnote w:type="continuationSeparator" w:id="0">
    <w:p w:rsidR="006A39F6" w:rsidRDefault="006A39F6" w:rsidP="00DF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9F6" w:rsidRDefault="006A39F6" w:rsidP="00DF0182">
      <w:r>
        <w:separator/>
      </w:r>
    </w:p>
  </w:footnote>
  <w:footnote w:type="continuationSeparator" w:id="0">
    <w:p w:rsidR="006A39F6" w:rsidRDefault="006A39F6" w:rsidP="00DF01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2341693"/>
      <w:docPartObj>
        <w:docPartGallery w:val="Page Numbers (Top of Page)"/>
        <w:docPartUnique/>
      </w:docPartObj>
    </w:sdtPr>
    <w:sdtContent>
      <w:p w:rsidR="00DF0182" w:rsidRDefault="00DF018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12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182"/>
    <w:rsid w:val="00232375"/>
    <w:rsid w:val="00625F29"/>
    <w:rsid w:val="006541A9"/>
    <w:rsid w:val="006A39F6"/>
    <w:rsid w:val="008C45D8"/>
    <w:rsid w:val="00BB6127"/>
    <w:rsid w:val="00DF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0182"/>
  </w:style>
  <w:style w:type="paragraph" w:styleId="a5">
    <w:name w:val="footer"/>
    <w:basedOn w:val="a"/>
    <w:link w:val="a6"/>
    <w:uiPriority w:val="99"/>
    <w:unhideWhenUsed/>
    <w:rsid w:val="00DF01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F0182"/>
  </w:style>
  <w:style w:type="paragraph" w:styleId="a7">
    <w:name w:val="Balloon Text"/>
    <w:basedOn w:val="a"/>
    <w:link w:val="a8"/>
    <w:uiPriority w:val="99"/>
    <w:semiHidden/>
    <w:unhideWhenUsed/>
    <w:rsid w:val="002323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23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0182"/>
  </w:style>
  <w:style w:type="paragraph" w:styleId="a5">
    <w:name w:val="footer"/>
    <w:basedOn w:val="a"/>
    <w:link w:val="a6"/>
    <w:uiPriority w:val="99"/>
    <w:unhideWhenUsed/>
    <w:rsid w:val="00DF01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F0182"/>
  </w:style>
  <w:style w:type="paragraph" w:styleId="a7">
    <w:name w:val="Balloon Text"/>
    <w:basedOn w:val="a"/>
    <w:link w:val="a8"/>
    <w:uiPriority w:val="99"/>
    <w:semiHidden/>
    <w:unhideWhenUsed/>
    <w:rsid w:val="002323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23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2015-10-29T04:42:00Z</cp:lastPrinted>
  <dcterms:created xsi:type="dcterms:W3CDTF">2015-10-29T04:27:00Z</dcterms:created>
  <dcterms:modified xsi:type="dcterms:W3CDTF">2015-10-29T04:42:00Z</dcterms:modified>
</cp:coreProperties>
</file>