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pPr w:leftFromText="180" w:rightFromText="180" w:vertAnchor="page" w:horzAnchor="margin" w:tblpY="751"/>
        <w:tblW w:w="9600" w:type="dxa"/>
        <w:tblLayout w:type="fixed"/>
        <w:tblCellMar>
          <w:left w:w="107" w:type="dxa"/>
          <w:right w:w="107" w:type="dxa"/>
        </w:tblCellMar>
        <w:tblLook w:val="04A0" w:firstRow="1" w:lastRow="0" w:firstColumn="1" w:lastColumn="0" w:noHBand="0" w:noVBand="1"/>
      </w:tblPr>
      <w:tblGrid>
        <w:gridCol w:w="288"/>
        <w:gridCol w:w="716"/>
        <w:gridCol w:w="1719"/>
        <w:gridCol w:w="429"/>
        <w:gridCol w:w="1720"/>
        <w:gridCol w:w="429"/>
        <w:gridCol w:w="4299"/>
      </w:tblGrid>
      <w:tr w:rsidR="00630831" w:rsidTr="00630831">
        <w:trPr>
          <w:cantSplit/>
          <w:trHeight w:val="1422"/>
        </w:trPr>
        <w:tc>
          <w:tcPr>
            <w:tcW w:w="4872" w:type="dxa"/>
            <w:gridSpan w:val="5"/>
          </w:tcPr>
          <w:p w:rsidR="00630831" w:rsidRDefault="00630831">
            <w:pPr>
              <w:pStyle w:val="2"/>
              <w:ind w:firstLine="35"/>
            </w:pPr>
            <w:r>
              <w:rPr>
                <w:lang w:val="en-US"/>
              </w:rPr>
              <w:object w:dxaOrig="915" w:dyaOrig="1065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45.75pt;height:53.25pt" o:ole="" fillcolor="window">
                  <v:imagedata r:id="rId5" o:title=""/>
                </v:shape>
                <o:OLEObject Type="Embed" ProgID="Word.Picture.8" ShapeID="_x0000_i1025" DrawAspect="Content" ObjectID="_1508241849" r:id="rId6"/>
              </w:object>
            </w:r>
          </w:p>
          <w:p w:rsidR="00630831" w:rsidRDefault="00630831">
            <w:pPr>
              <w:spacing w:line="168" w:lineRule="auto"/>
            </w:pPr>
          </w:p>
          <w:p w:rsidR="00630831" w:rsidRDefault="00630831">
            <w:pPr>
              <w:pStyle w:val="2"/>
              <w:ind w:hanging="22"/>
              <w:rPr>
                <w:spacing w:val="2"/>
              </w:rPr>
            </w:pPr>
            <w:r>
              <w:rPr>
                <w:spacing w:val="2"/>
              </w:rPr>
              <w:t>ДЕПУТАТ</w:t>
            </w:r>
          </w:p>
          <w:p w:rsidR="00630831" w:rsidRDefault="00630831">
            <w:pPr>
              <w:pStyle w:val="2"/>
              <w:ind w:hanging="22"/>
              <w:rPr>
                <w:b w:val="0"/>
                <w:spacing w:val="2"/>
              </w:rPr>
            </w:pPr>
            <w:r>
              <w:rPr>
                <w:b w:val="0"/>
                <w:spacing w:val="2"/>
              </w:rPr>
              <w:t xml:space="preserve">ЗАКОНОДАТЕЛЬНОГО </w:t>
            </w:r>
          </w:p>
          <w:p w:rsidR="00630831" w:rsidRDefault="00630831">
            <w:pPr>
              <w:pStyle w:val="2"/>
              <w:ind w:hanging="22"/>
              <w:rPr>
                <w:b w:val="0"/>
                <w:spacing w:val="2"/>
              </w:rPr>
            </w:pPr>
            <w:r>
              <w:rPr>
                <w:b w:val="0"/>
                <w:spacing w:val="2"/>
              </w:rPr>
              <w:t xml:space="preserve">СОБРАНИЯ </w:t>
            </w:r>
          </w:p>
          <w:p w:rsidR="00630831" w:rsidRDefault="00630831">
            <w:pPr>
              <w:tabs>
                <w:tab w:val="left" w:pos="-1808"/>
              </w:tabs>
              <w:spacing w:line="360" w:lineRule="auto"/>
              <w:jc w:val="center"/>
            </w:pPr>
            <w:r>
              <w:rPr>
                <w:spacing w:val="2"/>
              </w:rPr>
              <w:t xml:space="preserve"> ПРИМОРСКОГО КРАЯ</w:t>
            </w:r>
            <w:r>
              <w:rPr>
                <w:b/>
                <w:sz w:val="30"/>
              </w:rPr>
              <w:t xml:space="preserve"> </w:t>
            </w:r>
          </w:p>
          <w:p w:rsidR="00630831" w:rsidRDefault="00630831">
            <w:pPr>
              <w:jc w:val="center"/>
              <w:rPr>
                <w:sz w:val="16"/>
              </w:rPr>
            </w:pPr>
            <w:r>
              <w:rPr>
                <w:sz w:val="16"/>
              </w:rPr>
              <w:t xml:space="preserve">ул. </w:t>
            </w:r>
            <w:proofErr w:type="spellStart"/>
            <w:r>
              <w:rPr>
                <w:sz w:val="16"/>
              </w:rPr>
              <w:t>Светланская</w:t>
            </w:r>
            <w:proofErr w:type="spellEnd"/>
            <w:r>
              <w:rPr>
                <w:sz w:val="16"/>
              </w:rPr>
              <w:t xml:space="preserve">, </w:t>
            </w:r>
            <w:smartTag w:uri="urn:schemas-microsoft-com:office:smarttags" w:element="metricconverter">
              <w:smartTagPr>
                <w:attr w:name="ProductID" w:val="22, г"/>
              </w:smartTagPr>
              <w:r>
                <w:rPr>
                  <w:sz w:val="16"/>
                </w:rPr>
                <w:t>22, г</w:t>
              </w:r>
            </w:smartTag>
            <w:r>
              <w:rPr>
                <w:sz w:val="16"/>
              </w:rPr>
              <w:t>. Владивосток, 690110</w:t>
            </w:r>
          </w:p>
          <w:p w:rsidR="00630831" w:rsidRDefault="00630831">
            <w:pPr>
              <w:jc w:val="center"/>
              <w:rPr>
                <w:sz w:val="16"/>
              </w:rPr>
            </w:pPr>
            <w:r>
              <w:rPr>
                <w:sz w:val="16"/>
              </w:rPr>
              <w:t>Тел.: (4232) 20-55-11, факс: (4232) 20-55-09</w:t>
            </w:r>
          </w:p>
        </w:tc>
        <w:tc>
          <w:tcPr>
            <w:tcW w:w="429" w:type="dxa"/>
          </w:tcPr>
          <w:p w:rsidR="00630831" w:rsidRDefault="00630831">
            <w:pPr>
              <w:pStyle w:val="3"/>
              <w:spacing w:line="276" w:lineRule="auto"/>
              <w:ind w:firstLine="35"/>
              <w:jc w:val="center"/>
              <w:rPr>
                <w:sz w:val="16"/>
              </w:rPr>
            </w:pPr>
          </w:p>
        </w:tc>
        <w:tc>
          <w:tcPr>
            <w:tcW w:w="4299" w:type="dxa"/>
            <w:vMerge w:val="restart"/>
            <w:hideMark/>
          </w:tcPr>
          <w:p w:rsidR="00630831" w:rsidRDefault="00630831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Председателю Законодательного Собрания Приморского края</w:t>
            </w:r>
          </w:p>
          <w:p w:rsidR="00582098" w:rsidRDefault="00582098">
            <w:pPr>
              <w:rPr>
                <w:sz w:val="28"/>
                <w:szCs w:val="28"/>
              </w:rPr>
            </w:pPr>
          </w:p>
          <w:p w:rsidR="00630831" w:rsidRDefault="00630831">
            <w:r>
              <w:rPr>
                <w:sz w:val="28"/>
                <w:szCs w:val="28"/>
              </w:rPr>
              <w:t>В.В. Горчакову</w:t>
            </w:r>
          </w:p>
        </w:tc>
      </w:tr>
      <w:tr w:rsidR="00630831" w:rsidTr="00630831">
        <w:trPr>
          <w:gridBefore w:val="1"/>
          <w:wBefore w:w="288" w:type="dxa"/>
          <w:cantSplit/>
          <w:trHeight w:val="332"/>
        </w:trPr>
        <w:tc>
          <w:tcPr>
            <w:tcW w:w="2435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630831" w:rsidRDefault="00630831">
            <w:pPr>
              <w:pStyle w:val="2"/>
              <w:spacing w:before="140"/>
              <w:ind w:firstLine="35"/>
              <w:rPr>
                <w:b w:val="0"/>
                <w:sz w:val="24"/>
              </w:rPr>
            </w:pPr>
          </w:p>
        </w:tc>
        <w:tc>
          <w:tcPr>
            <w:tcW w:w="429" w:type="dxa"/>
            <w:vAlign w:val="bottom"/>
            <w:hideMark/>
          </w:tcPr>
          <w:p w:rsidR="00630831" w:rsidRDefault="00630831">
            <w:pPr>
              <w:pStyle w:val="2"/>
              <w:spacing w:before="140"/>
              <w:ind w:right="-108"/>
              <w:rPr>
                <w:b w:val="0"/>
                <w:sz w:val="24"/>
              </w:rPr>
            </w:pPr>
            <w:r>
              <w:rPr>
                <w:b w:val="0"/>
                <w:sz w:val="24"/>
              </w:rPr>
              <w:t>№</w:t>
            </w:r>
          </w:p>
        </w:tc>
        <w:tc>
          <w:tcPr>
            <w:tcW w:w="1720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630831" w:rsidRDefault="00630831">
            <w:pPr>
              <w:pStyle w:val="2"/>
              <w:spacing w:before="140"/>
              <w:rPr>
                <w:b w:val="0"/>
                <w:sz w:val="24"/>
              </w:rPr>
            </w:pPr>
          </w:p>
        </w:tc>
        <w:tc>
          <w:tcPr>
            <w:tcW w:w="429" w:type="dxa"/>
          </w:tcPr>
          <w:p w:rsidR="00630831" w:rsidRDefault="00630831">
            <w:pPr>
              <w:pStyle w:val="2"/>
              <w:spacing w:before="140"/>
              <w:rPr>
                <w:sz w:val="24"/>
                <w:vertAlign w:val="superscript"/>
              </w:rPr>
            </w:pPr>
          </w:p>
        </w:tc>
        <w:tc>
          <w:tcPr>
            <w:tcW w:w="4299" w:type="dxa"/>
            <w:vMerge/>
            <w:vAlign w:val="center"/>
            <w:hideMark/>
          </w:tcPr>
          <w:p w:rsidR="00630831" w:rsidRDefault="00630831"/>
        </w:tc>
      </w:tr>
      <w:tr w:rsidR="00630831" w:rsidTr="00630831">
        <w:trPr>
          <w:gridBefore w:val="1"/>
          <w:wBefore w:w="288" w:type="dxa"/>
          <w:cantSplit/>
          <w:trHeight w:val="320"/>
        </w:trPr>
        <w:tc>
          <w:tcPr>
            <w:tcW w:w="716" w:type="dxa"/>
          </w:tcPr>
          <w:p w:rsidR="00630831" w:rsidRDefault="00630831">
            <w:pPr>
              <w:pStyle w:val="2"/>
              <w:spacing w:before="160"/>
              <w:ind w:right="-108"/>
              <w:rPr>
                <w:b w:val="0"/>
                <w:sz w:val="22"/>
              </w:rPr>
            </w:pPr>
          </w:p>
        </w:tc>
        <w:tc>
          <w:tcPr>
            <w:tcW w:w="1719" w:type="dxa"/>
          </w:tcPr>
          <w:p w:rsidR="00630831" w:rsidRDefault="00630831">
            <w:pPr>
              <w:pStyle w:val="2"/>
              <w:spacing w:before="160"/>
              <w:rPr>
                <w:b w:val="0"/>
                <w:sz w:val="24"/>
              </w:rPr>
            </w:pPr>
          </w:p>
        </w:tc>
        <w:tc>
          <w:tcPr>
            <w:tcW w:w="429" w:type="dxa"/>
          </w:tcPr>
          <w:p w:rsidR="00630831" w:rsidRDefault="00630831">
            <w:pPr>
              <w:pStyle w:val="2"/>
              <w:spacing w:before="160"/>
              <w:ind w:right="-107"/>
              <w:rPr>
                <w:b w:val="0"/>
                <w:sz w:val="24"/>
              </w:rPr>
            </w:pPr>
          </w:p>
        </w:tc>
        <w:tc>
          <w:tcPr>
            <w:tcW w:w="1720" w:type="dxa"/>
          </w:tcPr>
          <w:p w:rsidR="00630831" w:rsidRDefault="00630831">
            <w:pPr>
              <w:pStyle w:val="2"/>
              <w:spacing w:before="160"/>
              <w:rPr>
                <w:b w:val="0"/>
                <w:sz w:val="24"/>
                <w:vertAlign w:val="superscript"/>
              </w:rPr>
            </w:pPr>
          </w:p>
        </w:tc>
        <w:tc>
          <w:tcPr>
            <w:tcW w:w="429" w:type="dxa"/>
          </w:tcPr>
          <w:p w:rsidR="00630831" w:rsidRDefault="00630831">
            <w:pPr>
              <w:pStyle w:val="2"/>
              <w:spacing w:before="160"/>
              <w:rPr>
                <w:b w:val="0"/>
                <w:sz w:val="24"/>
                <w:vertAlign w:val="superscript"/>
              </w:rPr>
            </w:pPr>
          </w:p>
        </w:tc>
        <w:tc>
          <w:tcPr>
            <w:tcW w:w="4299" w:type="dxa"/>
            <w:vMerge/>
            <w:vAlign w:val="center"/>
            <w:hideMark/>
          </w:tcPr>
          <w:p w:rsidR="00630831" w:rsidRDefault="00630831"/>
        </w:tc>
      </w:tr>
    </w:tbl>
    <w:p w:rsidR="00630831" w:rsidRDefault="00630831" w:rsidP="00630831">
      <w:pPr>
        <w:jc w:val="center"/>
        <w:rPr>
          <w:b/>
          <w:bCs/>
          <w:sz w:val="28"/>
          <w:szCs w:val="28"/>
        </w:rPr>
      </w:pPr>
    </w:p>
    <w:p w:rsidR="00582098" w:rsidRDefault="00582098" w:rsidP="00630831">
      <w:pPr>
        <w:jc w:val="center"/>
        <w:rPr>
          <w:b/>
          <w:bCs/>
          <w:sz w:val="28"/>
          <w:szCs w:val="28"/>
        </w:rPr>
      </w:pPr>
    </w:p>
    <w:p w:rsidR="00630831" w:rsidRDefault="00630831" w:rsidP="00630831">
      <w:pPr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Уважаемый Виктор Васильевич!</w:t>
      </w:r>
    </w:p>
    <w:p w:rsidR="00630831" w:rsidRDefault="00630831" w:rsidP="00630831">
      <w:pPr>
        <w:pStyle w:val="ConsNonformat"/>
        <w:widowControl/>
        <w:ind w:right="0" w:firstLine="567"/>
        <w:jc w:val="both"/>
        <w:rPr>
          <w:rFonts w:ascii="Times New Roman" w:hAnsi="Times New Roman"/>
          <w:sz w:val="28"/>
          <w:szCs w:val="28"/>
        </w:rPr>
      </w:pPr>
    </w:p>
    <w:p w:rsidR="00630831" w:rsidRDefault="00630831" w:rsidP="00630831">
      <w:pPr>
        <w:pStyle w:val="ConsNonformat"/>
        <w:widowControl/>
        <w:ind w:right="0" w:firstLine="567"/>
        <w:jc w:val="both"/>
        <w:rPr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В соответствии со статьей 15 Устава Приморского края направляю Вам для рассмотрения на заседании Законодательного Собрания проект закона Приморского края </w:t>
      </w:r>
      <w:r>
        <w:rPr>
          <w:sz w:val="28"/>
          <w:szCs w:val="28"/>
        </w:rPr>
        <w:t>«</w:t>
      </w:r>
      <w:r>
        <w:rPr>
          <w:rFonts w:ascii="Times New Roman" w:hAnsi="Times New Roman"/>
          <w:sz w:val="28"/>
          <w:szCs w:val="28"/>
        </w:rPr>
        <w:t>Об использовании копии Знамени Победы</w:t>
      </w:r>
      <w:r>
        <w:rPr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в Приморском крае</w:t>
      </w:r>
      <w:r>
        <w:rPr>
          <w:sz w:val="28"/>
          <w:szCs w:val="28"/>
        </w:rPr>
        <w:t>»</w:t>
      </w:r>
    </w:p>
    <w:p w:rsidR="00630831" w:rsidRDefault="00630831" w:rsidP="00630831">
      <w:pPr>
        <w:pStyle w:val="ConsNonformat"/>
        <w:widowControl/>
        <w:ind w:right="0" w:firstLine="567"/>
        <w:jc w:val="both"/>
        <w:rPr>
          <w:rFonts w:ascii="Times New Roman" w:hAnsi="Times New Roman"/>
          <w:sz w:val="28"/>
          <w:szCs w:val="28"/>
        </w:rPr>
      </w:pPr>
    </w:p>
    <w:p w:rsidR="00630831" w:rsidRDefault="00630831" w:rsidP="00630831">
      <w:pPr>
        <w:jc w:val="both"/>
        <w:rPr>
          <w:sz w:val="28"/>
          <w:szCs w:val="28"/>
        </w:rPr>
      </w:pPr>
    </w:p>
    <w:p w:rsidR="00630831" w:rsidRDefault="00630831" w:rsidP="00630831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Приложение: </w:t>
      </w:r>
    </w:p>
    <w:p w:rsidR="00630831" w:rsidRDefault="00630831" w:rsidP="00630831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-  проект Закона Приморского края «Об использовании копии Знамени Победы в Приморском крае», на 1 л.;</w:t>
      </w:r>
    </w:p>
    <w:p w:rsidR="00630831" w:rsidRDefault="00630831" w:rsidP="00630831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- пояснительная записка к проекту Закона Приморского края «Об использовании копии Знамени Победы в Приморском крае», на 2 л.;</w:t>
      </w:r>
    </w:p>
    <w:p w:rsidR="00630831" w:rsidRDefault="00630831" w:rsidP="00630831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-  финансово-экономическое обоснование проекта закона Приморского края «Об использовании копии Знамени Победы в Приморском крае», на 1л.;</w:t>
      </w:r>
    </w:p>
    <w:p w:rsidR="00630831" w:rsidRDefault="00630831" w:rsidP="00630831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перечень актов законодательства Приморского края, подлежащих признанию </w:t>
      </w:r>
      <w:proofErr w:type="gramStart"/>
      <w:r>
        <w:rPr>
          <w:sz w:val="28"/>
          <w:szCs w:val="28"/>
        </w:rPr>
        <w:t>утратившими</w:t>
      </w:r>
      <w:proofErr w:type="gramEnd"/>
      <w:r>
        <w:rPr>
          <w:sz w:val="28"/>
          <w:szCs w:val="28"/>
        </w:rPr>
        <w:t xml:space="preserve"> силу, приостановлению, изменению или принятию в связи с принятием закона Приморского края «Об использовании копии Знамени Победы в Приморском крае», на 1л.;</w:t>
      </w:r>
    </w:p>
    <w:p w:rsidR="00630831" w:rsidRDefault="00630831" w:rsidP="00630831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- копия заключения Губернатора на проект закона Приморского края «Об использовании копии Знамени Победы в Приморском крае», на 2 л.;</w:t>
      </w:r>
    </w:p>
    <w:p w:rsidR="00630831" w:rsidRDefault="00630831" w:rsidP="00630831">
      <w:pPr>
        <w:ind w:firstLine="708"/>
        <w:jc w:val="both"/>
        <w:rPr>
          <w:sz w:val="28"/>
          <w:szCs w:val="28"/>
        </w:rPr>
      </w:pPr>
    </w:p>
    <w:p w:rsidR="00630831" w:rsidRDefault="00630831" w:rsidP="00630831">
      <w:pPr>
        <w:widowControl w:val="0"/>
        <w:autoSpaceDE w:val="0"/>
        <w:autoSpaceDN w:val="0"/>
        <w:adjustRightInd w:val="0"/>
        <w:spacing w:line="276" w:lineRule="auto"/>
        <w:jc w:val="both"/>
        <w:rPr>
          <w:b/>
          <w:sz w:val="28"/>
          <w:szCs w:val="28"/>
        </w:rPr>
      </w:pPr>
    </w:p>
    <w:p w:rsidR="00630831" w:rsidRDefault="00630831" w:rsidP="00630831">
      <w:pPr>
        <w:widowControl w:val="0"/>
        <w:autoSpaceDE w:val="0"/>
        <w:autoSpaceDN w:val="0"/>
        <w:adjustRightInd w:val="0"/>
        <w:spacing w:line="276" w:lineRule="auto"/>
        <w:jc w:val="both"/>
        <w:rPr>
          <w:b/>
          <w:sz w:val="28"/>
          <w:szCs w:val="28"/>
        </w:rPr>
      </w:pPr>
      <w:bookmarkStart w:id="0" w:name="_GoBack"/>
      <w:bookmarkEnd w:id="0"/>
    </w:p>
    <w:p w:rsidR="00630831" w:rsidRDefault="00630831" w:rsidP="00630831">
      <w:pPr>
        <w:widowControl w:val="0"/>
        <w:autoSpaceDE w:val="0"/>
        <w:autoSpaceDN w:val="0"/>
        <w:adjustRightInd w:val="0"/>
        <w:spacing w:line="276" w:lineRule="auto"/>
        <w:jc w:val="both"/>
        <w:rPr>
          <w:b/>
          <w:sz w:val="28"/>
          <w:szCs w:val="28"/>
        </w:rPr>
      </w:pPr>
    </w:p>
    <w:p w:rsidR="00630831" w:rsidRDefault="00630831" w:rsidP="00630831">
      <w:pPr>
        <w:widowControl w:val="0"/>
        <w:autoSpaceDE w:val="0"/>
        <w:autoSpaceDN w:val="0"/>
        <w:adjustRightInd w:val="0"/>
        <w:spacing w:line="276" w:lineRule="auto"/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>Депутат Законодательного Собрания</w:t>
      </w:r>
    </w:p>
    <w:p w:rsidR="00630831" w:rsidRDefault="00630831" w:rsidP="00630831">
      <w:pPr>
        <w:widowControl w:val="0"/>
        <w:autoSpaceDE w:val="0"/>
        <w:autoSpaceDN w:val="0"/>
        <w:adjustRightInd w:val="0"/>
        <w:spacing w:line="360" w:lineRule="auto"/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>Приморского края</w:t>
      </w:r>
      <w:r>
        <w:rPr>
          <w:b/>
          <w:sz w:val="28"/>
          <w:szCs w:val="28"/>
        </w:rPr>
        <w:tab/>
        <w:t xml:space="preserve">     </w:t>
      </w:r>
      <w:r>
        <w:rPr>
          <w:b/>
          <w:sz w:val="28"/>
          <w:szCs w:val="28"/>
        </w:rPr>
        <w:tab/>
      </w:r>
      <w:r>
        <w:rPr>
          <w:b/>
          <w:sz w:val="28"/>
          <w:szCs w:val="28"/>
        </w:rPr>
        <w:tab/>
      </w:r>
      <w:r>
        <w:rPr>
          <w:b/>
          <w:sz w:val="28"/>
          <w:szCs w:val="28"/>
        </w:rPr>
        <w:tab/>
      </w:r>
      <w:r>
        <w:rPr>
          <w:b/>
          <w:sz w:val="28"/>
          <w:szCs w:val="28"/>
        </w:rPr>
        <w:tab/>
      </w:r>
      <w:r>
        <w:rPr>
          <w:b/>
          <w:sz w:val="28"/>
          <w:szCs w:val="28"/>
        </w:rPr>
        <w:tab/>
      </w:r>
      <w:r>
        <w:rPr>
          <w:b/>
          <w:sz w:val="28"/>
          <w:szCs w:val="28"/>
        </w:rPr>
        <w:tab/>
        <w:t>В.В. Гришуков</w:t>
      </w:r>
    </w:p>
    <w:p w:rsidR="00F40E4E" w:rsidRDefault="00F40E4E"/>
    <w:sectPr w:rsidR="00F40E4E" w:rsidSect="00F429B3">
      <w:pgSz w:w="11906" w:h="16838"/>
      <w:pgMar w:top="851" w:right="850" w:bottom="907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drawingGridHorizontalSpacing w:val="120"/>
  <w:displayHorizontalDrawingGridEvery w:val="2"/>
  <w:displayVerticalDrawingGridEvery w:val="2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30831"/>
    <w:rsid w:val="00582098"/>
    <w:rsid w:val="00630831"/>
    <w:rsid w:val="00655E4C"/>
    <w:rsid w:val="00F40E4E"/>
    <w:rsid w:val="00F429B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metricconverter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theme="minorBidi"/>
        <w:sz w:val="28"/>
        <w:szCs w:val="22"/>
        <w:lang w:val="ru-RU" w:eastAsia="en-US" w:bidi="ar-SA"/>
      </w:rPr>
    </w:rPrDefault>
    <w:pPrDefault>
      <w:pPr>
        <w:spacing w:after="20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30831"/>
    <w:pPr>
      <w:spacing w:after="0"/>
    </w:pPr>
    <w:rPr>
      <w:rFonts w:eastAsia="Times New Roman" w:cs="Times New Roman"/>
      <w:sz w:val="24"/>
      <w:szCs w:val="24"/>
      <w:lang w:eastAsia="ru-RU"/>
    </w:rPr>
  </w:style>
  <w:style w:type="paragraph" w:styleId="2">
    <w:name w:val="heading 2"/>
    <w:basedOn w:val="a"/>
    <w:next w:val="a"/>
    <w:link w:val="20"/>
    <w:unhideWhenUsed/>
    <w:qFormat/>
    <w:rsid w:val="00630831"/>
    <w:pPr>
      <w:keepNext/>
      <w:jc w:val="center"/>
      <w:outlineLvl w:val="1"/>
    </w:pPr>
    <w:rPr>
      <w:b/>
      <w:caps/>
      <w:sz w:val="28"/>
      <w:szCs w:val="20"/>
    </w:rPr>
  </w:style>
  <w:style w:type="paragraph" w:styleId="3">
    <w:name w:val="heading 3"/>
    <w:basedOn w:val="a"/>
    <w:next w:val="a"/>
    <w:link w:val="30"/>
    <w:unhideWhenUsed/>
    <w:qFormat/>
    <w:rsid w:val="00630831"/>
    <w:pPr>
      <w:keepNext/>
      <w:spacing w:before="240" w:after="60"/>
      <w:outlineLvl w:val="2"/>
    </w:pPr>
    <w:rPr>
      <w:rFonts w:ascii="Cambria" w:hAnsi="Cambria"/>
      <w:b/>
      <w:bCs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rsid w:val="00630831"/>
    <w:rPr>
      <w:rFonts w:eastAsia="Times New Roman" w:cs="Times New Roman"/>
      <w:b/>
      <w:caps/>
      <w:szCs w:val="20"/>
      <w:lang w:eastAsia="ru-RU"/>
    </w:rPr>
  </w:style>
  <w:style w:type="character" w:customStyle="1" w:styleId="30">
    <w:name w:val="Заголовок 3 Знак"/>
    <w:basedOn w:val="a0"/>
    <w:link w:val="3"/>
    <w:rsid w:val="00630831"/>
    <w:rPr>
      <w:rFonts w:ascii="Cambria" w:eastAsia="Times New Roman" w:hAnsi="Cambria" w:cs="Times New Roman"/>
      <w:b/>
      <w:bCs/>
      <w:sz w:val="26"/>
      <w:szCs w:val="26"/>
      <w:lang w:eastAsia="ru-RU"/>
    </w:rPr>
  </w:style>
  <w:style w:type="paragraph" w:customStyle="1" w:styleId="ConsNonformat">
    <w:name w:val="ConsNonformat"/>
    <w:rsid w:val="00630831"/>
    <w:pPr>
      <w:widowControl w:val="0"/>
      <w:snapToGrid w:val="0"/>
      <w:spacing w:after="0"/>
      <w:ind w:right="19772"/>
    </w:pPr>
    <w:rPr>
      <w:rFonts w:ascii="Courier New" w:eastAsia="Times New Roman" w:hAnsi="Courier New" w:cs="Times New Roman"/>
      <w:sz w:val="20"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theme="minorBidi"/>
        <w:sz w:val="28"/>
        <w:szCs w:val="22"/>
        <w:lang w:val="ru-RU" w:eastAsia="en-US" w:bidi="ar-SA"/>
      </w:rPr>
    </w:rPrDefault>
    <w:pPrDefault>
      <w:pPr>
        <w:spacing w:after="20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30831"/>
    <w:pPr>
      <w:spacing w:after="0"/>
    </w:pPr>
    <w:rPr>
      <w:rFonts w:eastAsia="Times New Roman" w:cs="Times New Roman"/>
      <w:sz w:val="24"/>
      <w:szCs w:val="24"/>
      <w:lang w:eastAsia="ru-RU"/>
    </w:rPr>
  </w:style>
  <w:style w:type="paragraph" w:styleId="2">
    <w:name w:val="heading 2"/>
    <w:basedOn w:val="a"/>
    <w:next w:val="a"/>
    <w:link w:val="20"/>
    <w:unhideWhenUsed/>
    <w:qFormat/>
    <w:rsid w:val="00630831"/>
    <w:pPr>
      <w:keepNext/>
      <w:jc w:val="center"/>
      <w:outlineLvl w:val="1"/>
    </w:pPr>
    <w:rPr>
      <w:b/>
      <w:caps/>
      <w:sz w:val="28"/>
      <w:szCs w:val="20"/>
    </w:rPr>
  </w:style>
  <w:style w:type="paragraph" w:styleId="3">
    <w:name w:val="heading 3"/>
    <w:basedOn w:val="a"/>
    <w:next w:val="a"/>
    <w:link w:val="30"/>
    <w:unhideWhenUsed/>
    <w:qFormat/>
    <w:rsid w:val="00630831"/>
    <w:pPr>
      <w:keepNext/>
      <w:spacing w:before="240" w:after="60"/>
      <w:outlineLvl w:val="2"/>
    </w:pPr>
    <w:rPr>
      <w:rFonts w:ascii="Cambria" w:hAnsi="Cambria"/>
      <w:b/>
      <w:bCs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rsid w:val="00630831"/>
    <w:rPr>
      <w:rFonts w:eastAsia="Times New Roman" w:cs="Times New Roman"/>
      <w:b/>
      <w:caps/>
      <w:szCs w:val="20"/>
      <w:lang w:eastAsia="ru-RU"/>
    </w:rPr>
  </w:style>
  <w:style w:type="character" w:customStyle="1" w:styleId="30">
    <w:name w:val="Заголовок 3 Знак"/>
    <w:basedOn w:val="a0"/>
    <w:link w:val="3"/>
    <w:rsid w:val="00630831"/>
    <w:rPr>
      <w:rFonts w:ascii="Cambria" w:eastAsia="Times New Roman" w:hAnsi="Cambria" w:cs="Times New Roman"/>
      <w:b/>
      <w:bCs/>
      <w:sz w:val="26"/>
      <w:szCs w:val="26"/>
      <w:lang w:eastAsia="ru-RU"/>
    </w:rPr>
  </w:style>
  <w:style w:type="paragraph" w:customStyle="1" w:styleId="ConsNonformat">
    <w:name w:val="ConsNonformat"/>
    <w:rsid w:val="00630831"/>
    <w:pPr>
      <w:widowControl w:val="0"/>
      <w:snapToGrid w:val="0"/>
      <w:spacing w:after="0"/>
      <w:ind w:right="19772"/>
    </w:pPr>
    <w:rPr>
      <w:rFonts w:ascii="Courier New" w:eastAsia="Times New Roman" w:hAnsi="Courier New" w:cs="Times New Roman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7006235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oleObject" Target="embeddings/oleObject1.bin"/><Relationship Id="rId5" Type="http://schemas.openxmlformats.org/officeDocument/2006/relationships/image" Target="media/image1.wmf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200</Words>
  <Characters>1141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1339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Гончарова</dc:creator>
  <cp:lastModifiedBy>Гончарова</cp:lastModifiedBy>
  <cp:revision>3</cp:revision>
  <dcterms:created xsi:type="dcterms:W3CDTF">2015-11-05T05:17:00Z</dcterms:created>
  <dcterms:modified xsi:type="dcterms:W3CDTF">2015-11-05T05:18:00Z</dcterms:modified>
</cp:coreProperties>
</file>