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1237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E2743C">
              <w:rPr>
                <w:szCs w:val="28"/>
              </w:rPr>
              <w:t>3</w:t>
            </w:r>
            <w:r w:rsidR="00015CBE">
              <w:rPr>
                <w:szCs w:val="28"/>
              </w:rPr>
              <w:t>5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02637" w:rsidRDefault="005E6413" w:rsidP="00015CBE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015CBE">
              <w:t xml:space="preserve">проекте закона Приморского края "О внесении изменений </w:t>
            </w:r>
            <w:r w:rsidR="00015CBE">
              <w:br/>
            </w:r>
            <w:r w:rsidR="00015CBE">
              <w:t xml:space="preserve">в Закон Приморского края </w:t>
            </w:r>
            <w:r w:rsidR="00015CBE">
              <w:br/>
            </w:r>
            <w:r w:rsidR="00015CBE">
              <w:t>"О порядке пользования участками недр местного значения на территории Приморского края"</w:t>
            </w:r>
          </w:p>
          <w:p w:rsidR="00015CBE" w:rsidRPr="00AC2564" w:rsidRDefault="00015CBE" w:rsidP="00015CBE">
            <w:pPr>
              <w:ind w:left="-108"/>
              <w:jc w:val="both"/>
            </w:pPr>
          </w:p>
        </w:tc>
      </w:tr>
    </w:tbl>
    <w:p w:rsidR="00015CBE" w:rsidRDefault="00015CBE" w:rsidP="00015CBE">
      <w:pPr>
        <w:ind w:firstLine="709"/>
      </w:pPr>
      <w:r>
        <w:t>Законодательное Собрание Приморского края</w:t>
      </w:r>
    </w:p>
    <w:p w:rsidR="00015CBE" w:rsidRDefault="00015CBE" w:rsidP="00015CBE"/>
    <w:p w:rsidR="00015CBE" w:rsidRDefault="00015CBE" w:rsidP="00015CBE">
      <w:r>
        <w:t>ПОСТАНОВЛЯЕТ:</w:t>
      </w:r>
    </w:p>
    <w:p w:rsidR="00015CBE" w:rsidRDefault="00015CBE" w:rsidP="00015CBE"/>
    <w:p w:rsidR="00015CBE" w:rsidRDefault="00015CBE" w:rsidP="00015CBE">
      <w:pPr>
        <w:ind w:firstLine="709"/>
        <w:jc w:val="both"/>
      </w:pPr>
      <w:r>
        <w:t xml:space="preserve">1.Принять проект закона Приморского края "О внесении изменений </w:t>
      </w:r>
      <w:r>
        <w:br/>
      </w:r>
      <w:bookmarkStart w:id="0" w:name="_GoBack"/>
      <w:bookmarkEnd w:id="0"/>
      <w:r>
        <w:t>в Закон Приморского края "О порядке пользования участками недр местного значения на территории Приморского края" во втором чтении.</w:t>
      </w:r>
    </w:p>
    <w:p w:rsidR="00015CBE" w:rsidRDefault="00015CBE" w:rsidP="00015CBE"/>
    <w:p w:rsidR="00015CBE" w:rsidRDefault="00015CBE" w:rsidP="00015CBE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15CBE" w:rsidRDefault="00015CBE" w:rsidP="00015CBE"/>
    <w:p w:rsidR="00015CBE" w:rsidRDefault="00015CBE" w:rsidP="00015CB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15CBE" w:rsidRDefault="00015CBE" w:rsidP="00015CBE">
      <w:pPr>
        <w:jc w:val="both"/>
      </w:pPr>
    </w:p>
    <w:p w:rsidR="00015CBE" w:rsidRDefault="00015CBE" w:rsidP="00015CBE">
      <w:pPr>
        <w:jc w:val="both"/>
      </w:pPr>
    </w:p>
    <w:p w:rsidR="00015CBE" w:rsidRDefault="00015CBE" w:rsidP="00015CBE">
      <w:pPr>
        <w:jc w:val="both"/>
      </w:pPr>
    </w:p>
    <w:p w:rsidR="00015CBE" w:rsidRDefault="00015CBE" w:rsidP="00015CBE">
      <w:pPr>
        <w:jc w:val="both"/>
      </w:pPr>
      <w:r>
        <w:t>Председатель</w:t>
      </w:r>
    </w:p>
    <w:p w:rsidR="00015CBE" w:rsidRDefault="00015CBE" w:rsidP="00015CBE">
      <w:pPr>
        <w:jc w:val="both"/>
      </w:pPr>
      <w:r>
        <w:t>Законодательного Собрания                                                            В.В. Горчаков</w:t>
      </w:r>
    </w:p>
    <w:p w:rsidR="00015CBE" w:rsidRDefault="00015CBE" w:rsidP="00015CBE"/>
    <w:p w:rsidR="00931FD6" w:rsidRPr="00B02637" w:rsidRDefault="00931FD6" w:rsidP="00015CBE">
      <w:pPr>
        <w:pStyle w:val="a9"/>
        <w:spacing w:after="0"/>
        <w:ind w:left="0" w:firstLine="709"/>
      </w:pP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26920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8E78CF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2743C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2015-10-28T05:24:00Z</cp:lastPrinted>
  <dcterms:created xsi:type="dcterms:W3CDTF">2015-10-28T05:25:00Z</dcterms:created>
  <dcterms:modified xsi:type="dcterms:W3CDTF">2015-10-28T05:25:00Z</dcterms:modified>
</cp:coreProperties>
</file>