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93F65" w:rsidTr="00931FD6">
        <w:tc>
          <w:tcPr>
            <w:tcW w:w="9498" w:type="dxa"/>
            <w:gridSpan w:val="4"/>
          </w:tcPr>
          <w:p w:rsidR="00793F65" w:rsidRDefault="00333719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400.05pt;margin-top:43.2pt;width:158.55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<v:textbox inset="0,0,0,0">
                    <w:txbxContent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 w:rsidRPr="00061A37">
                          <w:rPr>
                            <w:sz w:val="20"/>
                          </w:rPr>
                          <w:t>Проект</w:t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внесен комитетом </w:t>
                        </w:r>
                      </w:p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793F65" w:rsidRDefault="00793F65" w:rsidP="004B5EB2">
                        <w:pPr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93F65" w:rsidRDefault="00793F65" w:rsidP="004B5EB2"/>
          <w:p w:rsidR="00793F65" w:rsidRDefault="00793F65" w:rsidP="004B5EB2"/>
          <w:p w:rsidR="00793F65" w:rsidRPr="004B5EB2" w:rsidRDefault="00793F65" w:rsidP="004B5EB2"/>
        </w:tc>
      </w:tr>
      <w:tr w:rsidR="00793F65" w:rsidTr="00931FD6">
        <w:tc>
          <w:tcPr>
            <w:tcW w:w="9498" w:type="dxa"/>
            <w:gridSpan w:val="4"/>
          </w:tcPr>
          <w:p w:rsidR="00793F65" w:rsidRDefault="00793F65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93F65" w:rsidRDefault="00793F65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93F65" w:rsidRPr="005A6019" w:rsidRDefault="00793F65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793F65" w:rsidTr="00931FD6">
        <w:trPr>
          <w:cantSplit/>
        </w:trPr>
        <w:tc>
          <w:tcPr>
            <w:tcW w:w="2835" w:type="dxa"/>
          </w:tcPr>
          <w:p w:rsidR="00793F65" w:rsidRPr="00CE19DF" w:rsidRDefault="00793F6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793F65" w:rsidRPr="006E650F" w:rsidRDefault="00793F65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793F65" w:rsidRPr="00CE19DF" w:rsidRDefault="00793F6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793F6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93F65" w:rsidRDefault="00793F65">
            <w:pPr>
              <w:jc w:val="both"/>
              <w:rPr>
                <w:sz w:val="24"/>
              </w:rPr>
            </w:pPr>
          </w:p>
        </w:tc>
      </w:tr>
      <w:tr w:rsidR="00793F65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93F65" w:rsidRPr="004B5EB2" w:rsidRDefault="00793F65" w:rsidP="00F95614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</w:t>
            </w:r>
            <w:r w:rsidR="00F95614">
              <w:rPr>
                <w:szCs w:val="28"/>
              </w:rPr>
              <w:t>я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 xml:space="preserve">№ 36 "О Регламенте </w:t>
            </w:r>
            <w:proofErr w:type="spellStart"/>
            <w:proofErr w:type="gramStart"/>
            <w:r w:rsidRPr="00E56FE4">
              <w:rPr>
                <w:szCs w:val="28"/>
              </w:rPr>
              <w:t>Законода</w:t>
            </w:r>
            <w:r>
              <w:rPr>
                <w:szCs w:val="28"/>
              </w:rPr>
              <w:t>-</w:t>
            </w:r>
            <w:r w:rsidRPr="00E56FE4">
              <w:rPr>
                <w:szCs w:val="28"/>
              </w:rPr>
              <w:t>тельного</w:t>
            </w:r>
            <w:proofErr w:type="spellEnd"/>
            <w:proofErr w:type="gramEnd"/>
            <w:r w:rsidRPr="00E56FE4">
              <w:rPr>
                <w:szCs w:val="28"/>
              </w:rPr>
              <w:t xml:space="preserve"> Собрания Приморского края"</w:t>
            </w:r>
          </w:p>
        </w:tc>
      </w:tr>
    </w:tbl>
    <w:p w:rsidR="00793F65" w:rsidRDefault="00793F65"/>
    <w:p w:rsidR="00793F65" w:rsidRDefault="00793F65" w:rsidP="0022479E">
      <w:pPr>
        <w:ind w:firstLine="709"/>
      </w:pPr>
      <w:r>
        <w:t>Законодательное Собрание Приморского края</w:t>
      </w:r>
    </w:p>
    <w:p w:rsidR="00793F65" w:rsidRDefault="00793F65" w:rsidP="004B5EB2"/>
    <w:p w:rsidR="00793F65" w:rsidRDefault="00793F65" w:rsidP="004B5EB2">
      <w:r>
        <w:t>ПОСТАНОВЛЯЕТ:</w:t>
      </w:r>
    </w:p>
    <w:p w:rsidR="00793F65" w:rsidRDefault="00793F65" w:rsidP="004B5EB2"/>
    <w:p w:rsidR="00793F65" w:rsidRPr="00E56FE4" w:rsidRDefault="00793F65" w:rsidP="00E414EE">
      <w:pPr>
        <w:autoSpaceDE w:val="0"/>
        <w:autoSpaceDN w:val="0"/>
        <w:adjustRightInd w:val="0"/>
        <w:ind w:firstLine="700"/>
        <w:jc w:val="both"/>
        <w:rPr>
          <w:szCs w:val="28"/>
        </w:rPr>
      </w:pPr>
      <w:proofErr w:type="gramStart"/>
      <w:r w:rsidRPr="00E56FE4">
        <w:rPr>
          <w:szCs w:val="28"/>
        </w:rPr>
        <w:t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</w:t>
      </w:r>
      <w:proofErr w:type="gramEnd"/>
      <w:r w:rsidRPr="00E56FE4">
        <w:rPr>
          <w:szCs w:val="28"/>
        </w:rPr>
        <w:t xml:space="preserve">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 2014, № 69, стр. 61</w:t>
      </w:r>
      <w:r>
        <w:rPr>
          <w:szCs w:val="28"/>
        </w:rPr>
        <w:t xml:space="preserve">, </w:t>
      </w:r>
      <w:r w:rsidRPr="00135CE6">
        <w:rPr>
          <w:szCs w:val="28"/>
        </w:rPr>
        <w:t>№ 84, стр.</w:t>
      </w:r>
      <w:r>
        <w:rPr>
          <w:szCs w:val="28"/>
        </w:rPr>
        <w:t xml:space="preserve"> 28, № 87, стр. 70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5614">
        <w:rPr>
          <w:szCs w:val="28"/>
        </w:rPr>
        <w:t>е</w:t>
      </w:r>
      <w:r w:rsidRPr="00E56FE4">
        <w:rPr>
          <w:szCs w:val="28"/>
        </w:rPr>
        <w:t>е изменени</w:t>
      </w:r>
      <w:r w:rsidR="00F95614">
        <w:rPr>
          <w:szCs w:val="28"/>
        </w:rPr>
        <w:t>е</w:t>
      </w:r>
      <w:r w:rsidRPr="00E56FE4">
        <w:rPr>
          <w:szCs w:val="28"/>
        </w:rPr>
        <w:t>:</w:t>
      </w:r>
    </w:p>
    <w:p w:rsidR="00793F65" w:rsidRDefault="00793F65" w:rsidP="009A7BB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 xml:space="preserve">дополнить статьей </w:t>
      </w:r>
      <w:r>
        <w:rPr>
          <w:szCs w:val="28"/>
        </w:rPr>
        <w:t>80</w:t>
      </w:r>
      <w:r w:rsidRPr="0084596A">
        <w:rPr>
          <w:szCs w:val="28"/>
          <w:vertAlign w:val="superscript"/>
        </w:rPr>
        <w:t>2</w:t>
      </w:r>
      <w:r>
        <w:t xml:space="preserve"> следующего содержания:</w:t>
      </w:r>
    </w:p>
    <w:p w:rsidR="00793F65" w:rsidRDefault="00793F65" w:rsidP="00857157">
      <w:pPr>
        <w:tabs>
          <w:tab w:val="left" w:pos="2410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"СТАТЬЯ 80</w:t>
      </w:r>
      <w:r w:rsidRPr="0084596A">
        <w:rPr>
          <w:szCs w:val="28"/>
          <w:vertAlign w:val="superscript"/>
        </w:rPr>
        <w:t>2</w:t>
      </w:r>
      <w:r>
        <w:rPr>
          <w:szCs w:val="28"/>
        </w:rPr>
        <w:t xml:space="preserve">. </w:t>
      </w:r>
      <w:r w:rsidRPr="00A9539B">
        <w:rPr>
          <w:szCs w:val="28"/>
        </w:rPr>
        <w:t>СОГЛАСОВАНИЕ ОТЧУЖДЕНИЯ</w:t>
      </w:r>
      <w:r>
        <w:rPr>
          <w:szCs w:val="28"/>
        </w:rPr>
        <w:t xml:space="preserve"> НЕДВИЖИМОГО</w:t>
      </w:r>
    </w:p>
    <w:p w:rsidR="00793F65" w:rsidRDefault="00793F65" w:rsidP="00857157">
      <w:pPr>
        <w:autoSpaceDE w:val="0"/>
        <w:autoSpaceDN w:val="0"/>
        <w:adjustRightInd w:val="0"/>
        <w:ind w:left="2410"/>
        <w:outlineLvl w:val="0"/>
        <w:rPr>
          <w:szCs w:val="28"/>
        </w:rPr>
      </w:pPr>
      <w:r>
        <w:rPr>
          <w:szCs w:val="28"/>
        </w:rPr>
        <w:t xml:space="preserve"> ИМУЩЕСТВА, НАХОДЯЩЕГОСЯ </w:t>
      </w:r>
      <w:proofErr w:type="gramStart"/>
      <w:r>
        <w:rPr>
          <w:szCs w:val="28"/>
        </w:rPr>
        <w:t>В</w:t>
      </w:r>
      <w:proofErr w:type="gramEnd"/>
    </w:p>
    <w:p w:rsidR="00793F65" w:rsidRDefault="00793F65" w:rsidP="00857157">
      <w:pPr>
        <w:autoSpaceDE w:val="0"/>
        <w:autoSpaceDN w:val="0"/>
        <w:adjustRightInd w:val="0"/>
        <w:ind w:left="2410"/>
        <w:outlineLvl w:val="0"/>
        <w:rPr>
          <w:szCs w:val="28"/>
        </w:rPr>
      </w:pPr>
      <w:r>
        <w:rPr>
          <w:szCs w:val="28"/>
        </w:rPr>
        <w:t xml:space="preserve"> СОБСТВЕННОСТИ ПРИМОРСКОГО КРАЯ</w:t>
      </w:r>
    </w:p>
    <w:p w:rsidR="00793F65" w:rsidRDefault="00793F65" w:rsidP="009A7BBB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1.В случае, предусмотренном Законом Приморского края от 9 августа 2000 года № 99-КЗ "Об управлении собственностью Приморского края", </w:t>
      </w:r>
      <w:r w:rsidRPr="0084596A">
        <w:rPr>
          <w:szCs w:val="28"/>
        </w:rPr>
        <w:t>Законодательное Собрание согласовывает</w:t>
      </w:r>
      <w:r w:rsidRPr="00A9539B">
        <w:rPr>
          <w:szCs w:val="28"/>
        </w:rPr>
        <w:t xml:space="preserve"> решение</w:t>
      </w:r>
      <w:r>
        <w:rPr>
          <w:szCs w:val="28"/>
        </w:rPr>
        <w:t xml:space="preserve"> об </w:t>
      </w:r>
      <w:r w:rsidRPr="003A5F60">
        <w:rPr>
          <w:szCs w:val="28"/>
        </w:rPr>
        <w:t>отчуждении</w:t>
      </w:r>
      <w:r>
        <w:rPr>
          <w:szCs w:val="28"/>
        </w:rPr>
        <w:t xml:space="preserve"> недвижимого имущества, находящегося в собственности Приморского края </w:t>
      </w:r>
      <w:r w:rsidRPr="00AD2AA4">
        <w:rPr>
          <w:szCs w:val="28"/>
        </w:rPr>
        <w:t>и закрепленного за краевыми государственными унитарными предприятиями, краевыми автономными учреждениями</w:t>
      </w:r>
      <w:r>
        <w:rPr>
          <w:szCs w:val="28"/>
        </w:rPr>
        <w:t xml:space="preserve"> (далее – недвижимое имущество).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2.Для рассмотрения вопроса о согласовании</w:t>
      </w:r>
      <w:r w:rsidRPr="00A9539B">
        <w:rPr>
          <w:szCs w:val="28"/>
        </w:rPr>
        <w:t xml:space="preserve"> отчуждения</w:t>
      </w:r>
      <w:r>
        <w:rPr>
          <w:szCs w:val="28"/>
        </w:rPr>
        <w:t xml:space="preserve"> недвижимого имущества Администрация края представляет в Законодательное Собрание следующие документы: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1)обращение Администрации края о согласовании отчуждения недвижимого имущества;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2)отчет об оценке </w:t>
      </w:r>
      <w:r w:rsidRPr="001E0950">
        <w:rPr>
          <w:szCs w:val="28"/>
        </w:rPr>
        <w:t>объекта недвижимого имущества</w:t>
      </w:r>
      <w:r>
        <w:rPr>
          <w:szCs w:val="28"/>
        </w:rPr>
        <w:t>;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3)согласие уполномоченного органа по управлению имуществом Приморского края на отчуждение недвижимого имущества;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4)рекомендации отраслевого органа о даче согласия на распоряжение недвижимым имуществом.</w:t>
      </w:r>
    </w:p>
    <w:p w:rsidR="00793F65" w:rsidRPr="00CD05D4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D05D4">
        <w:rPr>
          <w:szCs w:val="28"/>
        </w:rPr>
        <w:t xml:space="preserve">3.Предварительное рассмотрение вопроса о согласовании отчуждения недвижимого имущества осуществляет ответственный комитет, который готовит </w:t>
      </w:r>
      <w:r w:rsidRPr="000D62C3">
        <w:rPr>
          <w:szCs w:val="28"/>
        </w:rPr>
        <w:t>проект постановления Законодательного Собрания о согласовании (об отказе в согласовании) отчуждения недвижимого имущества</w:t>
      </w:r>
      <w:r w:rsidRPr="00CD05D4">
        <w:rPr>
          <w:szCs w:val="28"/>
        </w:rPr>
        <w:t>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D05D4">
        <w:rPr>
          <w:szCs w:val="28"/>
        </w:rPr>
        <w:t>4.Вопрос о согласовании отчуждения недвижимого имущества рассматривается Законодательным Собранием не позднее 30 календарных дней со дня поступления в Законодательное Собрание</w:t>
      </w:r>
      <w:r>
        <w:rPr>
          <w:szCs w:val="28"/>
        </w:rPr>
        <w:t xml:space="preserve"> документов, предусмотренных частью 2 настоящей статьи.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5.При рассмотрении на заседании Законодательного Собрания вопроса о согласовании отчуждения недвижимого имущества с докладом выступает представитель Администрации края. В ходе обсуждения депутаты Законодательного Собрания вправе задавать ему вопросы.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6.</w:t>
      </w:r>
      <w:r w:rsidRPr="000D62C3">
        <w:rPr>
          <w:szCs w:val="28"/>
        </w:rPr>
        <w:t>Постановление о согласовании (об отказе в согласовании) отчуждения недвижимого имущества</w:t>
      </w:r>
      <w:r>
        <w:rPr>
          <w:szCs w:val="28"/>
        </w:rPr>
        <w:t xml:space="preserve"> принимается большинством голосов от числа избранных депутатов Законодательного Собрания.</w:t>
      </w:r>
    </w:p>
    <w:p w:rsidR="00793F65" w:rsidRPr="000D62C3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7.</w:t>
      </w:r>
      <w:r w:rsidRPr="000D62C3">
        <w:rPr>
          <w:szCs w:val="28"/>
        </w:rPr>
        <w:t xml:space="preserve">Если постановление о согласовании отчуждения недвижимого имущества не набрало необходимого для принятия количества голосов, считается, что в согласовании отчуждения недвижимого имущества отказано. </w:t>
      </w:r>
    </w:p>
    <w:p w:rsidR="00793F65" w:rsidRPr="000D62C3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62C3">
        <w:rPr>
          <w:szCs w:val="28"/>
        </w:rPr>
        <w:t>Решение об отказе в согласовании отчуждения недвижимого имущества оформляется постановлением Законодательного Собрания без дополнительного голосования.</w:t>
      </w:r>
    </w:p>
    <w:p w:rsidR="00793F65" w:rsidRDefault="00793F65" w:rsidP="000D62C3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D62C3">
        <w:rPr>
          <w:szCs w:val="28"/>
        </w:rPr>
        <w:t>8.Если постановление об отказе в согласовании отчуждения недвижимого имущества не набрало необходимого для принятия количества голосов, решение по вопросу о согласовании отчуждения недвижимого имущества считается не принятым</w:t>
      </w:r>
      <w:proofErr w:type="gramStart"/>
      <w:r>
        <w:rPr>
          <w:szCs w:val="28"/>
        </w:rPr>
        <w:t>.".</w:t>
      </w:r>
      <w:proofErr w:type="gramEnd"/>
    </w:p>
    <w:p w:rsidR="00793F65" w:rsidRPr="00B814B7" w:rsidRDefault="00793F65" w:rsidP="00A31F7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793F65" w:rsidRDefault="00793F65" w:rsidP="00A31F70">
      <w:pPr>
        <w:ind w:firstLine="709"/>
        <w:jc w:val="both"/>
      </w:pPr>
      <w:r w:rsidRPr="00E56FE4">
        <w:rPr>
          <w:szCs w:val="28"/>
        </w:rPr>
        <w:t>2.Настоящее постановление вступает в силу со дня его принятия.</w:t>
      </w: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</w:p>
    <w:p w:rsidR="00793F65" w:rsidRDefault="00793F65" w:rsidP="004B5EB2">
      <w:pPr>
        <w:jc w:val="both"/>
      </w:pPr>
      <w:r>
        <w:t>Председатель</w:t>
      </w:r>
    </w:p>
    <w:p w:rsidR="00793F65" w:rsidRDefault="00793F65" w:rsidP="00A31F70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793F65" w:rsidSect="00A31F70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156" w:rsidRDefault="00DC4156">
      <w:r>
        <w:separator/>
      </w:r>
    </w:p>
  </w:endnote>
  <w:endnote w:type="continuationSeparator" w:id="0">
    <w:p w:rsidR="00DC4156" w:rsidRDefault="00DC41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156" w:rsidRDefault="00DC4156">
      <w:r>
        <w:separator/>
      </w:r>
    </w:p>
  </w:footnote>
  <w:footnote w:type="continuationSeparator" w:id="0">
    <w:p w:rsidR="00DC4156" w:rsidRDefault="00DC41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F65" w:rsidRDefault="00333719">
    <w:pPr>
      <w:pStyle w:val="a3"/>
      <w:jc w:val="right"/>
    </w:pPr>
    <w:fldSimple w:instr=" PAGE   \* MERGEFORMAT ">
      <w:r w:rsidR="00F95614">
        <w:rPr>
          <w:noProof/>
        </w:rPr>
        <w:t>2</w:t>
      </w:r>
    </w:fldSimple>
  </w:p>
  <w:p w:rsidR="00793F65" w:rsidRDefault="00793F6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3523"/>
    <w:rsid w:val="00012DE2"/>
    <w:rsid w:val="00057575"/>
    <w:rsid w:val="00061A37"/>
    <w:rsid w:val="00092667"/>
    <w:rsid w:val="000B3FB2"/>
    <w:rsid w:val="000D628E"/>
    <w:rsid w:val="000D62C3"/>
    <w:rsid w:val="000E5228"/>
    <w:rsid w:val="00123119"/>
    <w:rsid w:val="00135CE6"/>
    <w:rsid w:val="00155F7F"/>
    <w:rsid w:val="00191FF5"/>
    <w:rsid w:val="001E0950"/>
    <w:rsid w:val="00201342"/>
    <w:rsid w:val="0022479E"/>
    <w:rsid w:val="002B7E90"/>
    <w:rsid w:val="003325F4"/>
    <w:rsid w:val="00333719"/>
    <w:rsid w:val="003926AB"/>
    <w:rsid w:val="00392E21"/>
    <w:rsid w:val="00393523"/>
    <w:rsid w:val="003A5F60"/>
    <w:rsid w:val="003D2B64"/>
    <w:rsid w:val="00442C4B"/>
    <w:rsid w:val="00445F6A"/>
    <w:rsid w:val="0045445B"/>
    <w:rsid w:val="004B3361"/>
    <w:rsid w:val="004B5EB2"/>
    <w:rsid w:val="004B69FA"/>
    <w:rsid w:val="004D1A01"/>
    <w:rsid w:val="004D1DC2"/>
    <w:rsid w:val="004E0B54"/>
    <w:rsid w:val="004E1B65"/>
    <w:rsid w:val="004F283C"/>
    <w:rsid w:val="00553EBC"/>
    <w:rsid w:val="005619B8"/>
    <w:rsid w:val="00596D76"/>
    <w:rsid w:val="005A6019"/>
    <w:rsid w:val="005E6130"/>
    <w:rsid w:val="00620A87"/>
    <w:rsid w:val="00695A4A"/>
    <w:rsid w:val="006B5F7E"/>
    <w:rsid w:val="006D45ED"/>
    <w:rsid w:val="006E650F"/>
    <w:rsid w:val="00724941"/>
    <w:rsid w:val="00726997"/>
    <w:rsid w:val="00793F65"/>
    <w:rsid w:val="007B48E7"/>
    <w:rsid w:val="007B5289"/>
    <w:rsid w:val="00835A0E"/>
    <w:rsid w:val="0084596A"/>
    <w:rsid w:val="00851E89"/>
    <w:rsid w:val="00857157"/>
    <w:rsid w:val="008818A7"/>
    <w:rsid w:val="0090780A"/>
    <w:rsid w:val="00922AED"/>
    <w:rsid w:val="00924541"/>
    <w:rsid w:val="00924B45"/>
    <w:rsid w:val="0092767D"/>
    <w:rsid w:val="00931FD6"/>
    <w:rsid w:val="009372FF"/>
    <w:rsid w:val="0094344A"/>
    <w:rsid w:val="009957B6"/>
    <w:rsid w:val="009959AC"/>
    <w:rsid w:val="009A44AE"/>
    <w:rsid w:val="009A7BBB"/>
    <w:rsid w:val="009C06BA"/>
    <w:rsid w:val="009C57EA"/>
    <w:rsid w:val="009D0536"/>
    <w:rsid w:val="00A04072"/>
    <w:rsid w:val="00A13794"/>
    <w:rsid w:val="00A26C60"/>
    <w:rsid w:val="00A31F70"/>
    <w:rsid w:val="00A80194"/>
    <w:rsid w:val="00A93332"/>
    <w:rsid w:val="00A9539B"/>
    <w:rsid w:val="00AC74F6"/>
    <w:rsid w:val="00AD2AA4"/>
    <w:rsid w:val="00AE5EE6"/>
    <w:rsid w:val="00B271BB"/>
    <w:rsid w:val="00B814B7"/>
    <w:rsid w:val="00BA58C7"/>
    <w:rsid w:val="00C20E8F"/>
    <w:rsid w:val="00CA7E54"/>
    <w:rsid w:val="00CD05D4"/>
    <w:rsid w:val="00CE19DF"/>
    <w:rsid w:val="00CE4AD5"/>
    <w:rsid w:val="00D02716"/>
    <w:rsid w:val="00DC4156"/>
    <w:rsid w:val="00DF01B2"/>
    <w:rsid w:val="00E10CF6"/>
    <w:rsid w:val="00E15140"/>
    <w:rsid w:val="00E4014E"/>
    <w:rsid w:val="00E414EE"/>
    <w:rsid w:val="00E56FE4"/>
    <w:rsid w:val="00E93A7F"/>
    <w:rsid w:val="00EF502B"/>
    <w:rsid w:val="00F63E69"/>
    <w:rsid w:val="00F75CDD"/>
    <w:rsid w:val="00F93AE2"/>
    <w:rsid w:val="00F95614"/>
    <w:rsid w:val="00F97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F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1F96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31F70"/>
    <w:rPr>
      <w:rFonts w:cs="Times New Roman"/>
      <w:sz w:val="28"/>
    </w:rPr>
  </w:style>
  <w:style w:type="paragraph" w:customStyle="1" w:styleId="21">
    <w:name w:val="Основной текст 21"/>
    <w:basedOn w:val="a"/>
    <w:uiPriority w:val="99"/>
    <w:rsid w:val="00393523"/>
    <w:pPr>
      <w:widowControl w:val="0"/>
      <w:jc w:val="center"/>
    </w:pPr>
  </w:style>
  <w:style w:type="paragraph" w:styleId="a5">
    <w:name w:val="footer"/>
    <w:basedOn w:val="a"/>
    <w:link w:val="a6"/>
    <w:uiPriority w:val="99"/>
    <w:rsid w:val="0039352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C1F96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rsid w:val="007269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1F96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31</TotalTime>
  <Pages>2</Pages>
  <Words>421</Words>
  <Characters>3177</Characters>
  <Application>Microsoft Office Word</Application>
  <DocSecurity>0</DocSecurity>
  <Lines>26</Lines>
  <Paragraphs>7</Paragraphs>
  <ScaleCrop>false</ScaleCrop>
  <Company>дума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</dc:creator>
  <cp:keywords/>
  <dc:description/>
  <cp:lastModifiedBy>install</cp:lastModifiedBy>
  <cp:revision>11</cp:revision>
  <cp:lastPrinted>2015-09-15T23:11:00Z</cp:lastPrinted>
  <dcterms:created xsi:type="dcterms:W3CDTF">2014-07-01T21:40:00Z</dcterms:created>
  <dcterms:modified xsi:type="dcterms:W3CDTF">2015-09-15T23:14:00Z</dcterms:modified>
</cp:coreProperties>
</file>