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9E7" w:rsidRPr="00C75157" w:rsidRDefault="00B169E7" w:rsidP="007E49DD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B169E7" w:rsidRPr="00C75157" w:rsidRDefault="00B169E7" w:rsidP="00403F4D">
      <w:pPr>
        <w:shd w:val="clear" w:color="auto" w:fill="FFFFFF"/>
        <w:ind w:right="36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к </w:t>
      </w:r>
      <w:r w:rsidRPr="00C75157">
        <w:rPr>
          <w:color w:val="000000"/>
          <w:spacing w:val="2"/>
          <w:sz w:val="28"/>
          <w:szCs w:val="28"/>
        </w:rPr>
        <w:t>проект</w:t>
      </w:r>
      <w:r>
        <w:rPr>
          <w:color w:val="000000"/>
          <w:spacing w:val="2"/>
          <w:sz w:val="28"/>
          <w:szCs w:val="28"/>
        </w:rPr>
        <w:t>у</w:t>
      </w:r>
      <w:r w:rsidRPr="00C75157">
        <w:rPr>
          <w:color w:val="000000"/>
          <w:spacing w:val="2"/>
          <w:sz w:val="28"/>
          <w:szCs w:val="28"/>
        </w:rPr>
        <w:t xml:space="preserve"> закона Приморского края </w:t>
      </w:r>
    </w:p>
    <w:p w:rsidR="00BE64A3" w:rsidRPr="006B1B9C" w:rsidRDefault="00BE64A3" w:rsidP="00403F4D">
      <w:pPr>
        <w:shd w:val="clear" w:color="auto" w:fill="FFFFFF"/>
        <w:ind w:right="36"/>
        <w:jc w:val="center"/>
        <w:rPr>
          <w:sz w:val="28"/>
          <w:szCs w:val="28"/>
        </w:rPr>
      </w:pPr>
      <w:r w:rsidRPr="00BE64A3">
        <w:rPr>
          <w:sz w:val="28"/>
          <w:szCs w:val="28"/>
        </w:rPr>
        <w:t xml:space="preserve">«О внесении изменений в Закон Приморского края </w:t>
      </w:r>
    </w:p>
    <w:p w:rsidR="007C5DB0" w:rsidRPr="00BE64A3" w:rsidRDefault="00BE64A3" w:rsidP="00632DAB">
      <w:pPr>
        <w:shd w:val="clear" w:color="auto" w:fill="FFFFFF"/>
        <w:tabs>
          <w:tab w:val="left" w:pos="709"/>
        </w:tabs>
        <w:ind w:right="36"/>
        <w:jc w:val="center"/>
        <w:rPr>
          <w:sz w:val="28"/>
          <w:szCs w:val="28"/>
        </w:rPr>
      </w:pPr>
      <w:r w:rsidRPr="00BE64A3">
        <w:rPr>
          <w:sz w:val="28"/>
          <w:szCs w:val="28"/>
        </w:rPr>
        <w:t>«О градостроительной деятельности на территории Приморского края»</w:t>
      </w:r>
    </w:p>
    <w:p w:rsidR="00BE64A3" w:rsidRPr="00BE64A3" w:rsidRDefault="00BE64A3" w:rsidP="00403F4D">
      <w:pPr>
        <w:shd w:val="clear" w:color="auto" w:fill="FFFFFF"/>
        <w:ind w:right="36"/>
        <w:jc w:val="center"/>
        <w:rPr>
          <w:sz w:val="28"/>
          <w:szCs w:val="28"/>
        </w:rPr>
      </w:pPr>
    </w:p>
    <w:p w:rsidR="008D75AF" w:rsidRDefault="00B169E7" w:rsidP="00AA43E3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</w:t>
      </w:r>
      <w:r w:rsidRPr="00C75157">
        <w:rPr>
          <w:color w:val="000000"/>
          <w:spacing w:val="2"/>
          <w:sz w:val="28"/>
          <w:szCs w:val="28"/>
        </w:rPr>
        <w:t xml:space="preserve">Приморского края </w:t>
      </w:r>
      <w:r w:rsidR="00BE64A3" w:rsidRPr="00BE64A3">
        <w:rPr>
          <w:color w:val="000000"/>
          <w:spacing w:val="2"/>
          <w:sz w:val="28"/>
          <w:szCs w:val="28"/>
        </w:rPr>
        <w:t>«О внесении изменений в Закон Приморского края «О градостроительной деятельности на территории Приморского края»</w:t>
      </w:r>
      <w:r w:rsidR="009F3E34">
        <w:rPr>
          <w:sz w:val="28"/>
          <w:szCs w:val="28"/>
        </w:rPr>
        <w:t xml:space="preserve"> </w:t>
      </w:r>
      <w:r>
        <w:rPr>
          <w:sz w:val="28"/>
          <w:szCs w:val="28"/>
        </w:rPr>
        <w:t>(да</w:t>
      </w:r>
      <w:r w:rsidR="00BE64A3">
        <w:rPr>
          <w:sz w:val="28"/>
          <w:szCs w:val="28"/>
        </w:rPr>
        <w:t xml:space="preserve">лее – законопроект) предусматривает признание утратившими силу </w:t>
      </w:r>
      <w:r w:rsidR="000B2DCA">
        <w:rPr>
          <w:sz w:val="28"/>
          <w:szCs w:val="28"/>
        </w:rPr>
        <w:t xml:space="preserve">ряда статей </w:t>
      </w:r>
      <w:r w:rsidR="00BE64A3">
        <w:rPr>
          <w:sz w:val="28"/>
          <w:szCs w:val="28"/>
        </w:rPr>
        <w:t>Закона</w:t>
      </w:r>
      <w:r w:rsidR="00632DAB">
        <w:rPr>
          <w:sz w:val="28"/>
          <w:szCs w:val="28"/>
        </w:rPr>
        <w:t xml:space="preserve"> Приморского края </w:t>
      </w:r>
      <w:r w:rsidR="00D43137">
        <w:rPr>
          <w:sz w:val="28"/>
          <w:szCs w:val="28"/>
        </w:rPr>
        <w:t xml:space="preserve">от </w:t>
      </w:r>
      <w:r w:rsidR="000A009D">
        <w:rPr>
          <w:sz w:val="28"/>
          <w:szCs w:val="28"/>
        </w:rPr>
        <w:t>29 июня 2009 года</w:t>
      </w:r>
      <w:r w:rsidR="005A65D6">
        <w:rPr>
          <w:sz w:val="28"/>
          <w:szCs w:val="28"/>
        </w:rPr>
        <w:t xml:space="preserve"> № 446-КЗ </w:t>
      </w:r>
      <w:r w:rsidR="00632DAB">
        <w:rPr>
          <w:sz w:val="28"/>
          <w:szCs w:val="28"/>
        </w:rPr>
        <w:t>«О градостроительной деятельности на территории Приморского края»</w:t>
      </w:r>
      <w:r w:rsidR="00D43137">
        <w:rPr>
          <w:sz w:val="28"/>
          <w:szCs w:val="28"/>
        </w:rPr>
        <w:t xml:space="preserve"> (далее – Закон Приморск</w:t>
      </w:r>
      <w:r w:rsidR="000A009D">
        <w:rPr>
          <w:sz w:val="28"/>
          <w:szCs w:val="28"/>
        </w:rPr>
        <w:t>ого</w:t>
      </w:r>
      <w:r w:rsidR="00D43137">
        <w:rPr>
          <w:sz w:val="28"/>
          <w:szCs w:val="28"/>
        </w:rPr>
        <w:t xml:space="preserve"> края)</w:t>
      </w:r>
      <w:r w:rsidR="00AD2D47">
        <w:rPr>
          <w:sz w:val="28"/>
          <w:szCs w:val="28"/>
        </w:rPr>
        <w:t xml:space="preserve"> как </w:t>
      </w:r>
      <w:r w:rsidR="00AD2D47" w:rsidRPr="00AA43E3">
        <w:rPr>
          <w:sz w:val="28"/>
          <w:szCs w:val="28"/>
        </w:rPr>
        <w:t>в значительной степени дублирующих нормы</w:t>
      </w:r>
      <w:r w:rsidR="00D43137">
        <w:rPr>
          <w:sz w:val="28"/>
          <w:szCs w:val="28"/>
        </w:rPr>
        <w:t xml:space="preserve"> Градостроительного кодекса РФ. </w:t>
      </w:r>
      <w:r w:rsidR="00AA43E3">
        <w:rPr>
          <w:sz w:val="28"/>
          <w:szCs w:val="28"/>
        </w:rPr>
        <w:t xml:space="preserve">Такие статьи содержат </w:t>
      </w:r>
      <w:r w:rsidR="00D43137">
        <w:rPr>
          <w:sz w:val="28"/>
          <w:szCs w:val="28"/>
        </w:rPr>
        <w:t>отношения</w:t>
      </w:r>
      <w:r w:rsidR="00AA43E3">
        <w:rPr>
          <w:sz w:val="28"/>
          <w:szCs w:val="28"/>
        </w:rPr>
        <w:t>, не требующие федеральным законодательством урегулирования на уровне субъектов Росси</w:t>
      </w:r>
      <w:r w:rsidR="008D75AF">
        <w:rPr>
          <w:sz w:val="28"/>
          <w:szCs w:val="28"/>
        </w:rPr>
        <w:t xml:space="preserve">йской Федерации, а именно: </w:t>
      </w:r>
    </w:p>
    <w:p w:rsidR="00D22203" w:rsidRDefault="003B3C50" w:rsidP="00D22203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области градостроительного зонирования: </w:t>
      </w:r>
      <w:r w:rsidR="008D75AF">
        <w:rPr>
          <w:sz w:val="28"/>
          <w:szCs w:val="28"/>
        </w:rPr>
        <w:t>п</w:t>
      </w:r>
      <w:r w:rsidR="008D75AF" w:rsidRPr="008D75AF">
        <w:rPr>
          <w:sz w:val="28"/>
          <w:szCs w:val="28"/>
        </w:rPr>
        <w:t>орядок подготовки проекта правил землепользования и застройки</w:t>
      </w:r>
      <w:r>
        <w:rPr>
          <w:sz w:val="28"/>
          <w:szCs w:val="28"/>
        </w:rPr>
        <w:t>;</w:t>
      </w:r>
      <w:r w:rsidR="00D22203">
        <w:rPr>
          <w:sz w:val="28"/>
          <w:szCs w:val="28"/>
        </w:rPr>
        <w:t xml:space="preserve"> п</w:t>
      </w:r>
      <w:r w:rsidR="00D22203" w:rsidRPr="00D22203">
        <w:rPr>
          <w:sz w:val="28"/>
          <w:szCs w:val="28"/>
        </w:rPr>
        <w:t>орядок утверждения правил землепользования и застройки</w:t>
      </w:r>
      <w:r w:rsidR="00D22203">
        <w:rPr>
          <w:sz w:val="28"/>
          <w:szCs w:val="28"/>
        </w:rPr>
        <w:t>, п</w:t>
      </w:r>
      <w:r w:rsidR="00D22203" w:rsidRPr="00D22203">
        <w:rPr>
          <w:sz w:val="28"/>
          <w:szCs w:val="28"/>
        </w:rPr>
        <w:t>орядок внесения изменений в правила землепользования и застройки</w:t>
      </w:r>
      <w:r>
        <w:rPr>
          <w:sz w:val="28"/>
          <w:szCs w:val="28"/>
        </w:rPr>
        <w:t>;</w:t>
      </w:r>
      <w:r w:rsidR="00D22203">
        <w:rPr>
          <w:sz w:val="28"/>
          <w:szCs w:val="28"/>
        </w:rPr>
        <w:t xml:space="preserve"> в</w:t>
      </w:r>
      <w:r w:rsidR="00D22203" w:rsidRPr="00D22203">
        <w:rPr>
          <w:sz w:val="28"/>
          <w:szCs w:val="28"/>
        </w:rPr>
        <w:t>иды разрешенного использования земельных участков и объектов капитального строительства</w:t>
      </w:r>
      <w:r w:rsidR="00D43137">
        <w:rPr>
          <w:sz w:val="28"/>
          <w:szCs w:val="28"/>
        </w:rPr>
        <w:t xml:space="preserve"> и другие</w:t>
      </w:r>
      <w:r>
        <w:rPr>
          <w:sz w:val="28"/>
          <w:szCs w:val="28"/>
        </w:rPr>
        <w:t xml:space="preserve"> (статьи 20 – 28</w:t>
      </w:r>
      <w:r w:rsidR="000A009D">
        <w:rPr>
          <w:sz w:val="28"/>
          <w:szCs w:val="28"/>
        </w:rPr>
        <w:t> </w:t>
      </w:r>
      <w:r w:rsidR="005A65D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>);</w:t>
      </w:r>
    </w:p>
    <w:p w:rsidR="00C03227" w:rsidRPr="00C03227" w:rsidRDefault="00C03227" w:rsidP="00C03227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области планировки территории: с</w:t>
      </w:r>
      <w:r w:rsidRPr="00C03227">
        <w:rPr>
          <w:sz w:val="28"/>
          <w:szCs w:val="28"/>
        </w:rPr>
        <w:t>остав и содержание проектов межевания территории</w:t>
      </w:r>
      <w:r>
        <w:rPr>
          <w:sz w:val="28"/>
          <w:szCs w:val="28"/>
        </w:rPr>
        <w:t>; с</w:t>
      </w:r>
      <w:r w:rsidRPr="00C03227">
        <w:rPr>
          <w:sz w:val="28"/>
          <w:szCs w:val="28"/>
        </w:rPr>
        <w:t>остав и содержание градостроительных планов земельных участков</w:t>
      </w:r>
      <w:r>
        <w:rPr>
          <w:sz w:val="28"/>
          <w:szCs w:val="28"/>
        </w:rPr>
        <w:t>; о</w:t>
      </w:r>
      <w:r w:rsidRPr="00C03227">
        <w:rPr>
          <w:sz w:val="28"/>
          <w:szCs w:val="28"/>
        </w:rPr>
        <w:t>собенности подготовки документации по планировке территории, разрабатываемой на основании решений глав поселений, глав городских округов</w:t>
      </w:r>
      <w:r>
        <w:rPr>
          <w:sz w:val="28"/>
          <w:szCs w:val="28"/>
        </w:rPr>
        <w:t xml:space="preserve"> (статьи 31, 32, 34</w:t>
      </w:r>
      <w:r w:rsidR="005A65D6">
        <w:rPr>
          <w:sz w:val="28"/>
          <w:szCs w:val="28"/>
        </w:rPr>
        <w:t xml:space="preserve"> Закона Приморского края</w:t>
      </w:r>
      <w:r w:rsidR="007E1780">
        <w:rPr>
          <w:sz w:val="28"/>
          <w:szCs w:val="28"/>
        </w:rPr>
        <w:t>);</w:t>
      </w:r>
      <w:r>
        <w:rPr>
          <w:sz w:val="28"/>
          <w:szCs w:val="28"/>
        </w:rPr>
        <w:t xml:space="preserve"> </w:t>
      </w:r>
    </w:p>
    <w:p w:rsidR="006D564C" w:rsidRDefault="007E1780" w:rsidP="006D564C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области проектирования и строительства: и</w:t>
      </w:r>
      <w:r w:rsidRPr="007E1780">
        <w:rPr>
          <w:sz w:val="28"/>
          <w:szCs w:val="28"/>
        </w:rPr>
        <w:t>нженерные изыскания для подготовки проектной документации, строительства, реконструкции объектов капитального строительства</w:t>
      </w:r>
      <w:r>
        <w:rPr>
          <w:sz w:val="28"/>
          <w:szCs w:val="28"/>
        </w:rPr>
        <w:t>; а</w:t>
      </w:r>
      <w:r w:rsidRPr="007E1780">
        <w:rPr>
          <w:sz w:val="28"/>
          <w:szCs w:val="28"/>
        </w:rPr>
        <w:t>рхитектурно-строительное проектирование</w:t>
      </w:r>
      <w:r>
        <w:rPr>
          <w:sz w:val="28"/>
          <w:szCs w:val="28"/>
        </w:rPr>
        <w:t>; э</w:t>
      </w:r>
      <w:r w:rsidRPr="007E1780">
        <w:rPr>
          <w:sz w:val="28"/>
          <w:szCs w:val="28"/>
        </w:rPr>
        <w:t>кспертиза проектной документации</w:t>
      </w:r>
      <w:r>
        <w:rPr>
          <w:sz w:val="28"/>
          <w:szCs w:val="28"/>
        </w:rPr>
        <w:t>; о</w:t>
      </w:r>
      <w:r w:rsidRPr="007E1780">
        <w:rPr>
          <w:sz w:val="28"/>
          <w:szCs w:val="28"/>
        </w:rPr>
        <w:t>существление строительства, реконструкции, капитального ремонта объекта капитального строительства</w:t>
      </w:r>
      <w:r>
        <w:rPr>
          <w:sz w:val="28"/>
          <w:szCs w:val="28"/>
        </w:rPr>
        <w:t>; с</w:t>
      </w:r>
      <w:r w:rsidRPr="007E1780">
        <w:rPr>
          <w:sz w:val="28"/>
          <w:szCs w:val="28"/>
        </w:rPr>
        <w:t>троительный контроль</w:t>
      </w:r>
      <w:r>
        <w:rPr>
          <w:sz w:val="28"/>
          <w:szCs w:val="28"/>
        </w:rPr>
        <w:t>; г</w:t>
      </w:r>
      <w:r w:rsidRPr="007E1780">
        <w:rPr>
          <w:sz w:val="28"/>
          <w:szCs w:val="28"/>
        </w:rPr>
        <w:t>осударственный строи</w:t>
      </w:r>
      <w:r>
        <w:rPr>
          <w:sz w:val="28"/>
          <w:szCs w:val="28"/>
        </w:rPr>
        <w:t>тельный надзор; в</w:t>
      </w:r>
      <w:r w:rsidRPr="007E1780">
        <w:rPr>
          <w:sz w:val="28"/>
          <w:szCs w:val="28"/>
        </w:rPr>
        <w:t>ыдача разрешения на ввод объекта в эксплуатацию</w:t>
      </w:r>
      <w:r>
        <w:rPr>
          <w:sz w:val="28"/>
          <w:szCs w:val="28"/>
        </w:rPr>
        <w:t xml:space="preserve"> </w:t>
      </w:r>
      <w:r w:rsidR="00D43137">
        <w:rPr>
          <w:sz w:val="28"/>
          <w:szCs w:val="28"/>
        </w:rPr>
        <w:t xml:space="preserve">и другие </w:t>
      </w:r>
      <w:r>
        <w:rPr>
          <w:sz w:val="28"/>
          <w:szCs w:val="28"/>
        </w:rPr>
        <w:t xml:space="preserve">(статьи </w:t>
      </w:r>
      <w:r w:rsidR="008643BD">
        <w:rPr>
          <w:sz w:val="28"/>
          <w:szCs w:val="28"/>
        </w:rPr>
        <w:t>40 -</w:t>
      </w:r>
      <w:r>
        <w:rPr>
          <w:sz w:val="28"/>
          <w:szCs w:val="28"/>
        </w:rPr>
        <w:t xml:space="preserve"> 42, </w:t>
      </w:r>
      <w:r w:rsidR="008643BD">
        <w:rPr>
          <w:sz w:val="28"/>
          <w:szCs w:val="28"/>
        </w:rPr>
        <w:lastRenderedPageBreak/>
        <w:t>44</w:t>
      </w:r>
      <w:r w:rsidR="000A009D">
        <w:rPr>
          <w:sz w:val="28"/>
          <w:szCs w:val="28"/>
        </w:rPr>
        <w:t>-</w:t>
      </w:r>
      <w:r w:rsidR="008643BD">
        <w:rPr>
          <w:sz w:val="28"/>
          <w:szCs w:val="28"/>
        </w:rPr>
        <w:t xml:space="preserve"> 49</w:t>
      </w:r>
      <w:r w:rsidR="005A65D6">
        <w:rPr>
          <w:sz w:val="28"/>
          <w:szCs w:val="28"/>
        </w:rPr>
        <w:t xml:space="preserve"> Закона Приморского края</w:t>
      </w:r>
      <w:r w:rsidR="008643BD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D66FF0" w:rsidRDefault="006B1B9C" w:rsidP="007910E8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B1B9C">
        <w:rPr>
          <w:sz w:val="28"/>
          <w:szCs w:val="28"/>
        </w:rPr>
        <w:t xml:space="preserve"> целях реализации</w:t>
      </w:r>
      <w:r w:rsidR="00D43137">
        <w:rPr>
          <w:sz w:val="28"/>
          <w:szCs w:val="28"/>
        </w:rPr>
        <w:t xml:space="preserve"> предусмотренного</w:t>
      </w:r>
      <w:r w:rsidR="006D564C">
        <w:rPr>
          <w:sz w:val="28"/>
          <w:szCs w:val="28"/>
        </w:rPr>
        <w:t xml:space="preserve"> </w:t>
      </w:r>
      <w:r w:rsidR="000A009D">
        <w:rPr>
          <w:sz w:val="28"/>
          <w:szCs w:val="28"/>
        </w:rPr>
        <w:t>пунктом 5 части 17 статьи 51 </w:t>
      </w:r>
      <w:r w:rsidR="00D43137" w:rsidRPr="006B1B9C">
        <w:rPr>
          <w:sz w:val="28"/>
          <w:szCs w:val="28"/>
        </w:rPr>
        <w:t>Градостроительного кодекса Российской Федерации</w:t>
      </w:r>
      <w:r w:rsidR="00D43137">
        <w:rPr>
          <w:sz w:val="28"/>
          <w:szCs w:val="28"/>
        </w:rPr>
        <w:t xml:space="preserve"> </w:t>
      </w:r>
      <w:r w:rsidRPr="006B1B9C">
        <w:rPr>
          <w:sz w:val="28"/>
          <w:szCs w:val="28"/>
        </w:rPr>
        <w:t xml:space="preserve">права субъектов Российской Федерации по установлению иных случаев, при которых получение разрешения на строительство не требуется, </w:t>
      </w:r>
      <w:r w:rsidR="00102C5C">
        <w:rPr>
          <w:sz w:val="28"/>
          <w:szCs w:val="28"/>
        </w:rPr>
        <w:t xml:space="preserve">законопроектом </w:t>
      </w:r>
      <w:r w:rsidRPr="006B1B9C">
        <w:rPr>
          <w:sz w:val="28"/>
          <w:szCs w:val="28"/>
        </w:rPr>
        <w:t xml:space="preserve">предлагается </w:t>
      </w:r>
      <w:r w:rsidR="00B5046C">
        <w:rPr>
          <w:sz w:val="28"/>
          <w:szCs w:val="28"/>
        </w:rPr>
        <w:t xml:space="preserve">внести изменения и дополнения в </w:t>
      </w:r>
      <w:r w:rsidR="00102C5C">
        <w:rPr>
          <w:sz w:val="28"/>
          <w:szCs w:val="28"/>
        </w:rPr>
        <w:t>часть 1 статьи 50</w:t>
      </w:r>
      <w:r w:rsidR="00102C5C" w:rsidRPr="00102C5C">
        <w:rPr>
          <w:sz w:val="28"/>
          <w:szCs w:val="28"/>
        </w:rPr>
        <w:t xml:space="preserve"> </w:t>
      </w:r>
      <w:r w:rsidR="005A65D6">
        <w:rPr>
          <w:sz w:val="28"/>
          <w:szCs w:val="28"/>
        </w:rPr>
        <w:t>Закона Приморского края</w:t>
      </w:r>
      <w:r w:rsidR="000D2194" w:rsidRPr="000D2194">
        <w:rPr>
          <w:sz w:val="28"/>
          <w:szCs w:val="28"/>
        </w:rPr>
        <w:t xml:space="preserve"> </w:t>
      </w:r>
      <w:r w:rsidR="00B5046C">
        <w:rPr>
          <w:sz w:val="28"/>
          <w:szCs w:val="28"/>
        </w:rPr>
        <w:t>в части случаев</w:t>
      </w:r>
      <w:r w:rsidR="00BA2947">
        <w:rPr>
          <w:sz w:val="28"/>
          <w:szCs w:val="28"/>
        </w:rPr>
        <w:t xml:space="preserve"> </w:t>
      </w:r>
      <w:r w:rsidR="00BA2947" w:rsidRPr="00BA2947">
        <w:rPr>
          <w:sz w:val="28"/>
          <w:szCs w:val="28"/>
        </w:rPr>
        <w:t>строительств</w:t>
      </w:r>
      <w:r w:rsidR="00BA2947">
        <w:rPr>
          <w:sz w:val="28"/>
          <w:szCs w:val="28"/>
        </w:rPr>
        <w:t>а и (или) реконструкции</w:t>
      </w:r>
      <w:r w:rsidR="00BA2947" w:rsidRPr="00BA2947">
        <w:rPr>
          <w:sz w:val="28"/>
          <w:szCs w:val="28"/>
        </w:rPr>
        <w:t xml:space="preserve"> объектов электросете</w:t>
      </w:r>
      <w:r w:rsidR="00B5046C">
        <w:rPr>
          <w:sz w:val="28"/>
          <w:szCs w:val="28"/>
        </w:rPr>
        <w:t>вого хозяйства напряжением до 35</w:t>
      </w:r>
      <w:r w:rsidR="007910E8">
        <w:rPr>
          <w:sz w:val="28"/>
          <w:szCs w:val="28"/>
        </w:rPr>
        <w:t xml:space="preserve"> </w:t>
      </w:r>
      <w:proofErr w:type="spellStart"/>
      <w:r w:rsidR="007910E8">
        <w:rPr>
          <w:sz w:val="28"/>
          <w:szCs w:val="28"/>
        </w:rPr>
        <w:t>кВ</w:t>
      </w:r>
      <w:proofErr w:type="spellEnd"/>
      <w:r w:rsidR="007910E8">
        <w:rPr>
          <w:sz w:val="28"/>
          <w:szCs w:val="28"/>
        </w:rPr>
        <w:t>,</w:t>
      </w:r>
      <w:r w:rsidR="00B5046C">
        <w:rPr>
          <w:sz w:val="28"/>
          <w:szCs w:val="28"/>
        </w:rPr>
        <w:t xml:space="preserve"> </w:t>
      </w:r>
      <w:r w:rsidR="006E5424">
        <w:rPr>
          <w:sz w:val="28"/>
          <w:szCs w:val="28"/>
        </w:rPr>
        <w:t xml:space="preserve">объектов </w:t>
      </w:r>
      <w:r w:rsidR="007910E8" w:rsidRPr="007910E8">
        <w:rPr>
          <w:sz w:val="28"/>
          <w:szCs w:val="28"/>
        </w:rPr>
        <w:t>тепло-,</w:t>
      </w:r>
      <w:r w:rsidR="007910E8">
        <w:rPr>
          <w:sz w:val="28"/>
          <w:szCs w:val="28"/>
        </w:rPr>
        <w:t xml:space="preserve"> газо- и водоснабжени</w:t>
      </w:r>
      <w:r w:rsidR="003C68B0">
        <w:rPr>
          <w:sz w:val="28"/>
          <w:szCs w:val="28"/>
        </w:rPr>
        <w:t>я</w:t>
      </w:r>
      <w:r w:rsidR="000A009D">
        <w:rPr>
          <w:sz w:val="28"/>
          <w:szCs w:val="28"/>
        </w:rPr>
        <w:t>, водоотведения</w:t>
      </w:r>
      <w:r w:rsidR="0096259C">
        <w:rPr>
          <w:sz w:val="28"/>
          <w:szCs w:val="28"/>
        </w:rPr>
        <w:t xml:space="preserve"> </w:t>
      </w:r>
      <w:r w:rsidR="006E7287">
        <w:rPr>
          <w:sz w:val="28"/>
          <w:szCs w:val="28"/>
        </w:rPr>
        <w:t>со следующими</w:t>
      </w:r>
      <w:r w:rsidR="003C68B0">
        <w:rPr>
          <w:sz w:val="28"/>
          <w:szCs w:val="28"/>
        </w:rPr>
        <w:t xml:space="preserve"> техническими характеристиками</w:t>
      </w:r>
      <w:r w:rsidR="006E7287">
        <w:rPr>
          <w:sz w:val="28"/>
          <w:szCs w:val="28"/>
        </w:rPr>
        <w:t>:</w:t>
      </w:r>
      <w:r w:rsidR="006E7287" w:rsidRPr="006E7287">
        <w:rPr>
          <w:sz w:val="28"/>
          <w:szCs w:val="28"/>
        </w:rPr>
        <w:t xml:space="preserve"> </w:t>
      </w:r>
    </w:p>
    <w:p w:rsidR="00D66FF0" w:rsidRDefault="00D66FF0" w:rsidP="007910E8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E7287" w:rsidRPr="006E7287">
        <w:rPr>
          <w:sz w:val="28"/>
          <w:szCs w:val="28"/>
        </w:rPr>
        <w:t xml:space="preserve">диаметром не более 315 миллиметров </w:t>
      </w:r>
      <w:r w:rsidR="006E7287">
        <w:rPr>
          <w:sz w:val="28"/>
          <w:szCs w:val="28"/>
        </w:rPr>
        <w:t xml:space="preserve">для </w:t>
      </w:r>
      <w:r w:rsidR="006E7287" w:rsidRPr="006E7287">
        <w:rPr>
          <w:sz w:val="28"/>
          <w:szCs w:val="28"/>
        </w:rPr>
        <w:t>уличных и внутриквартальных сетей водопровода</w:t>
      </w:r>
      <w:r w:rsidR="006E7287">
        <w:rPr>
          <w:sz w:val="28"/>
          <w:szCs w:val="28"/>
        </w:rPr>
        <w:t xml:space="preserve">; </w:t>
      </w:r>
    </w:p>
    <w:p w:rsidR="00D66FF0" w:rsidRDefault="00D66FF0" w:rsidP="007910E8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E7287" w:rsidRPr="006E7287">
        <w:rPr>
          <w:sz w:val="28"/>
          <w:szCs w:val="28"/>
        </w:rPr>
        <w:t>диаметром не более 300 миллиметров</w:t>
      </w:r>
      <w:r w:rsidR="006E7287">
        <w:rPr>
          <w:sz w:val="28"/>
          <w:szCs w:val="28"/>
        </w:rPr>
        <w:t xml:space="preserve"> для </w:t>
      </w:r>
      <w:r w:rsidR="00971001" w:rsidRPr="006E7287">
        <w:rPr>
          <w:sz w:val="28"/>
          <w:szCs w:val="28"/>
        </w:rPr>
        <w:t>уличных и внутриквартальных сетей канализации</w:t>
      </w:r>
      <w:r w:rsidR="00971001">
        <w:rPr>
          <w:sz w:val="28"/>
          <w:szCs w:val="28"/>
        </w:rPr>
        <w:t xml:space="preserve">; </w:t>
      </w:r>
    </w:p>
    <w:p w:rsidR="007910E8" w:rsidRDefault="00D66FF0" w:rsidP="007910E8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71001" w:rsidRPr="006E7287">
        <w:rPr>
          <w:sz w:val="28"/>
          <w:szCs w:val="28"/>
        </w:rPr>
        <w:t xml:space="preserve">газопроводов-вводов низкого и среднего давления до 0,3 </w:t>
      </w:r>
      <w:proofErr w:type="spellStart"/>
      <w:r w:rsidR="00971001" w:rsidRPr="006E7287">
        <w:rPr>
          <w:sz w:val="28"/>
          <w:szCs w:val="28"/>
        </w:rPr>
        <w:t>мегапаскаля</w:t>
      </w:r>
      <w:proofErr w:type="spellEnd"/>
      <w:r w:rsidR="00971001" w:rsidRPr="006E7287">
        <w:rPr>
          <w:sz w:val="28"/>
          <w:szCs w:val="28"/>
        </w:rPr>
        <w:t xml:space="preserve"> включительно</w:t>
      </w:r>
      <w:r>
        <w:rPr>
          <w:sz w:val="28"/>
          <w:szCs w:val="28"/>
        </w:rPr>
        <w:t>;</w:t>
      </w:r>
    </w:p>
    <w:p w:rsidR="00D66FF0" w:rsidRDefault="00D66FF0" w:rsidP="007910E8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 w:rsidRPr="00D66FF0">
        <w:rPr>
          <w:sz w:val="28"/>
          <w:szCs w:val="28"/>
        </w:rPr>
        <w:t xml:space="preserve"> распределительных газопроводов (кроме межпоселковых) низкого и среднего давления до 0,3 </w:t>
      </w:r>
      <w:proofErr w:type="spellStart"/>
      <w:r w:rsidRPr="00D66FF0">
        <w:rPr>
          <w:sz w:val="28"/>
          <w:szCs w:val="28"/>
        </w:rPr>
        <w:t>мегапаскаля</w:t>
      </w:r>
      <w:proofErr w:type="spellEnd"/>
      <w:r w:rsidRPr="00D66FF0">
        <w:rPr>
          <w:sz w:val="28"/>
          <w:szCs w:val="28"/>
        </w:rPr>
        <w:t xml:space="preserve"> включительно, высокого давления до 0,6 </w:t>
      </w:r>
      <w:proofErr w:type="spellStart"/>
      <w:r w:rsidRPr="00D66FF0">
        <w:rPr>
          <w:sz w:val="28"/>
          <w:szCs w:val="28"/>
        </w:rPr>
        <w:t>мегапаскаля</w:t>
      </w:r>
      <w:proofErr w:type="spellEnd"/>
      <w:r w:rsidRPr="00D66FF0">
        <w:rPr>
          <w:sz w:val="28"/>
          <w:szCs w:val="28"/>
        </w:rPr>
        <w:t xml:space="preserve"> включительно</w:t>
      </w:r>
      <w:r w:rsidR="004E75F2">
        <w:rPr>
          <w:sz w:val="28"/>
          <w:szCs w:val="28"/>
        </w:rPr>
        <w:t>;</w:t>
      </w:r>
    </w:p>
    <w:p w:rsidR="006E7287" w:rsidRDefault="004E75F2" w:rsidP="004E75F2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E7287">
        <w:rPr>
          <w:sz w:val="28"/>
          <w:szCs w:val="28"/>
        </w:rPr>
        <w:t>диаметром не более 325 миллиметров</w:t>
      </w:r>
      <w:r>
        <w:rPr>
          <w:sz w:val="28"/>
          <w:szCs w:val="28"/>
        </w:rPr>
        <w:t xml:space="preserve"> для </w:t>
      </w:r>
      <w:r w:rsidRPr="006E7287">
        <w:rPr>
          <w:sz w:val="28"/>
          <w:szCs w:val="28"/>
        </w:rPr>
        <w:t>трубопроводов системы теплоснабжения (тепловых сетей)</w:t>
      </w:r>
      <w:r>
        <w:rPr>
          <w:sz w:val="28"/>
          <w:szCs w:val="28"/>
        </w:rPr>
        <w:t>.</w:t>
      </w:r>
    </w:p>
    <w:p w:rsidR="000C1A26" w:rsidRDefault="004E75F2" w:rsidP="007D6ED7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 w:rsidRPr="00BA2947">
        <w:rPr>
          <w:sz w:val="28"/>
          <w:szCs w:val="28"/>
        </w:rPr>
        <w:t>Предлагаемые изменения не повлияют на безопасность строящихся се</w:t>
      </w:r>
      <w:r w:rsidR="005404B4">
        <w:rPr>
          <w:sz w:val="28"/>
          <w:szCs w:val="28"/>
        </w:rPr>
        <w:t>тевыми организациями сооружений</w:t>
      </w:r>
      <w:r w:rsidRPr="00BA2947">
        <w:rPr>
          <w:sz w:val="28"/>
          <w:szCs w:val="28"/>
        </w:rPr>
        <w:t xml:space="preserve">, поскольку в процессе их </w:t>
      </w:r>
      <w:r w:rsidR="004C0898">
        <w:rPr>
          <w:sz w:val="28"/>
          <w:szCs w:val="28"/>
        </w:rPr>
        <w:t>возведения проводится строительный контроль</w:t>
      </w:r>
      <w:r w:rsidR="007D6ED7">
        <w:rPr>
          <w:sz w:val="28"/>
          <w:szCs w:val="28"/>
        </w:rPr>
        <w:t>. К</w:t>
      </w:r>
      <w:r w:rsidR="004C0898">
        <w:rPr>
          <w:sz w:val="28"/>
          <w:szCs w:val="28"/>
        </w:rPr>
        <w:t>роме того</w:t>
      </w:r>
      <w:r w:rsidR="000A009D">
        <w:rPr>
          <w:sz w:val="28"/>
          <w:szCs w:val="28"/>
        </w:rPr>
        <w:t>,</w:t>
      </w:r>
      <w:r w:rsidR="004C0898">
        <w:rPr>
          <w:sz w:val="28"/>
          <w:szCs w:val="28"/>
        </w:rPr>
        <w:t xml:space="preserve"> </w:t>
      </w:r>
      <w:r w:rsidR="007D6ED7">
        <w:rPr>
          <w:sz w:val="28"/>
          <w:szCs w:val="28"/>
        </w:rPr>
        <w:t>в соответствии с законод</w:t>
      </w:r>
      <w:r w:rsidR="000A009D">
        <w:rPr>
          <w:sz w:val="28"/>
          <w:szCs w:val="28"/>
        </w:rPr>
        <w:t>ательством Российской Федерации</w:t>
      </w:r>
      <w:r w:rsidR="007D6ED7">
        <w:rPr>
          <w:sz w:val="28"/>
          <w:szCs w:val="28"/>
        </w:rPr>
        <w:t xml:space="preserve"> </w:t>
      </w:r>
      <w:r w:rsidR="004C0898">
        <w:rPr>
          <w:sz w:val="28"/>
          <w:szCs w:val="28"/>
        </w:rPr>
        <w:t xml:space="preserve">строительство таких объектов </w:t>
      </w:r>
      <w:r w:rsidR="007D6ED7">
        <w:rPr>
          <w:sz w:val="28"/>
          <w:szCs w:val="28"/>
        </w:rPr>
        <w:t xml:space="preserve">должна осуществлять организация, имеющая свидетельство о допуске </w:t>
      </w:r>
      <w:r w:rsidR="007D6ED7" w:rsidRPr="007D6ED7">
        <w:rPr>
          <w:sz w:val="28"/>
          <w:szCs w:val="28"/>
        </w:rPr>
        <w:t>к работам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</w:t>
      </w:r>
      <w:r w:rsidR="007D6ED7">
        <w:rPr>
          <w:sz w:val="28"/>
          <w:szCs w:val="28"/>
        </w:rPr>
        <w:t xml:space="preserve">. </w:t>
      </w:r>
    </w:p>
    <w:p w:rsidR="00BA2947" w:rsidRPr="00BA2947" w:rsidRDefault="00D461CC" w:rsidP="007D6ED7">
      <w:pPr>
        <w:shd w:val="clear" w:color="auto" w:fill="FFFFFF"/>
        <w:spacing w:line="360" w:lineRule="auto"/>
        <w:ind w:right="3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</w:t>
      </w:r>
      <w:r w:rsidR="00C70DF4">
        <w:rPr>
          <w:sz w:val="28"/>
          <w:szCs w:val="28"/>
        </w:rPr>
        <w:t>уменьшатся</w:t>
      </w:r>
      <w:r w:rsidR="00BA2947" w:rsidRPr="00BA2947">
        <w:rPr>
          <w:sz w:val="28"/>
          <w:szCs w:val="28"/>
        </w:rPr>
        <w:t xml:space="preserve"> затраты территориальных сетевых организаций, </w:t>
      </w:r>
      <w:r w:rsidR="00BA2947" w:rsidRPr="00BA2947">
        <w:rPr>
          <w:sz w:val="28"/>
          <w:szCs w:val="28"/>
        </w:rPr>
        <w:lastRenderedPageBreak/>
        <w:t>стоимость</w:t>
      </w:r>
      <w:r w:rsidR="007D6ED7">
        <w:rPr>
          <w:sz w:val="28"/>
          <w:szCs w:val="28"/>
        </w:rPr>
        <w:t xml:space="preserve"> технологического присоединения</w:t>
      </w:r>
      <w:r w:rsidR="006E54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значительно </w:t>
      </w:r>
      <w:r w:rsidR="00C70DF4">
        <w:rPr>
          <w:sz w:val="28"/>
          <w:szCs w:val="28"/>
        </w:rPr>
        <w:t xml:space="preserve">сократятся </w:t>
      </w:r>
      <w:r w:rsidR="007910E8" w:rsidRPr="00BA2947">
        <w:rPr>
          <w:sz w:val="28"/>
          <w:szCs w:val="28"/>
        </w:rPr>
        <w:t>фактические сроки технологического присо</w:t>
      </w:r>
      <w:r>
        <w:rPr>
          <w:sz w:val="28"/>
          <w:szCs w:val="28"/>
        </w:rPr>
        <w:t>единения.</w:t>
      </w:r>
    </w:p>
    <w:p w:rsidR="000C1A26" w:rsidRDefault="00BA2947" w:rsidP="00C70DF4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 w:rsidRPr="00BA2947">
        <w:rPr>
          <w:sz w:val="28"/>
          <w:szCs w:val="28"/>
        </w:rPr>
        <w:t xml:space="preserve">Принятие указанной </w:t>
      </w:r>
      <w:r w:rsidR="00C70DF4">
        <w:rPr>
          <w:sz w:val="28"/>
          <w:szCs w:val="28"/>
        </w:rPr>
        <w:t xml:space="preserve">нормы положительно скажется на </w:t>
      </w:r>
      <w:r w:rsidRPr="00BA2947">
        <w:rPr>
          <w:sz w:val="28"/>
          <w:szCs w:val="28"/>
        </w:rPr>
        <w:t>повы</w:t>
      </w:r>
      <w:r w:rsidR="00C70DF4">
        <w:rPr>
          <w:sz w:val="28"/>
          <w:szCs w:val="28"/>
        </w:rPr>
        <w:t>шении доступности инженерной инфраструктуры</w:t>
      </w:r>
      <w:r w:rsidRPr="00BA2947">
        <w:rPr>
          <w:sz w:val="28"/>
          <w:szCs w:val="28"/>
        </w:rPr>
        <w:t xml:space="preserve"> на территории Приморского края</w:t>
      </w:r>
      <w:r w:rsidR="00C70DF4">
        <w:rPr>
          <w:sz w:val="28"/>
          <w:szCs w:val="28"/>
        </w:rPr>
        <w:t>.</w:t>
      </w:r>
    </w:p>
    <w:p w:rsidR="006B1B9C" w:rsidRDefault="00BA2947" w:rsidP="00BA2947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 w:rsidRPr="00BA2947">
        <w:rPr>
          <w:sz w:val="28"/>
          <w:szCs w:val="28"/>
        </w:rPr>
        <w:t>Аналогичные нормативные акты в сфере градостроительной деятельности приняты в ряде субъектов Российской Федерации, а именно в Челябинской, Свердловской, Ленинградской, Вологодской</w:t>
      </w:r>
      <w:r w:rsidR="00BC2DC8">
        <w:rPr>
          <w:sz w:val="28"/>
          <w:szCs w:val="28"/>
        </w:rPr>
        <w:t>,</w:t>
      </w:r>
      <w:r w:rsidRPr="00BA2947">
        <w:rPr>
          <w:sz w:val="28"/>
          <w:szCs w:val="28"/>
        </w:rPr>
        <w:t xml:space="preserve"> </w:t>
      </w:r>
      <w:r w:rsidR="00BC2DC8">
        <w:rPr>
          <w:sz w:val="28"/>
          <w:szCs w:val="28"/>
        </w:rPr>
        <w:t xml:space="preserve">Костромской, Ярославской </w:t>
      </w:r>
      <w:r w:rsidRPr="00BA2947">
        <w:rPr>
          <w:sz w:val="28"/>
          <w:szCs w:val="28"/>
        </w:rPr>
        <w:t>областях.</w:t>
      </w:r>
      <w:r>
        <w:rPr>
          <w:sz w:val="28"/>
          <w:szCs w:val="28"/>
        </w:rPr>
        <w:t xml:space="preserve"> </w:t>
      </w:r>
    </w:p>
    <w:p w:rsidR="005A65D6" w:rsidRDefault="00123C15" w:rsidP="00B8443C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Новые редакции статей 19,</w:t>
      </w:r>
      <w:r w:rsidRPr="00123C15">
        <w:rPr>
          <w:sz w:val="28"/>
          <w:szCs w:val="28"/>
        </w:rPr>
        <w:t xml:space="preserve"> 30 </w:t>
      </w:r>
      <w:r>
        <w:rPr>
          <w:sz w:val="28"/>
          <w:szCs w:val="28"/>
        </w:rPr>
        <w:t xml:space="preserve">и 43 </w:t>
      </w:r>
      <w:r w:rsidRPr="00123C15">
        <w:rPr>
          <w:sz w:val="28"/>
          <w:szCs w:val="28"/>
        </w:rPr>
        <w:t xml:space="preserve">Закона Приморского края содержат </w:t>
      </w:r>
      <w:r w:rsidR="00B8443C">
        <w:rPr>
          <w:sz w:val="28"/>
          <w:szCs w:val="28"/>
        </w:rPr>
        <w:t xml:space="preserve">соответственно </w:t>
      </w:r>
      <w:r w:rsidRPr="00123C15">
        <w:rPr>
          <w:sz w:val="28"/>
          <w:szCs w:val="28"/>
        </w:rPr>
        <w:t>основные положения по подготовке прави</w:t>
      </w:r>
      <w:r>
        <w:rPr>
          <w:sz w:val="28"/>
          <w:szCs w:val="28"/>
        </w:rPr>
        <w:t>л землепользования и застройки,</w:t>
      </w:r>
      <w:r w:rsidRPr="00123C15">
        <w:rPr>
          <w:sz w:val="28"/>
          <w:szCs w:val="28"/>
        </w:rPr>
        <w:t xml:space="preserve"> по составу и содержанию проектов планировки территории</w:t>
      </w:r>
      <w:r w:rsidR="00B8443C">
        <w:rPr>
          <w:sz w:val="28"/>
          <w:szCs w:val="28"/>
        </w:rPr>
        <w:t>, конкретизацию полномочий</w:t>
      </w:r>
      <w:r>
        <w:rPr>
          <w:sz w:val="28"/>
          <w:szCs w:val="28"/>
        </w:rPr>
        <w:t xml:space="preserve"> органов </w:t>
      </w:r>
      <w:r w:rsidR="00B8443C">
        <w:rPr>
          <w:sz w:val="28"/>
          <w:szCs w:val="28"/>
        </w:rPr>
        <w:t>государственной власти, органов местного самоуправления, участвующих в выдаче разрешений на строительство</w:t>
      </w:r>
      <w:r>
        <w:rPr>
          <w:sz w:val="28"/>
          <w:szCs w:val="28"/>
        </w:rPr>
        <w:t xml:space="preserve"> </w:t>
      </w:r>
      <w:r w:rsidR="00B8443C">
        <w:rPr>
          <w:sz w:val="28"/>
          <w:szCs w:val="28"/>
        </w:rPr>
        <w:t>в Приморском крае</w:t>
      </w:r>
      <w:r w:rsidRPr="00123C15">
        <w:rPr>
          <w:sz w:val="28"/>
          <w:szCs w:val="28"/>
        </w:rPr>
        <w:t>.</w:t>
      </w:r>
    </w:p>
    <w:p w:rsidR="00223220" w:rsidRPr="00DF0690" w:rsidRDefault="00201383" w:rsidP="00DF069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</w:t>
      </w:r>
      <w:r w:rsidR="00370CF1">
        <w:rPr>
          <w:sz w:val="28"/>
          <w:szCs w:val="28"/>
        </w:rPr>
        <w:t xml:space="preserve">также </w:t>
      </w:r>
      <w:r>
        <w:rPr>
          <w:sz w:val="28"/>
          <w:szCs w:val="28"/>
        </w:rPr>
        <w:t>предложена новая редакция статьи 52</w:t>
      </w:r>
      <w:r w:rsidR="00D43137">
        <w:rPr>
          <w:sz w:val="28"/>
          <w:szCs w:val="28"/>
        </w:rPr>
        <w:t xml:space="preserve"> Закона Приморского края</w:t>
      </w:r>
      <w:r>
        <w:rPr>
          <w:color w:val="000000"/>
          <w:spacing w:val="2"/>
          <w:sz w:val="28"/>
          <w:szCs w:val="28"/>
        </w:rPr>
        <w:t xml:space="preserve">, согласно которой в целях создания и развития единой информационной системы </w:t>
      </w:r>
      <w:proofErr w:type="spellStart"/>
      <w:r w:rsidRPr="00201383">
        <w:rPr>
          <w:color w:val="000000"/>
          <w:spacing w:val="2"/>
          <w:sz w:val="28"/>
          <w:szCs w:val="28"/>
        </w:rPr>
        <w:t>геопространственного</w:t>
      </w:r>
      <w:proofErr w:type="spellEnd"/>
      <w:r w:rsidRPr="00201383">
        <w:rPr>
          <w:color w:val="000000"/>
          <w:spacing w:val="2"/>
          <w:sz w:val="28"/>
          <w:szCs w:val="28"/>
        </w:rPr>
        <w:t xml:space="preserve"> обеспечения устойчиво</w:t>
      </w:r>
      <w:r>
        <w:rPr>
          <w:color w:val="000000"/>
          <w:spacing w:val="2"/>
          <w:sz w:val="28"/>
          <w:szCs w:val="28"/>
        </w:rPr>
        <w:t>го управления Приморского края «</w:t>
      </w:r>
      <w:r w:rsidRPr="00201383">
        <w:rPr>
          <w:color w:val="000000"/>
          <w:spacing w:val="2"/>
          <w:sz w:val="28"/>
          <w:szCs w:val="28"/>
        </w:rPr>
        <w:t>Инфраструктура пространс</w:t>
      </w:r>
      <w:r>
        <w:rPr>
          <w:color w:val="000000"/>
          <w:spacing w:val="2"/>
          <w:sz w:val="28"/>
          <w:szCs w:val="28"/>
        </w:rPr>
        <w:t>твенных данных Приморского края»</w:t>
      </w:r>
      <w:r w:rsidR="00DF0690">
        <w:rPr>
          <w:color w:val="000000"/>
          <w:spacing w:val="2"/>
          <w:sz w:val="28"/>
          <w:szCs w:val="28"/>
        </w:rPr>
        <w:t>, утвержденной постановлением Администрации Примо</w:t>
      </w:r>
      <w:r w:rsidR="000A009D">
        <w:rPr>
          <w:color w:val="000000"/>
          <w:spacing w:val="2"/>
          <w:sz w:val="28"/>
          <w:szCs w:val="28"/>
        </w:rPr>
        <w:t>рского края от 8 октября 2014 года</w:t>
      </w:r>
      <w:bookmarkStart w:id="0" w:name="_GoBack"/>
      <w:bookmarkEnd w:id="0"/>
      <w:r w:rsidR="00DF0690">
        <w:rPr>
          <w:color w:val="000000"/>
          <w:spacing w:val="2"/>
          <w:sz w:val="28"/>
          <w:szCs w:val="28"/>
        </w:rPr>
        <w:t xml:space="preserve"> №</w:t>
      </w:r>
      <w:r w:rsidR="00DF0690" w:rsidRPr="00DF0690">
        <w:rPr>
          <w:color w:val="000000"/>
          <w:spacing w:val="2"/>
          <w:sz w:val="28"/>
          <w:szCs w:val="28"/>
        </w:rPr>
        <w:t xml:space="preserve"> 411-па</w:t>
      </w:r>
      <w:r w:rsidR="00DF0690">
        <w:rPr>
          <w:color w:val="000000"/>
          <w:spacing w:val="2"/>
          <w:sz w:val="28"/>
          <w:szCs w:val="28"/>
        </w:rPr>
        <w:t xml:space="preserve">, орган исполнительной власти Приморского края, </w:t>
      </w:r>
      <w:r w:rsidRPr="00201383">
        <w:rPr>
          <w:sz w:val="28"/>
          <w:szCs w:val="28"/>
        </w:rPr>
        <w:t>уполномоченный в области градостроительной деятельности</w:t>
      </w:r>
      <w:r w:rsidR="00DF0690">
        <w:rPr>
          <w:sz w:val="28"/>
          <w:szCs w:val="28"/>
        </w:rPr>
        <w:t>,</w:t>
      </w:r>
      <w:r w:rsidRPr="00201383">
        <w:rPr>
          <w:sz w:val="28"/>
          <w:szCs w:val="28"/>
        </w:rPr>
        <w:t xml:space="preserve"> обеспечивает ведение </w:t>
      </w:r>
      <w:r w:rsidR="00DF0690">
        <w:rPr>
          <w:sz w:val="28"/>
          <w:szCs w:val="28"/>
        </w:rPr>
        <w:t xml:space="preserve">соответствующих </w:t>
      </w:r>
      <w:r w:rsidR="00DF0690" w:rsidRPr="00DF0690">
        <w:rPr>
          <w:sz w:val="28"/>
          <w:szCs w:val="28"/>
        </w:rPr>
        <w:t>отраслевых (темати</w:t>
      </w:r>
      <w:r w:rsidR="00DF0690">
        <w:rPr>
          <w:sz w:val="28"/>
          <w:szCs w:val="28"/>
        </w:rPr>
        <w:t xml:space="preserve">ческих) пространственных данных - </w:t>
      </w:r>
      <w:r w:rsidRPr="00201383">
        <w:rPr>
          <w:sz w:val="28"/>
          <w:szCs w:val="28"/>
        </w:rPr>
        <w:t>информационного банка данных градостроительной деятельности Приморского края и осуществляет систематизацию сведений информационного банка данных градостроительной деятельности.</w:t>
      </w:r>
    </w:p>
    <w:p w:rsidR="002E5E9E" w:rsidRDefault="003167C1" w:rsidP="00401CF9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F1FF5">
        <w:rPr>
          <w:sz w:val="28"/>
          <w:szCs w:val="28"/>
        </w:rPr>
        <w:tab/>
      </w:r>
      <w:r>
        <w:rPr>
          <w:sz w:val="28"/>
          <w:szCs w:val="28"/>
        </w:rPr>
        <w:t>В зак</w:t>
      </w:r>
      <w:r w:rsidR="006F1FF5">
        <w:rPr>
          <w:sz w:val="28"/>
          <w:szCs w:val="28"/>
        </w:rPr>
        <w:t xml:space="preserve">онопроекте </w:t>
      </w:r>
      <w:proofErr w:type="spellStart"/>
      <w:r w:rsidR="006F1FF5">
        <w:rPr>
          <w:sz w:val="28"/>
          <w:szCs w:val="28"/>
        </w:rPr>
        <w:t>коррупциогенные</w:t>
      </w:r>
      <w:proofErr w:type="spellEnd"/>
      <w:r w:rsidR="006F1FF5">
        <w:rPr>
          <w:sz w:val="28"/>
          <w:szCs w:val="28"/>
        </w:rPr>
        <w:t xml:space="preserve"> факторы</w:t>
      </w:r>
      <w:r>
        <w:rPr>
          <w:sz w:val="28"/>
          <w:szCs w:val="28"/>
        </w:rPr>
        <w:t xml:space="preserve"> отсутствуют.</w:t>
      </w:r>
    </w:p>
    <w:p w:rsidR="003167C1" w:rsidRPr="006B1B9C" w:rsidRDefault="003167C1" w:rsidP="00BE64A3">
      <w:pPr>
        <w:tabs>
          <w:tab w:val="left" w:pos="720"/>
        </w:tabs>
        <w:jc w:val="both"/>
        <w:rPr>
          <w:sz w:val="28"/>
          <w:szCs w:val="28"/>
        </w:rPr>
      </w:pPr>
    </w:p>
    <w:p w:rsidR="00BE64A3" w:rsidRPr="006B1B9C" w:rsidRDefault="00BE64A3" w:rsidP="00BE64A3">
      <w:pPr>
        <w:tabs>
          <w:tab w:val="left" w:pos="720"/>
        </w:tabs>
        <w:jc w:val="both"/>
        <w:rPr>
          <w:sz w:val="28"/>
          <w:szCs w:val="28"/>
        </w:rPr>
      </w:pPr>
    </w:p>
    <w:p w:rsidR="002E5E9E" w:rsidRPr="003167C1" w:rsidRDefault="002E5E9E" w:rsidP="00BE64A3">
      <w:pPr>
        <w:shd w:val="clear" w:color="auto" w:fill="FFFFFF"/>
        <w:ind w:right="36"/>
        <w:jc w:val="both"/>
        <w:rPr>
          <w:rFonts w:eastAsia="Calibri"/>
          <w:sz w:val="28"/>
          <w:szCs w:val="28"/>
        </w:rPr>
      </w:pPr>
    </w:p>
    <w:p w:rsidR="00964DE9" w:rsidRDefault="00B169E7" w:rsidP="006A110E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</w:t>
      </w:r>
    </w:p>
    <w:p w:rsidR="00B169E7" w:rsidRDefault="00964DE9" w:rsidP="006F1FF5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Приморского </w:t>
      </w:r>
      <w:r w:rsidR="00B54ABF">
        <w:rPr>
          <w:sz w:val="28"/>
          <w:szCs w:val="28"/>
        </w:rPr>
        <w:t xml:space="preserve">края    </w:t>
      </w:r>
      <w:r w:rsidR="00B169E7">
        <w:rPr>
          <w:sz w:val="28"/>
          <w:szCs w:val="28"/>
        </w:rPr>
        <w:t xml:space="preserve">                                                                  </w:t>
      </w:r>
      <w:r w:rsidR="002F7A0F" w:rsidRPr="002F7A0F">
        <w:rPr>
          <w:sz w:val="28"/>
          <w:szCs w:val="28"/>
        </w:rPr>
        <w:t xml:space="preserve"> </w:t>
      </w:r>
      <w:r w:rsidR="002F7A0F" w:rsidRPr="008A5041">
        <w:rPr>
          <w:sz w:val="28"/>
          <w:szCs w:val="28"/>
        </w:rPr>
        <w:t xml:space="preserve">    </w:t>
      </w:r>
      <w:r w:rsidR="002359AF">
        <w:rPr>
          <w:sz w:val="28"/>
          <w:szCs w:val="28"/>
        </w:rPr>
        <w:t xml:space="preserve">      О.В. Ежов</w:t>
      </w:r>
    </w:p>
    <w:sectPr w:rsidR="00B169E7" w:rsidSect="00BE64A3">
      <w:headerReference w:type="even" r:id="rId8"/>
      <w:headerReference w:type="default" r:id="rId9"/>
      <w:pgSz w:w="11909" w:h="16834"/>
      <w:pgMar w:top="709" w:right="851" w:bottom="1134" w:left="1418" w:header="425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322" w:rsidRDefault="00C97322" w:rsidP="00AF07ED">
      <w:r>
        <w:separator/>
      </w:r>
    </w:p>
  </w:endnote>
  <w:endnote w:type="continuationSeparator" w:id="0">
    <w:p w:rsidR="00C97322" w:rsidRDefault="00C97322" w:rsidP="00AF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322" w:rsidRDefault="00C97322" w:rsidP="00AF07ED">
      <w:r>
        <w:separator/>
      </w:r>
    </w:p>
  </w:footnote>
  <w:footnote w:type="continuationSeparator" w:id="0">
    <w:p w:rsidR="00C97322" w:rsidRDefault="00C97322" w:rsidP="00AF0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9E7" w:rsidRDefault="00B169E7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69E7" w:rsidRDefault="00B169E7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09D" w:rsidRPr="000A009D" w:rsidRDefault="000A009D">
    <w:pPr>
      <w:pStyle w:val="a3"/>
      <w:jc w:val="center"/>
      <w:rPr>
        <w:sz w:val="24"/>
        <w:szCs w:val="24"/>
      </w:rPr>
    </w:pPr>
    <w:r w:rsidRPr="000A009D">
      <w:rPr>
        <w:sz w:val="24"/>
        <w:szCs w:val="24"/>
      </w:rPr>
      <w:fldChar w:fldCharType="begin"/>
    </w:r>
    <w:r w:rsidRPr="000A009D">
      <w:rPr>
        <w:sz w:val="24"/>
        <w:szCs w:val="24"/>
      </w:rPr>
      <w:instrText>PAGE   \* MERGEFORMAT</w:instrText>
    </w:r>
    <w:r w:rsidRPr="000A009D">
      <w:rPr>
        <w:sz w:val="24"/>
        <w:szCs w:val="24"/>
      </w:rPr>
      <w:fldChar w:fldCharType="separate"/>
    </w:r>
    <w:r w:rsidR="00CA4681">
      <w:rPr>
        <w:noProof/>
        <w:sz w:val="24"/>
        <w:szCs w:val="24"/>
      </w:rPr>
      <w:t>3</w:t>
    </w:r>
    <w:r w:rsidRPr="000A009D">
      <w:rPr>
        <w:sz w:val="24"/>
        <w:szCs w:val="24"/>
      </w:rPr>
      <w:fldChar w:fldCharType="end"/>
    </w:r>
  </w:p>
  <w:p w:rsidR="00B169E7" w:rsidRDefault="00B169E7" w:rsidP="00AF110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6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/>
      </w:rPr>
    </w:lvl>
  </w:abstractNum>
  <w:abstractNum w:abstractNumId="1">
    <w:nsid w:val="733059D5"/>
    <w:multiLevelType w:val="hybridMultilevel"/>
    <w:tmpl w:val="210C09FC"/>
    <w:lvl w:ilvl="0" w:tplc="3A180F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9DD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8D5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68EC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09D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2DCA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1A26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194"/>
    <w:rsid w:val="000D2FA8"/>
    <w:rsid w:val="000D5523"/>
    <w:rsid w:val="000D6114"/>
    <w:rsid w:val="000D685C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2C5C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09"/>
    <w:rsid w:val="00121C5F"/>
    <w:rsid w:val="00121EBF"/>
    <w:rsid w:val="00122418"/>
    <w:rsid w:val="00122C48"/>
    <w:rsid w:val="0012330D"/>
    <w:rsid w:val="00123C15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F"/>
    <w:rsid w:val="00165523"/>
    <w:rsid w:val="0016622C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5E75"/>
    <w:rsid w:val="001870C8"/>
    <w:rsid w:val="00187528"/>
    <w:rsid w:val="00187994"/>
    <w:rsid w:val="00190F08"/>
    <w:rsid w:val="00191061"/>
    <w:rsid w:val="0019133B"/>
    <w:rsid w:val="0019152F"/>
    <w:rsid w:val="00191842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383"/>
    <w:rsid w:val="00201450"/>
    <w:rsid w:val="00201A47"/>
    <w:rsid w:val="0020230A"/>
    <w:rsid w:val="00202CBB"/>
    <w:rsid w:val="00203304"/>
    <w:rsid w:val="002035F8"/>
    <w:rsid w:val="00203720"/>
    <w:rsid w:val="002043DC"/>
    <w:rsid w:val="00204640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675"/>
    <w:rsid w:val="002226D5"/>
    <w:rsid w:val="00223220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59A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285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309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A7C1A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03E1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3764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5E9E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A0F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55B6"/>
    <w:rsid w:val="003167C1"/>
    <w:rsid w:val="00317B30"/>
    <w:rsid w:val="00317C5A"/>
    <w:rsid w:val="003202C5"/>
    <w:rsid w:val="00320D5F"/>
    <w:rsid w:val="003227F6"/>
    <w:rsid w:val="00322CD0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54B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47F12"/>
    <w:rsid w:val="00351006"/>
    <w:rsid w:val="0035165C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B47"/>
    <w:rsid w:val="00361C70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0CF1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07FA"/>
    <w:rsid w:val="003812B5"/>
    <w:rsid w:val="003825E7"/>
    <w:rsid w:val="003835C7"/>
    <w:rsid w:val="00383626"/>
    <w:rsid w:val="00385005"/>
    <w:rsid w:val="003901B9"/>
    <w:rsid w:val="003907DD"/>
    <w:rsid w:val="00391B0A"/>
    <w:rsid w:val="00391C56"/>
    <w:rsid w:val="00391EC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33A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3C50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8B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1CF9"/>
    <w:rsid w:val="0040230F"/>
    <w:rsid w:val="00403D1C"/>
    <w:rsid w:val="00403D54"/>
    <w:rsid w:val="00403F4D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2CEC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3EF9"/>
    <w:rsid w:val="0044445C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57FD0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1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0898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C7728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1"/>
    <w:rsid w:val="004E07B9"/>
    <w:rsid w:val="004E0BB0"/>
    <w:rsid w:val="004E1346"/>
    <w:rsid w:val="004E1368"/>
    <w:rsid w:val="004E2527"/>
    <w:rsid w:val="004E3379"/>
    <w:rsid w:val="004E3556"/>
    <w:rsid w:val="004E3994"/>
    <w:rsid w:val="004E4CCC"/>
    <w:rsid w:val="004E4E09"/>
    <w:rsid w:val="004E5A7D"/>
    <w:rsid w:val="004E5BCC"/>
    <w:rsid w:val="004E6E05"/>
    <w:rsid w:val="004E6E1E"/>
    <w:rsid w:val="004E75F2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8DF"/>
    <w:rsid w:val="00504DA4"/>
    <w:rsid w:val="005053C6"/>
    <w:rsid w:val="0050569D"/>
    <w:rsid w:val="005064EA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04B4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CED"/>
    <w:rsid w:val="005A65B7"/>
    <w:rsid w:val="005A65D6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4D4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2DAB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8C5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48C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10E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B9C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64C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24"/>
    <w:rsid w:val="006E54BB"/>
    <w:rsid w:val="006E7277"/>
    <w:rsid w:val="006E7287"/>
    <w:rsid w:val="006F0885"/>
    <w:rsid w:val="006F13BE"/>
    <w:rsid w:val="006F1404"/>
    <w:rsid w:val="006F1683"/>
    <w:rsid w:val="006F1FF5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2DB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0E8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B0"/>
    <w:rsid w:val="007C5DE7"/>
    <w:rsid w:val="007C6221"/>
    <w:rsid w:val="007C7409"/>
    <w:rsid w:val="007C78C0"/>
    <w:rsid w:val="007C7E29"/>
    <w:rsid w:val="007C7F1C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ED7"/>
    <w:rsid w:val="007D6F6E"/>
    <w:rsid w:val="007D7773"/>
    <w:rsid w:val="007D786F"/>
    <w:rsid w:val="007E0043"/>
    <w:rsid w:val="007E0903"/>
    <w:rsid w:val="007E1780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7F7CE9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3BD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6E5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041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5DDC"/>
    <w:rsid w:val="008D601A"/>
    <w:rsid w:val="008D654E"/>
    <w:rsid w:val="008D655C"/>
    <w:rsid w:val="008D6589"/>
    <w:rsid w:val="008D7268"/>
    <w:rsid w:val="008D75AF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36C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6BA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C1C"/>
    <w:rsid w:val="0094447B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59C"/>
    <w:rsid w:val="00962766"/>
    <w:rsid w:val="009627FA"/>
    <w:rsid w:val="00963118"/>
    <w:rsid w:val="0096337B"/>
    <w:rsid w:val="00963663"/>
    <w:rsid w:val="00964CCD"/>
    <w:rsid w:val="00964DE9"/>
    <w:rsid w:val="00965C5E"/>
    <w:rsid w:val="00965E0E"/>
    <w:rsid w:val="00966422"/>
    <w:rsid w:val="0096715D"/>
    <w:rsid w:val="009676AB"/>
    <w:rsid w:val="00970BF6"/>
    <w:rsid w:val="00971001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1753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20C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3E3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46FF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3D71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BB4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6C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973FA"/>
    <w:rsid w:val="00AA147E"/>
    <w:rsid w:val="00AA1BFB"/>
    <w:rsid w:val="00AA2017"/>
    <w:rsid w:val="00AA37D4"/>
    <w:rsid w:val="00AA39D7"/>
    <w:rsid w:val="00AA43E3"/>
    <w:rsid w:val="00AA463F"/>
    <w:rsid w:val="00AA50FC"/>
    <w:rsid w:val="00AA54D0"/>
    <w:rsid w:val="00AA5BE1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2D47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982"/>
    <w:rsid w:val="00B1398A"/>
    <w:rsid w:val="00B13C08"/>
    <w:rsid w:val="00B14550"/>
    <w:rsid w:val="00B1503D"/>
    <w:rsid w:val="00B15E81"/>
    <w:rsid w:val="00B162C9"/>
    <w:rsid w:val="00B169E7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0B3F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46C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4ABF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28C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65E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43C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4EFA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2947"/>
    <w:rsid w:val="00BA344C"/>
    <w:rsid w:val="00BA374C"/>
    <w:rsid w:val="00BA3B8B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2DC8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4A3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00C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3227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4F7F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A68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4C07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2EC2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DF4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1B9E"/>
    <w:rsid w:val="00C9253E"/>
    <w:rsid w:val="00C92576"/>
    <w:rsid w:val="00C928D8"/>
    <w:rsid w:val="00C92E4C"/>
    <w:rsid w:val="00C9312F"/>
    <w:rsid w:val="00C964D7"/>
    <w:rsid w:val="00C96937"/>
    <w:rsid w:val="00C969D6"/>
    <w:rsid w:val="00C97322"/>
    <w:rsid w:val="00C97CD3"/>
    <w:rsid w:val="00C97D0A"/>
    <w:rsid w:val="00CA06FC"/>
    <w:rsid w:val="00CA0711"/>
    <w:rsid w:val="00CA09AF"/>
    <w:rsid w:val="00CA1A21"/>
    <w:rsid w:val="00CA1D38"/>
    <w:rsid w:val="00CA2D83"/>
    <w:rsid w:val="00CA4681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886"/>
    <w:rsid w:val="00CB2A22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8A7"/>
    <w:rsid w:val="00CB7C61"/>
    <w:rsid w:val="00CC0747"/>
    <w:rsid w:val="00CC080E"/>
    <w:rsid w:val="00CC0B2D"/>
    <w:rsid w:val="00CC13C7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522"/>
    <w:rsid w:val="00D21C85"/>
    <w:rsid w:val="00D22203"/>
    <w:rsid w:val="00D2264F"/>
    <w:rsid w:val="00D22ADB"/>
    <w:rsid w:val="00D24178"/>
    <w:rsid w:val="00D251B9"/>
    <w:rsid w:val="00D2569D"/>
    <w:rsid w:val="00D26EE5"/>
    <w:rsid w:val="00D26FD1"/>
    <w:rsid w:val="00D27384"/>
    <w:rsid w:val="00D273B1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137"/>
    <w:rsid w:val="00D43A46"/>
    <w:rsid w:val="00D44181"/>
    <w:rsid w:val="00D452F1"/>
    <w:rsid w:val="00D455BC"/>
    <w:rsid w:val="00D45855"/>
    <w:rsid w:val="00D45B2B"/>
    <w:rsid w:val="00D461CC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6FF0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A40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00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0690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66AF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C6F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60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979"/>
    <w:rsid w:val="00EB383C"/>
    <w:rsid w:val="00EB3FB9"/>
    <w:rsid w:val="00EB5381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2AB4"/>
    <w:rsid w:val="00F933E1"/>
    <w:rsid w:val="00F94AEF"/>
    <w:rsid w:val="00F96417"/>
    <w:rsid w:val="00F96451"/>
    <w:rsid w:val="00F966BF"/>
    <w:rsid w:val="00F972B8"/>
    <w:rsid w:val="00F97901"/>
    <w:rsid w:val="00F97B50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240F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0727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E748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E49DD"/>
    <w:rPr>
      <w:rFonts w:eastAsia="Times New Roman"/>
      <w:sz w:val="20"/>
      <w:lang w:eastAsia="ru-RU"/>
    </w:rPr>
  </w:style>
  <w:style w:type="character" w:styleId="a5">
    <w:name w:val="page number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a6">
    <w:name w:val="Normal (Web)"/>
    <w:basedOn w:val="a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8">
    <w:name w:val="Hyperlink"/>
    <w:uiPriority w:val="99"/>
    <w:semiHidden/>
    <w:rsid w:val="00391EC6"/>
    <w:rPr>
      <w:rFonts w:cs="Times New Roman"/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0A00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0A009D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3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1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Юрьева Елена Владимировна</cp:lastModifiedBy>
  <cp:revision>52</cp:revision>
  <cp:lastPrinted>2015-08-03T06:29:00Z</cp:lastPrinted>
  <dcterms:created xsi:type="dcterms:W3CDTF">2012-08-23T03:35:00Z</dcterms:created>
  <dcterms:modified xsi:type="dcterms:W3CDTF">2015-08-03T06:40:00Z</dcterms:modified>
</cp:coreProperties>
</file>