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298" w:rsidRPr="00B1576B" w:rsidRDefault="00334298" w:rsidP="00B210C6">
      <w:pPr>
        <w:jc w:val="center"/>
        <w:rPr>
          <w:b/>
          <w:sz w:val="28"/>
          <w:szCs w:val="28"/>
        </w:rPr>
      </w:pPr>
      <w:r w:rsidRPr="00B1576B">
        <w:rPr>
          <w:b/>
          <w:sz w:val="28"/>
          <w:szCs w:val="28"/>
        </w:rPr>
        <w:t>ПОЯСНИТЕЛЬНАЯ ЗАПИСКА</w:t>
      </w:r>
    </w:p>
    <w:p w:rsidR="00334298" w:rsidRDefault="00334298" w:rsidP="00B210C6">
      <w:pPr>
        <w:jc w:val="center"/>
        <w:rPr>
          <w:sz w:val="28"/>
          <w:szCs w:val="28"/>
        </w:rPr>
      </w:pPr>
    </w:p>
    <w:p w:rsidR="00C518E2" w:rsidRPr="00C518E2" w:rsidRDefault="00334298" w:rsidP="00B210C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bookmarkStart w:id="0" w:name="OLE_LINK1"/>
      <w:bookmarkStart w:id="1" w:name="OLE_LINK2"/>
      <w:r>
        <w:rPr>
          <w:sz w:val="28"/>
          <w:szCs w:val="28"/>
        </w:rPr>
        <w:t xml:space="preserve">проекту </w:t>
      </w:r>
      <w:r w:rsidR="00FA4B71">
        <w:rPr>
          <w:sz w:val="28"/>
          <w:szCs w:val="28"/>
        </w:rPr>
        <w:t>з</w:t>
      </w:r>
      <w:r w:rsidR="00715DF6">
        <w:rPr>
          <w:sz w:val="28"/>
          <w:szCs w:val="28"/>
        </w:rPr>
        <w:t>акона Приморского края</w:t>
      </w:r>
      <w:r>
        <w:rPr>
          <w:sz w:val="28"/>
          <w:szCs w:val="28"/>
        </w:rPr>
        <w:t xml:space="preserve"> </w:t>
      </w:r>
      <w:r w:rsidR="00471C3F">
        <w:rPr>
          <w:sz w:val="28"/>
          <w:szCs w:val="28"/>
        </w:rPr>
        <w:t>"</w:t>
      </w:r>
      <w:r w:rsidR="00C518E2" w:rsidRPr="00C518E2">
        <w:rPr>
          <w:sz w:val="28"/>
          <w:szCs w:val="28"/>
        </w:rPr>
        <w:t xml:space="preserve">Об установлении </w:t>
      </w:r>
      <w:r w:rsidR="00471C3F">
        <w:rPr>
          <w:sz w:val="28"/>
          <w:szCs w:val="28"/>
        </w:rPr>
        <w:br/>
      </w:r>
      <w:r w:rsidR="00C518E2" w:rsidRPr="00C518E2">
        <w:rPr>
          <w:sz w:val="28"/>
          <w:szCs w:val="28"/>
        </w:rPr>
        <w:t xml:space="preserve">налоговой ставки </w:t>
      </w:r>
      <w:r w:rsidR="00471C3F">
        <w:rPr>
          <w:sz w:val="28"/>
          <w:szCs w:val="28"/>
        </w:rPr>
        <w:t xml:space="preserve">в размере </w:t>
      </w:r>
      <w:r w:rsidR="00C518E2" w:rsidRPr="00C518E2">
        <w:rPr>
          <w:sz w:val="28"/>
          <w:szCs w:val="28"/>
        </w:rPr>
        <w:t>0 процентов при применении</w:t>
      </w:r>
      <w:r w:rsidR="00471C3F">
        <w:rPr>
          <w:sz w:val="28"/>
          <w:szCs w:val="28"/>
        </w:rPr>
        <w:br/>
      </w:r>
      <w:r w:rsidR="0008714A">
        <w:rPr>
          <w:sz w:val="28"/>
          <w:szCs w:val="28"/>
        </w:rPr>
        <w:t>патентной</w:t>
      </w:r>
      <w:r w:rsidR="00C518E2" w:rsidRPr="00C518E2">
        <w:rPr>
          <w:sz w:val="28"/>
          <w:szCs w:val="28"/>
        </w:rPr>
        <w:t xml:space="preserve"> системы налогообложения</w:t>
      </w:r>
      <w:r w:rsidR="00471C3F">
        <w:rPr>
          <w:sz w:val="28"/>
          <w:szCs w:val="28"/>
        </w:rPr>
        <w:t>"</w:t>
      </w:r>
    </w:p>
    <w:p w:rsidR="00C518E2" w:rsidRPr="00C518E2" w:rsidRDefault="00C518E2" w:rsidP="007D780B">
      <w:pPr>
        <w:jc w:val="center"/>
        <w:rPr>
          <w:sz w:val="28"/>
          <w:szCs w:val="28"/>
        </w:rPr>
      </w:pPr>
    </w:p>
    <w:bookmarkEnd w:id="0"/>
    <w:bookmarkEnd w:id="1"/>
    <w:p w:rsidR="00715DF6" w:rsidRDefault="00715DF6" w:rsidP="00715DF6">
      <w:pPr>
        <w:jc w:val="center"/>
        <w:rPr>
          <w:sz w:val="28"/>
          <w:szCs w:val="28"/>
        </w:rPr>
      </w:pPr>
    </w:p>
    <w:p w:rsidR="00C518E2" w:rsidRPr="00C518E2" w:rsidRDefault="00FA4B71" w:rsidP="00C518E2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Проект з</w:t>
      </w:r>
      <w:r w:rsidR="009D5DE9">
        <w:rPr>
          <w:sz w:val="28"/>
          <w:szCs w:val="28"/>
        </w:rPr>
        <w:t xml:space="preserve">акона Приморского края </w:t>
      </w:r>
      <w:r w:rsidR="00471C3F">
        <w:rPr>
          <w:sz w:val="28"/>
          <w:szCs w:val="28"/>
        </w:rPr>
        <w:t>"</w:t>
      </w:r>
      <w:r w:rsidR="00C518E2" w:rsidRPr="00C518E2">
        <w:rPr>
          <w:sz w:val="28"/>
          <w:szCs w:val="28"/>
        </w:rPr>
        <w:t xml:space="preserve">Об установлении налоговой ставки </w:t>
      </w:r>
      <w:r w:rsidR="00471C3F">
        <w:rPr>
          <w:sz w:val="28"/>
          <w:szCs w:val="28"/>
        </w:rPr>
        <w:t xml:space="preserve">в размере </w:t>
      </w:r>
      <w:r w:rsidR="00C518E2" w:rsidRPr="00C518E2">
        <w:rPr>
          <w:sz w:val="28"/>
          <w:szCs w:val="28"/>
        </w:rPr>
        <w:t xml:space="preserve">0 процентов при применении </w:t>
      </w:r>
      <w:r w:rsidR="0008714A">
        <w:rPr>
          <w:sz w:val="28"/>
          <w:szCs w:val="28"/>
        </w:rPr>
        <w:t>патентной</w:t>
      </w:r>
      <w:r w:rsidR="00C518E2" w:rsidRPr="00C518E2">
        <w:rPr>
          <w:sz w:val="28"/>
          <w:szCs w:val="28"/>
        </w:rPr>
        <w:t xml:space="preserve"> системы налогообложения</w:t>
      </w:r>
      <w:r w:rsidR="00471C3F">
        <w:rPr>
          <w:sz w:val="28"/>
          <w:szCs w:val="28"/>
        </w:rPr>
        <w:t>"</w:t>
      </w:r>
      <w:r w:rsidR="00C518E2" w:rsidRPr="00C518E2">
        <w:rPr>
          <w:sz w:val="28"/>
          <w:szCs w:val="28"/>
        </w:rPr>
        <w:t xml:space="preserve"> </w:t>
      </w:r>
      <w:proofErr w:type="gramStart"/>
      <w:r w:rsidR="00C518E2">
        <w:rPr>
          <w:sz w:val="28"/>
          <w:szCs w:val="28"/>
        </w:rPr>
        <w:t>подготовлен на основании</w:t>
      </w:r>
      <w:r w:rsidR="00C518E2" w:rsidRPr="00C518E2">
        <w:rPr>
          <w:sz w:val="28"/>
          <w:szCs w:val="28"/>
        </w:rPr>
        <w:t xml:space="preserve"> пункт</w:t>
      </w:r>
      <w:r w:rsidR="00C518E2">
        <w:rPr>
          <w:sz w:val="28"/>
          <w:szCs w:val="28"/>
        </w:rPr>
        <w:t>а</w:t>
      </w:r>
      <w:r w:rsidR="00C518E2" w:rsidRPr="00C518E2">
        <w:rPr>
          <w:sz w:val="28"/>
          <w:szCs w:val="28"/>
        </w:rPr>
        <w:t xml:space="preserve"> </w:t>
      </w:r>
      <w:r w:rsidR="0008714A">
        <w:rPr>
          <w:sz w:val="28"/>
          <w:szCs w:val="28"/>
        </w:rPr>
        <w:t>3</w:t>
      </w:r>
      <w:r w:rsidR="00C518E2" w:rsidRPr="00C518E2">
        <w:rPr>
          <w:sz w:val="28"/>
          <w:szCs w:val="28"/>
        </w:rPr>
        <w:t xml:space="preserve"> статьи 346.</w:t>
      </w:r>
      <w:r w:rsidR="0008714A">
        <w:rPr>
          <w:sz w:val="28"/>
          <w:szCs w:val="28"/>
        </w:rPr>
        <w:t>5</w:t>
      </w:r>
      <w:r w:rsidR="00C518E2" w:rsidRPr="00C518E2">
        <w:rPr>
          <w:sz w:val="28"/>
          <w:szCs w:val="28"/>
        </w:rPr>
        <w:t xml:space="preserve">0 Налогового кодекса Российской Федерации </w:t>
      </w:r>
      <w:r w:rsidR="00C518E2">
        <w:rPr>
          <w:sz w:val="28"/>
          <w:szCs w:val="28"/>
        </w:rPr>
        <w:t xml:space="preserve">в целях </w:t>
      </w:r>
      <w:r w:rsidR="00C518E2" w:rsidRPr="00C518E2">
        <w:rPr>
          <w:sz w:val="28"/>
          <w:szCs w:val="28"/>
        </w:rPr>
        <w:t>создани</w:t>
      </w:r>
      <w:r w:rsidR="00C518E2">
        <w:rPr>
          <w:sz w:val="28"/>
          <w:szCs w:val="28"/>
        </w:rPr>
        <w:t>я</w:t>
      </w:r>
      <w:r w:rsidR="00C518E2" w:rsidRPr="00C518E2">
        <w:rPr>
          <w:sz w:val="28"/>
          <w:szCs w:val="28"/>
        </w:rPr>
        <w:t xml:space="preserve"> благоприятных условий ведения предпринимательской деятельности и направлен</w:t>
      </w:r>
      <w:proofErr w:type="gramEnd"/>
      <w:r w:rsidR="00C518E2" w:rsidRPr="00C518E2">
        <w:rPr>
          <w:sz w:val="28"/>
          <w:szCs w:val="28"/>
        </w:rPr>
        <w:t xml:space="preserve"> на вовлечение в экономику физических лиц, осуществляющих неофициальную предпринимательскую деятельность без регистрации.</w:t>
      </w:r>
    </w:p>
    <w:p w:rsidR="00C518E2" w:rsidRPr="00C518E2" w:rsidRDefault="006B669E" w:rsidP="00C518E2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Законопроект</w:t>
      </w:r>
      <w:r w:rsidR="00DA419D">
        <w:rPr>
          <w:sz w:val="28"/>
          <w:szCs w:val="28"/>
        </w:rPr>
        <w:t xml:space="preserve"> устанавливает </w:t>
      </w:r>
      <w:r w:rsidR="00C518E2" w:rsidRPr="00C518E2">
        <w:rPr>
          <w:sz w:val="28"/>
          <w:szCs w:val="28"/>
        </w:rPr>
        <w:t>налогов</w:t>
      </w:r>
      <w:r w:rsidR="00C518E2">
        <w:rPr>
          <w:sz w:val="28"/>
          <w:szCs w:val="28"/>
        </w:rPr>
        <w:t>ую</w:t>
      </w:r>
      <w:r w:rsidR="00471C3F">
        <w:rPr>
          <w:sz w:val="28"/>
          <w:szCs w:val="28"/>
        </w:rPr>
        <w:t xml:space="preserve"> ставку</w:t>
      </w:r>
      <w:r w:rsidR="00C518E2" w:rsidRPr="00C518E2">
        <w:rPr>
          <w:sz w:val="28"/>
          <w:szCs w:val="28"/>
        </w:rPr>
        <w:t xml:space="preserve"> </w:t>
      </w:r>
      <w:r w:rsidR="00471C3F">
        <w:rPr>
          <w:sz w:val="28"/>
          <w:szCs w:val="28"/>
        </w:rPr>
        <w:t xml:space="preserve">в размере </w:t>
      </w:r>
      <w:r w:rsidR="00C518E2" w:rsidRPr="00C518E2">
        <w:rPr>
          <w:sz w:val="28"/>
          <w:szCs w:val="28"/>
        </w:rPr>
        <w:t xml:space="preserve">0 процентов при применении </w:t>
      </w:r>
      <w:r w:rsidR="0008714A">
        <w:rPr>
          <w:sz w:val="28"/>
          <w:szCs w:val="28"/>
        </w:rPr>
        <w:t>патентной</w:t>
      </w:r>
      <w:r w:rsidR="00C518E2" w:rsidRPr="00C518E2">
        <w:rPr>
          <w:sz w:val="28"/>
          <w:szCs w:val="28"/>
        </w:rPr>
        <w:t xml:space="preserve"> системы налогообложения</w:t>
      </w:r>
      <w:r w:rsidR="00FA4B71">
        <w:rPr>
          <w:sz w:val="28"/>
          <w:szCs w:val="28"/>
        </w:rPr>
        <w:t xml:space="preserve"> и </w:t>
      </w:r>
      <w:r w:rsidR="00C518E2">
        <w:rPr>
          <w:sz w:val="28"/>
          <w:szCs w:val="28"/>
        </w:rPr>
        <w:t xml:space="preserve">распространяется на </w:t>
      </w:r>
      <w:r w:rsidR="00C518E2" w:rsidRPr="00C518E2">
        <w:rPr>
          <w:sz w:val="28"/>
          <w:szCs w:val="28"/>
        </w:rPr>
        <w:t>впервые зарегистрированны</w:t>
      </w:r>
      <w:r w:rsidR="00C518E2">
        <w:rPr>
          <w:sz w:val="28"/>
          <w:szCs w:val="28"/>
        </w:rPr>
        <w:t>х</w:t>
      </w:r>
      <w:r w:rsidR="00C518E2" w:rsidRPr="00C518E2">
        <w:rPr>
          <w:sz w:val="28"/>
          <w:szCs w:val="28"/>
        </w:rPr>
        <w:t xml:space="preserve"> индивидуальны</w:t>
      </w:r>
      <w:r w:rsidR="00C518E2">
        <w:rPr>
          <w:sz w:val="28"/>
          <w:szCs w:val="28"/>
        </w:rPr>
        <w:t>х</w:t>
      </w:r>
      <w:r w:rsidR="00C518E2" w:rsidRPr="00C518E2">
        <w:rPr>
          <w:sz w:val="28"/>
          <w:szCs w:val="28"/>
        </w:rPr>
        <w:t xml:space="preserve"> предпринимател</w:t>
      </w:r>
      <w:r w:rsidR="00C518E2">
        <w:rPr>
          <w:sz w:val="28"/>
          <w:szCs w:val="28"/>
        </w:rPr>
        <w:t>ей</w:t>
      </w:r>
      <w:r w:rsidR="00C518E2" w:rsidRPr="00C518E2">
        <w:rPr>
          <w:sz w:val="28"/>
          <w:szCs w:val="28"/>
        </w:rPr>
        <w:t>, применяющи</w:t>
      </w:r>
      <w:r w:rsidR="00C518E2">
        <w:rPr>
          <w:sz w:val="28"/>
          <w:szCs w:val="28"/>
        </w:rPr>
        <w:t>х</w:t>
      </w:r>
      <w:r w:rsidR="00C518E2" w:rsidRPr="00C518E2">
        <w:rPr>
          <w:sz w:val="28"/>
          <w:szCs w:val="28"/>
        </w:rPr>
        <w:t xml:space="preserve"> </w:t>
      </w:r>
      <w:r w:rsidR="0008714A">
        <w:rPr>
          <w:sz w:val="28"/>
          <w:szCs w:val="28"/>
        </w:rPr>
        <w:t>патентную</w:t>
      </w:r>
      <w:r w:rsidR="00C518E2" w:rsidRPr="00C518E2">
        <w:rPr>
          <w:sz w:val="28"/>
          <w:szCs w:val="28"/>
        </w:rPr>
        <w:t xml:space="preserve"> систему налогообложения и осуществляющи</w:t>
      </w:r>
      <w:r w:rsidR="00C518E2">
        <w:rPr>
          <w:sz w:val="28"/>
          <w:szCs w:val="28"/>
        </w:rPr>
        <w:t>х</w:t>
      </w:r>
      <w:r w:rsidR="00C518E2" w:rsidRPr="00C518E2">
        <w:rPr>
          <w:sz w:val="28"/>
          <w:szCs w:val="28"/>
        </w:rPr>
        <w:t xml:space="preserve"> предпринимательскую деятельность в </w:t>
      </w:r>
      <w:r w:rsidR="0008714A">
        <w:rPr>
          <w:sz w:val="28"/>
          <w:szCs w:val="28"/>
        </w:rPr>
        <w:t xml:space="preserve">производственной, </w:t>
      </w:r>
      <w:r w:rsidR="00C518E2" w:rsidRPr="00C518E2">
        <w:rPr>
          <w:sz w:val="28"/>
          <w:szCs w:val="28"/>
        </w:rPr>
        <w:t xml:space="preserve">социальной и </w:t>
      </w:r>
      <w:r w:rsidR="00F31AD8">
        <w:rPr>
          <w:sz w:val="28"/>
          <w:szCs w:val="28"/>
        </w:rPr>
        <w:t xml:space="preserve">(или) </w:t>
      </w:r>
      <w:r w:rsidR="00C518E2" w:rsidRPr="00C518E2">
        <w:rPr>
          <w:sz w:val="28"/>
          <w:szCs w:val="28"/>
        </w:rPr>
        <w:t>научной сферах</w:t>
      </w:r>
      <w:r w:rsidR="0037529A">
        <w:rPr>
          <w:sz w:val="28"/>
          <w:szCs w:val="28"/>
        </w:rPr>
        <w:t xml:space="preserve"> со дня их государственной регистрации в качестве</w:t>
      </w:r>
      <w:proofErr w:type="gramEnd"/>
      <w:r w:rsidR="0037529A">
        <w:rPr>
          <w:sz w:val="28"/>
          <w:szCs w:val="28"/>
        </w:rPr>
        <w:t xml:space="preserve"> индивидуальных предпринимателей непрерывно в течение двух налоговых периодов</w:t>
      </w:r>
      <w:r w:rsidR="00C16612">
        <w:rPr>
          <w:sz w:val="28"/>
          <w:szCs w:val="28"/>
        </w:rPr>
        <w:t>.</w:t>
      </w:r>
    </w:p>
    <w:p w:rsidR="003B0570" w:rsidRDefault="003B0570" w:rsidP="003B0570">
      <w:pPr>
        <w:spacing w:line="360" w:lineRule="auto"/>
        <w:ind w:firstLine="708"/>
        <w:jc w:val="both"/>
        <w:rPr>
          <w:sz w:val="28"/>
          <w:szCs w:val="28"/>
        </w:rPr>
      </w:pPr>
      <w:r w:rsidRPr="00E72DE5">
        <w:rPr>
          <w:sz w:val="28"/>
          <w:szCs w:val="28"/>
        </w:rPr>
        <w:t xml:space="preserve">Принятие проекта </w:t>
      </w:r>
      <w:r w:rsidR="00FA4B71">
        <w:rPr>
          <w:sz w:val="28"/>
          <w:szCs w:val="28"/>
        </w:rPr>
        <w:t>з</w:t>
      </w:r>
      <w:r w:rsidRPr="00E72DE5">
        <w:rPr>
          <w:sz w:val="28"/>
          <w:szCs w:val="28"/>
        </w:rPr>
        <w:t xml:space="preserve">акона Приморского края </w:t>
      </w:r>
      <w:r w:rsidR="00471C3F">
        <w:rPr>
          <w:sz w:val="28"/>
          <w:szCs w:val="28"/>
        </w:rPr>
        <w:t>"</w:t>
      </w:r>
      <w:r w:rsidRPr="0030735D">
        <w:rPr>
          <w:sz w:val="28"/>
          <w:szCs w:val="28"/>
        </w:rPr>
        <w:t xml:space="preserve">Об установлении налоговой ставки </w:t>
      </w:r>
      <w:r w:rsidR="00471C3F">
        <w:rPr>
          <w:sz w:val="28"/>
          <w:szCs w:val="28"/>
        </w:rPr>
        <w:t xml:space="preserve">в размере </w:t>
      </w:r>
      <w:r w:rsidRPr="0030735D">
        <w:rPr>
          <w:sz w:val="28"/>
          <w:szCs w:val="28"/>
        </w:rPr>
        <w:t xml:space="preserve">0 процентов при применении </w:t>
      </w:r>
      <w:r w:rsidR="0008714A">
        <w:rPr>
          <w:sz w:val="28"/>
          <w:szCs w:val="28"/>
        </w:rPr>
        <w:t>патентной</w:t>
      </w:r>
      <w:r>
        <w:rPr>
          <w:sz w:val="28"/>
          <w:szCs w:val="28"/>
        </w:rPr>
        <w:t xml:space="preserve"> системы налогообложения</w:t>
      </w:r>
      <w:r w:rsidR="00471C3F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Pr="00E72DE5">
        <w:rPr>
          <w:sz w:val="28"/>
          <w:szCs w:val="28"/>
        </w:rPr>
        <w:t>не потребует дополнительны</w:t>
      </w:r>
      <w:r>
        <w:rPr>
          <w:sz w:val="28"/>
          <w:szCs w:val="28"/>
        </w:rPr>
        <w:t>х</w:t>
      </w:r>
      <w:r w:rsidRPr="00E72DE5">
        <w:rPr>
          <w:sz w:val="28"/>
          <w:szCs w:val="28"/>
        </w:rPr>
        <w:t xml:space="preserve"> расходов из краевого бюджета</w:t>
      </w:r>
      <w:r w:rsidR="002F06AE">
        <w:rPr>
          <w:sz w:val="28"/>
          <w:szCs w:val="28"/>
        </w:rPr>
        <w:t xml:space="preserve"> и не повлечет увеличение издержек </w:t>
      </w:r>
      <w:r w:rsidR="002F06AE" w:rsidRPr="00C518E2">
        <w:rPr>
          <w:sz w:val="28"/>
          <w:szCs w:val="28"/>
        </w:rPr>
        <w:t>индивидуальны</w:t>
      </w:r>
      <w:r w:rsidR="002F06AE">
        <w:rPr>
          <w:sz w:val="28"/>
          <w:szCs w:val="28"/>
        </w:rPr>
        <w:t>х</w:t>
      </w:r>
      <w:r w:rsidR="002F06AE" w:rsidRPr="00C518E2">
        <w:rPr>
          <w:sz w:val="28"/>
          <w:szCs w:val="28"/>
        </w:rPr>
        <w:t xml:space="preserve"> предпринимател</w:t>
      </w:r>
      <w:r w:rsidR="002F06AE">
        <w:rPr>
          <w:sz w:val="28"/>
          <w:szCs w:val="28"/>
        </w:rPr>
        <w:t>ей.</w:t>
      </w:r>
    </w:p>
    <w:p w:rsidR="0037529A" w:rsidRDefault="00BA1463" w:rsidP="0037529A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3C4183" w:rsidRPr="003C4183">
        <w:rPr>
          <w:sz w:val="28"/>
          <w:szCs w:val="28"/>
        </w:rPr>
        <w:t>ро</w:t>
      </w:r>
      <w:r>
        <w:rPr>
          <w:sz w:val="28"/>
          <w:szCs w:val="28"/>
        </w:rPr>
        <w:t>ведена</w:t>
      </w:r>
      <w:r w:rsidR="003C4183" w:rsidRPr="003C4183">
        <w:rPr>
          <w:sz w:val="28"/>
          <w:szCs w:val="28"/>
        </w:rPr>
        <w:t xml:space="preserve"> оценк</w:t>
      </w:r>
      <w:r>
        <w:rPr>
          <w:sz w:val="28"/>
          <w:szCs w:val="28"/>
        </w:rPr>
        <w:t>а</w:t>
      </w:r>
      <w:r w:rsidR="003C4183" w:rsidRPr="003C4183">
        <w:rPr>
          <w:sz w:val="28"/>
          <w:szCs w:val="28"/>
        </w:rPr>
        <w:t xml:space="preserve"> регулирующего воздействия, полученные замечания и предложения учтены</w:t>
      </w:r>
      <w:r w:rsidR="00105558">
        <w:rPr>
          <w:sz w:val="28"/>
          <w:szCs w:val="28"/>
        </w:rPr>
        <w:t>.</w:t>
      </w:r>
      <w:r w:rsidR="0037529A">
        <w:rPr>
          <w:sz w:val="28"/>
          <w:szCs w:val="28"/>
        </w:rPr>
        <w:t xml:space="preserve"> </w:t>
      </w:r>
    </w:p>
    <w:p w:rsidR="00F72AD2" w:rsidRDefault="00287D33" w:rsidP="003B057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проект </w:t>
      </w:r>
      <w:r w:rsidR="00905525">
        <w:rPr>
          <w:sz w:val="28"/>
          <w:szCs w:val="28"/>
        </w:rPr>
        <w:t>з</w:t>
      </w:r>
      <w:r>
        <w:rPr>
          <w:sz w:val="28"/>
          <w:szCs w:val="28"/>
        </w:rPr>
        <w:t xml:space="preserve">акона не содержит </w:t>
      </w:r>
      <w:proofErr w:type="spellStart"/>
      <w:r>
        <w:rPr>
          <w:sz w:val="28"/>
          <w:szCs w:val="28"/>
        </w:rPr>
        <w:t>коррупциогенных</w:t>
      </w:r>
      <w:proofErr w:type="spellEnd"/>
      <w:r>
        <w:rPr>
          <w:sz w:val="28"/>
          <w:szCs w:val="28"/>
        </w:rPr>
        <w:t xml:space="preserve"> факторов.</w:t>
      </w:r>
    </w:p>
    <w:p w:rsidR="00C16612" w:rsidRDefault="00C16612" w:rsidP="003B0570">
      <w:pPr>
        <w:jc w:val="both"/>
        <w:rPr>
          <w:color w:val="000000"/>
          <w:sz w:val="28"/>
          <w:szCs w:val="28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27"/>
        <w:gridCol w:w="6520"/>
      </w:tblGrid>
      <w:tr w:rsidR="00471C3F" w:rsidTr="00471C3F">
        <w:tc>
          <w:tcPr>
            <w:tcW w:w="3227" w:type="dxa"/>
          </w:tcPr>
          <w:p w:rsidR="00D6389D" w:rsidRDefault="00D6389D" w:rsidP="00471C3F">
            <w:pPr>
              <w:jc w:val="center"/>
              <w:rPr>
                <w:sz w:val="28"/>
                <w:szCs w:val="28"/>
              </w:rPr>
            </w:pPr>
          </w:p>
          <w:p w:rsidR="00471C3F" w:rsidRPr="00FA1671" w:rsidRDefault="00471C3F" w:rsidP="00471C3F">
            <w:pPr>
              <w:jc w:val="center"/>
              <w:rPr>
                <w:sz w:val="28"/>
                <w:szCs w:val="28"/>
              </w:rPr>
            </w:pPr>
            <w:r w:rsidRPr="00FA1671">
              <w:rPr>
                <w:sz w:val="28"/>
                <w:szCs w:val="28"/>
              </w:rPr>
              <w:t>Первый вице-губернатор</w:t>
            </w:r>
          </w:p>
          <w:p w:rsidR="00471C3F" w:rsidRDefault="00471C3F" w:rsidP="00471C3F">
            <w:pPr>
              <w:jc w:val="center"/>
              <w:rPr>
                <w:sz w:val="28"/>
                <w:szCs w:val="28"/>
              </w:rPr>
            </w:pPr>
            <w:r w:rsidRPr="00FA1671">
              <w:rPr>
                <w:sz w:val="28"/>
                <w:szCs w:val="28"/>
              </w:rPr>
              <w:t>Приморского края</w:t>
            </w:r>
          </w:p>
        </w:tc>
        <w:tc>
          <w:tcPr>
            <w:tcW w:w="6520" w:type="dxa"/>
          </w:tcPr>
          <w:p w:rsidR="00D6389D" w:rsidRDefault="00D6389D" w:rsidP="00471C3F">
            <w:pPr>
              <w:jc w:val="right"/>
              <w:rPr>
                <w:sz w:val="28"/>
                <w:szCs w:val="28"/>
              </w:rPr>
            </w:pPr>
          </w:p>
          <w:p w:rsidR="00D6389D" w:rsidRDefault="00D6389D" w:rsidP="00471C3F">
            <w:pPr>
              <w:jc w:val="right"/>
              <w:rPr>
                <w:sz w:val="28"/>
                <w:szCs w:val="28"/>
              </w:rPr>
            </w:pPr>
          </w:p>
          <w:p w:rsidR="00471C3F" w:rsidRDefault="00471C3F" w:rsidP="00471C3F">
            <w:pPr>
              <w:jc w:val="right"/>
              <w:rPr>
                <w:sz w:val="28"/>
                <w:szCs w:val="28"/>
              </w:rPr>
            </w:pPr>
            <w:bookmarkStart w:id="2" w:name="_GoBack"/>
            <w:bookmarkEnd w:id="2"/>
            <w:r w:rsidRPr="00FA1671">
              <w:rPr>
                <w:sz w:val="28"/>
                <w:szCs w:val="28"/>
              </w:rPr>
              <w:t>В.И. Усольцев</w:t>
            </w:r>
          </w:p>
        </w:tc>
      </w:tr>
    </w:tbl>
    <w:p w:rsidR="001363F1" w:rsidRPr="00D6389D" w:rsidRDefault="001363F1" w:rsidP="00D6389D">
      <w:pPr>
        <w:jc w:val="both"/>
        <w:rPr>
          <w:sz w:val="2"/>
          <w:szCs w:val="2"/>
        </w:rPr>
      </w:pPr>
    </w:p>
    <w:sectPr w:rsidR="001363F1" w:rsidRPr="00D6389D" w:rsidSect="00D6389D">
      <w:headerReference w:type="default" r:id="rId8"/>
      <w:pgSz w:w="11906" w:h="16838"/>
      <w:pgMar w:top="993" w:right="851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42BC" w:rsidRDefault="009042BC" w:rsidP="00665421">
      <w:r>
        <w:separator/>
      </w:r>
    </w:p>
  </w:endnote>
  <w:endnote w:type="continuationSeparator" w:id="0">
    <w:p w:rsidR="009042BC" w:rsidRDefault="009042BC" w:rsidP="00665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42BC" w:rsidRDefault="009042BC" w:rsidP="00665421">
      <w:r>
        <w:separator/>
      </w:r>
    </w:p>
  </w:footnote>
  <w:footnote w:type="continuationSeparator" w:id="0">
    <w:p w:rsidR="009042BC" w:rsidRDefault="009042BC" w:rsidP="0066542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8564905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665421" w:rsidRPr="00665421" w:rsidRDefault="00665421">
        <w:pPr>
          <w:pStyle w:val="a3"/>
          <w:jc w:val="center"/>
          <w:rPr>
            <w:sz w:val="28"/>
            <w:szCs w:val="28"/>
          </w:rPr>
        </w:pPr>
        <w:r w:rsidRPr="00665421">
          <w:rPr>
            <w:sz w:val="28"/>
            <w:szCs w:val="28"/>
          </w:rPr>
          <w:fldChar w:fldCharType="begin"/>
        </w:r>
        <w:r w:rsidRPr="00665421">
          <w:rPr>
            <w:sz w:val="28"/>
            <w:szCs w:val="28"/>
          </w:rPr>
          <w:instrText>PAGE   \* MERGEFORMAT</w:instrText>
        </w:r>
        <w:r w:rsidRPr="00665421">
          <w:rPr>
            <w:sz w:val="28"/>
            <w:szCs w:val="28"/>
          </w:rPr>
          <w:fldChar w:fldCharType="separate"/>
        </w:r>
        <w:r w:rsidR="00D6389D">
          <w:rPr>
            <w:noProof/>
            <w:sz w:val="28"/>
            <w:szCs w:val="28"/>
          </w:rPr>
          <w:t>2</w:t>
        </w:r>
        <w:r w:rsidRPr="00665421">
          <w:rPr>
            <w:sz w:val="28"/>
            <w:szCs w:val="28"/>
          </w:rPr>
          <w:fldChar w:fldCharType="end"/>
        </w:r>
      </w:p>
    </w:sdtContent>
  </w:sdt>
  <w:p w:rsidR="00665421" w:rsidRDefault="0066542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298"/>
    <w:rsid w:val="00010A9B"/>
    <w:rsid w:val="00015A16"/>
    <w:rsid w:val="00075948"/>
    <w:rsid w:val="0008072C"/>
    <w:rsid w:val="00080D3A"/>
    <w:rsid w:val="00084A4C"/>
    <w:rsid w:val="0008714A"/>
    <w:rsid w:val="00090266"/>
    <w:rsid w:val="000B0F85"/>
    <w:rsid w:val="000D6EBA"/>
    <w:rsid w:val="000E1ADC"/>
    <w:rsid w:val="000E44C7"/>
    <w:rsid w:val="00105558"/>
    <w:rsid w:val="00114B6B"/>
    <w:rsid w:val="0013322A"/>
    <w:rsid w:val="001363F1"/>
    <w:rsid w:val="00147927"/>
    <w:rsid w:val="0016436B"/>
    <w:rsid w:val="00170C56"/>
    <w:rsid w:val="00187BF9"/>
    <w:rsid w:val="00190917"/>
    <w:rsid w:val="001B624E"/>
    <w:rsid w:val="00223B07"/>
    <w:rsid w:val="00223F98"/>
    <w:rsid w:val="00231BEF"/>
    <w:rsid w:val="00247879"/>
    <w:rsid w:val="00260C97"/>
    <w:rsid w:val="00287D33"/>
    <w:rsid w:val="002C62B0"/>
    <w:rsid w:val="002D3FDE"/>
    <w:rsid w:val="002D401F"/>
    <w:rsid w:val="002E3D6C"/>
    <w:rsid w:val="002F06AE"/>
    <w:rsid w:val="00316472"/>
    <w:rsid w:val="00324805"/>
    <w:rsid w:val="00334298"/>
    <w:rsid w:val="0034706E"/>
    <w:rsid w:val="0035286C"/>
    <w:rsid w:val="00373C29"/>
    <w:rsid w:val="0037529A"/>
    <w:rsid w:val="0039007A"/>
    <w:rsid w:val="003B0570"/>
    <w:rsid w:val="003B5D32"/>
    <w:rsid w:val="003C4183"/>
    <w:rsid w:val="003F2392"/>
    <w:rsid w:val="00402E3B"/>
    <w:rsid w:val="004222F7"/>
    <w:rsid w:val="00450614"/>
    <w:rsid w:val="00452BC4"/>
    <w:rsid w:val="0046458E"/>
    <w:rsid w:val="00466753"/>
    <w:rsid w:val="00467949"/>
    <w:rsid w:val="00471916"/>
    <w:rsid w:val="00471C3F"/>
    <w:rsid w:val="004940F4"/>
    <w:rsid w:val="004E6D79"/>
    <w:rsid w:val="005039D0"/>
    <w:rsid w:val="00505707"/>
    <w:rsid w:val="00506E07"/>
    <w:rsid w:val="00541855"/>
    <w:rsid w:val="00545A55"/>
    <w:rsid w:val="005B1E39"/>
    <w:rsid w:val="005B2D25"/>
    <w:rsid w:val="005B369C"/>
    <w:rsid w:val="005C1309"/>
    <w:rsid w:val="005C5DD4"/>
    <w:rsid w:val="005D50E3"/>
    <w:rsid w:val="005F43ED"/>
    <w:rsid w:val="006459FE"/>
    <w:rsid w:val="00665421"/>
    <w:rsid w:val="0067227F"/>
    <w:rsid w:val="006B669E"/>
    <w:rsid w:val="006D2355"/>
    <w:rsid w:val="006D7D7F"/>
    <w:rsid w:val="006E04B9"/>
    <w:rsid w:val="006F6E39"/>
    <w:rsid w:val="00714D59"/>
    <w:rsid w:val="00715DF6"/>
    <w:rsid w:val="00725094"/>
    <w:rsid w:val="007B49FA"/>
    <w:rsid w:val="007D5896"/>
    <w:rsid w:val="007D780B"/>
    <w:rsid w:val="007E24D1"/>
    <w:rsid w:val="00816AFF"/>
    <w:rsid w:val="00817A32"/>
    <w:rsid w:val="00825D73"/>
    <w:rsid w:val="00831319"/>
    <w:rsid w:val="00836F47"/>
    <w:rsid w:val="00837767"/>
    <w:rsid w:val="0084553C"/>
    <w:rsid w:val="00863E9A"/>
    <w:rsid w:val="00892037"/>
    <w:rsid w:val="008A728D"/>
    <w:rsid w:val="008C235B"/>
    <w:rsid w:val="008D43DE"/>
    <w:rsid w:val="008F0528"/>
    <w:rsid w:val="008F74A7"/>
    <w:rsid w:val="009042BC"/>
    <w:rsid w:val="00905525"/>
    <w:rsid w:val="00906358"/>
    <w:rsid w:val="00916734"/>
    <w:rsid w:val="00964148"/>
    <w:rsid w:val="009A3210"/>
    <w:rsid w:val="009B67DA"/>
    <w:rsid w:val="009B74D3"/>
    <w:rsid w:val="009C7155"/>
    <w:rsid w:val="009D5DE9"/>
    <w:rsid w:val="009F3DB5"/>
    <w:rsid w:val="009F7E5C"/>
    <w:rsid w:val="00A52B40"/>
    <w:rsid w:val="00A60E40"/>
    <w:rsid w:val="00A75728"/>
    <w:rsid w:val="00A77722"/>
    <w:rsid w:val="00AB32DC"/>
    <w:rsid w:val="00AE4356"/>
    <w:rsid w:val="00AF1A9E"/>
    <w:rsid w:val="00B05D7C"/>
    <w:rsid w:val="00B10E34"/>
    <w:rsid w:val="00B15FDD"/>
    <w:rsid w:val="00B210C6"/>
    <w:rsid w:val="00B4290A"/>
    <w:rsid w:val="00B75732"/>
    <w:rsid w:val="00B77E92"/>
    <w:rsid w:val="00B84228"/>
    <w:rsid w:val="00BA1463"/>
    <w:rsid w:val="00BC2590"/>
    <w:rsid w:val="00BF57DF"/>
    <w:rsid w:val="00C03E5B"/>
    <w:rsid w:val="00C16612"/>
    <w:rsid w:val="00C518E2"/>
    <w:rsid w:val="00C70789"/>
    <w:rsid w:val="00CB7AE1"/>
    <w:rsid w:val="00CC6F83"/>
    <w:rsid w:val="00CC70CE"/>
    <w:rsid w:val="00D053F9"/>
    <w:rsid w:val="00D41D3B"/>
    <w:rsid w:val="00D441D4"/>
    <w:rsid w:val="00D6164C"/>
    <w:rsid w:val="00D6389D"/>
    <w:rsid w:val="00DA2334"/>
    <w:rsid w:val="00DA2E57"/>
    <w:rsid w:val="00DA419D"/>
    <w:rsid w:val="00DB3AC2"/>
    <w:rsid w:val="00DD4D29"/>
    <w:rsid w:val="00DD6811"/>
    <w:rsid w:val="00DE032E"/>
    <w:rsid w:val="00E005A4"/>
    <w:rsid w:val="00E01AC6"/>
    <w:rsid w:val="00E4391D"/>
    <w:rsid w:val="00E55D9C"/>
    <w:rsid w:val="00E575E2"/>
    <w:rsid w:val="00E60E62"/>
    <w:rsid w:val="00E61AD9"/>
    <w:rsid w:val="00E846BB"/>
    <w:rsid w:val="00EC4D80"/>
    <w:rsid w:val="00ED5EEA"/>
    <w:rsid w:val="00EF3F9D"/>
    <w:rsid w:val="00F010AB"/>
    <w:rsid w:val="00F22572"/>
    <w:rsid w:val="00F31AD8"/>
    <w:rsid w:val="00F34BF4"/>
    <w:rsid w:val="00F444E8"/>
    <w:rsid w:val="00F51292"/>
    <w:rsid w:val="00F54789"/>
    <w:rsid w:val="00F72AD2"/>
    <w:rsid w:val="00FA1671"/>
    <w:rsid w:val="00FA4B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29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290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518E2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table" w:styleId="aa">
    <w:name w:val="Table Grid"/>
    <w:basedOn w:val="a1"/>
    <w:uiPriority w:val="59"/>
    <w:rsid w:val="00471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42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D5DE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66542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66542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4290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4290A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basedOn w:val="a"/>
    <w:uiPriority w:val="34"/>
    <w:qFormat/>
    <w:rsid w:val="00C518E2"/>
    <w:pPr>
      <w:spacing w:after="200" w:line="276" w:lineRule="auto"/>
      <w:ind w:left="720"/>
      <w:contextualSpacing/>
    </w:pPr>
    <w:rPr>
      <w:rFonts w:eastAsiaTheme="minorHAnsi" w:cstheme="minorBidi"/>
      <w:sz w:val="28"/>
      <w:szCs w:val="22"/>
      <w:lang w:eastAsia="en-US"/>
    </w:rPr>
  </w:style>
  <w:style w:type="table" w:styleId="aa">
    <w:name w:val="Table Grid"/>
    <w:basedOn w:val="a1"/>
    <w:uiPriority w:val="59"/>
    <w:rsid w:val="00471C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34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9935AD-2C62-426E-91EC-0CA4E9E644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Бажук Екатерина Петровна</dc:creator>
  <cp:lastModifiedBy>Соколовская Елена Владимировна</cp:lastModifiedBy>
  <cp:revision>2</cp:revision>
  <cp:lastPrinted>2015-07-16T05:19:00Z</cp:lastPrinted>
  <dcterms:created xsi:type="dcterms:W3CDTF">2015-07-16T05:19:00Z</dcterms:created>
  <dcterms:modified xsi:type="dcterms:W3CDTF">2015-07-16T05:19:00Z</dcterms:modified>
</cp:coreProperties>
</file>