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4992374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70B45" w:rsidRDefault="00E70B45" w:rsidP="00E70B45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E70B45" w:rsidRDefault="00E70B45" w:rsidP="00E70B45">
      <w:pPr>
        <w:autoSpaceDE w:val="0"/>
        <w:autoSpaceDN w:val="0"/>
        <w:adjustRightInd w:val="0"/>
        <w:jc w:val="center"/>
        <w:rPr>
          <w:b/>
        </w:rPr>
      </w:pPr>
      <w:r w:rsidRPr="00676DBC">
        <w:rPr>
          <w:b/>
          <w:bCs/>
          <w:szCs w:val="28"/>
        </w:rPr>
        <w:t xml:space="preserve">"О </w:t>
      </w:r>
      <w:r>
        <w:rPr>
          <w:b/>
        </w:rPr>
        <w:t>ЗАЩИТЕ НАСЕЛЕНИЯ И ТЕРРИТОРИИ ПРИМОРСКОГО КРАЯ ОТ ЧРЕЗВЫЧАЙНЫХ СИТУАЦИЙ ПРИРОДНОГО</w:t>
      </w:r>
    </w:p>
    <w:p w:rsidR="00E70B45" w:rsidRPr="00676DBC" w:rsidRDefault="00E70B45" w:rsidP="00E70B45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</w:rPr>
        <w:t>И ТЕХНОГЕННОГО ХАРАКТЕРА</w:t>
      </w:r>
      <w:r w:rsidRPr="00D3315D">
        <w:rPr>
          <w:b/>
        </w:rPr>
        <w:t>"</w:t>
      </w:r>
    </w:p>
    <w:p w:rsidR="00E70B45" w:rsidRPr="009E4A0A" w:rsidRDefault="00E70B45" w:rsidP="00E70B45">
      <w:pPr>
        <w:pStyle w:val="ConsPlusTitle"/>
        <w:widowControl/>
        <w:jc w:val="center"/>
        <w:rPr>
          <w:b w:val="0"/>
        </w:rPr>
      </w:pPr>
    </w:p>
    <w:p w:rsidR="00E70B45" w:rsidRPr="009E4A0A" w:rsidRDefault="00E70B45" w:rsidP="00E70B45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Законодательным Собранием Приморского края</w:t>
      </w:r>
      <w:r>
        <w:rPr>
          <w:b w:val="0"/>
        </w:rPr>
        <w:t xml:space="preserve"> 22 июля </w:t>
      </w:r>
      <w:r>
        <w:rPr>
          <w:b w:val="0"/>
        </w:rPr>
        <w:br/>
        <w:t xml:space="preserve">2015 года в первом чтении </w:t>
      </w:r>
    </w:p>
    <w:p w:rsidR="00E70B45" w:rsidRPr="009E4A0A" w:rsidRDefault="00E70B45" w:rsidP="00E70B45">
      <w:pPr>
        <w:pStyle w:val="ConsPlusTitle"/>
        <w:widowControl/>
        <w:jc w:val="both"/>
        <w:rPr>
          <w:b w:val="0"/>
        </w:rPr>
      </w:pPr>
    </w:p>
    <w:p w:rsidR="00E70B45" w:rsidRPr="00DC56B4" w:rsidRDefault="00E70B45" w:rsidP="00E70B45">
      <w:pPr>
        <w:pStyle w:val="ConsPlusTitle"/>
        <w:widowControl/>
        <w:ind w:firstLine="709"/>
        <w:jc w:val="both"/>
        <w:rPr>
          <w:b w:val="0"/>
        </w:rPr>
      </w:pPr>
      <w:r w:rsidRPr="00DC56B4">
        <w:rPr>
          <w:b w:val="0"/>
        </w:rPr>
        <w:t xml:space="preserve">СТАТЬЯ 1. </w:t>
      </w:r>
    </w:p>
    <w:p w:rsidR="00E70B45" w:rsidRPr="00DC56B4" w:rsidRDefault="00E70B45" w:rsidP="00E70B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 xml:space="preserve">Внести в </w:t>
      </w:r>
      <w:hyperlink r:id="rId9" w:history="1">
        <w:r w:rsidRPr="00DC56B4">
          <w:rPr>
            <w:szCs w:val="28"/>
          </w:rPr>
          <w:t>Закон</w:t>
        </w:r>
      </w:hyperlink>
      <w:r w:rsidRPr="00DC56B4">
        <w:rPr>
          <w:szCs w:val="28"/>
        </w:rPr>
        <w:t xml:space="preserve"> Приморского края от 2 декабря 1999 года № 74-КЗ</w:t>
      </w:r>
      <w:r w:rsidRPr="00DC56B4">
        <w:rPr>
          <w:szCs w:val="28"/>
        </w:rPr>
        <w:br/>
        <w:t xml:space="preserve">"О защите населения и территории Приморского края от чрезвычайных ситуаций природного и техногенного характера" (Ведомости Думы Приморского края, 1999, № 50, стр. 2; Ведомости Законодательного Собрания Приморского края, 2001, № 95, стр. 8, № 98, стр. 68; </w:t>
      </w:r>
      <w:proofErr w:type="gramStart"/>
      <w:r w:rsidRPr="00DC56B4">
        <w:rPr>
          <w:szCs w:val="28"/>
        </w:rPr>
        <w:t>2002, № 118, стр. 56; 2004, № 73, стр. 5; 2005, № 104, стр. 34; 2006, № 135, стр. 3; 2007,</w:t>
      </w:r>
      <w:r w:rsidRPr="00DC56B4">
        <w:rPr>
          <w:szCs w:val="28"/>
        </w:rPr>
        <w:br/>
        <w:t xml:space="preserve">№ 14, стр. 43; 2009, № 107, стр. 24; 2010, № 148, стр. 4, № 157, стр. 27; </w:t>
      </w:r>
      <w:r w:rsidRPr="00DC56B4">
        <w:rPr>
          <w:szCs w:val="28"/>
        </w:rPr>
        <w:br/>
        <w:t>2011, № 194, стр. 14; 2012, № 16, стр. 39; 2013, № 55, стр. 58, стр. 133, № 67, стр. 31;</w:t>
      </w:r>
      <w:proofErr w:type="gramEnd"/>
      <w:r w:rsidRPr="00DC56B4">
        <w:rPr>
          <w:szCs w:val="28"/>
        </w:rPr>
        <w:t xml:space="preserve"> </w:t>
      </w:r>
      <w:proofErr w:type="gramStart"/>
      <w:r w:rsidRPr="00DC56B4">
        <w:rPr>
          <w:szCs w:val="28"/>
        </w:rPr>
        <w:t>2014, № 95, стр. 7</w:t>
      </w:r>
      <w:r>
        <w:rPr>
          <w:szCs w:val="28"/>
        </w:rPr>
        <w:t>; 2015, № 112, стр. 14</w:t>
      </w:r>
      <w:r w:rsidRPr="00DC56B4">
        <w:rPr>
          <w:szCs w:val="28"/>
        </w:rPr>
        <w:t>) следующие изменения:</w:t>
      </w:r>
      <w:proofErr w:type="gramEnd"/>
    </w:p>
    <w:p w:rsidR="00E70B45" w:rsidRDefault="00E70B45" w:rsidP="00E70B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статье 1:</w:t>
      </w:r>
    </w:p>
    <w:p w:rsidR="00E70B45" w:rsidRDefault="00E70B45" w:rsidP="00E70B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шестой изложить в следующей редакции:</w:t>
      </w:r>
    </w:p>
    <w:p w:rsidR="00E70B45" w:rsidRDefault="00E70B45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"потенциально опасный объект - это объект, на котором расположены здания и сооружения повышенного уровня ответственности, либо объект, на котором возможно одновременное пребывание более пяти тысяч человек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E70B45" w:rsidRDefault="00E70B45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 xml:space="preserve">ополнить абзацами </w:t>
      </w:r>
      <w:r w:rsidRPr="002A1F84">
        <w:rPr>
          <w:szCs w:val="28"/>
        </w:rPr>
        <w:t>следующего содержания:</w:t>
      </w:r>
      <w:hyperlink r:id="rId10" w:history="1"/>
    </w:p>
    <w:p w:rsidR="00E70B45" w:rsidRDefault="00E70B45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"территория, подверженная риску возникновения быстроразвивающихся опасных природных явлений и техногенных процессов</w:t>
      </w:r>
      <w:bookmarkStart w:id="0" w:name="_GoBack"/>
      <w:bookmarkEnd w:id="0"/>
      <w:r>
        <w:rPr>
          <w:szCs w:val="28"/>
        </w:rPr>
        <w:t xml:space="preserve"> - это участок земельного, водного или воздушного пространства либо критически важный или потенциально опасный объект производственного и социального значения, отнесенные к указанной территории путем прогнозирования угрозы возникновения чрезвычайных ситуаций и оценки социально-экономических последствий чрезвычайных ситуаций;</w:t>
      </w:r>
    </w:p>
    <w:p w:rsidR="00E70B45" w:rsidRDefault="00E70B45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быстроразвивающиеся опасные</w:t>
      </w:r>
      <w:proofErr w:type="gramEnd"/>
      <w:r>
        <w:rPr>
          <w:szCs w:val="28"/>
        </w:rPr>
        <w:t xml:space="preserve"> природные явления и техногенные процессы - это негативные явления и процессы, определенные в ходе прогнозирования угрозы возникновения чрезвычайных ситуаций, локализация и ликвидация которой требуют заблаговременной подготовки сил и средств единой государственной системы предупреждения и ликвидации чрезвычайных ситуаций;</w:t>
      </w:r>
    </w:p>
    <w:p w:rsidR="00E70B45" w:rsidRDefault="00E70B45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критически важный объект - это объект, нарушение или прекращение функционирования которого приведет к потере управления экономикой Российской Федерации, Приморского края или административно-</w:t>
      </w:r>
      <w:r>
        <w:rPr>
          <w:szCs w:val="28"/>
        </w:rPr>
        <w:lastRenderedPageBreak/>
        <w:t>территориальной единицы Приморского края, ее необратимому негативному изменению (разрушению) либо существенному снижению безопасности жизнедеятельности населения;</w:t>
      </w:r>
    </w:p>
    <w:p w:rsidR="00E70B45" w:rsidRDefault="00E70B45" w:rsidP="00E70B4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органы управления Приморской территориальной подсистемы РСЧС – это органы, создаваемые для координации деятельности органов исполнительной власти Приморского края, органов местного самоуправления, организаций в области защиты населения и территорий от чрезвычайных ситуаций и сил, привлекаемых для предупреждения и  ликвидации чрезвычайных ситуаций."; </w:t>
      </w:r>
      <w:proofErr w:type="gramEnd"/>
    </w:p>
    <w:p w:rsidR="00E70B45" w:rsidRDefault="00E70B45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4:</w:t>
      </w:r>
    </w:p>
    <w:p w:rsidR="00E70B45" w:rsidRDefault="00E70B45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статьи слова ", уровни реагирования"</w:t>
      </w:r>
      <w:r w:rsidRPr="002F47BF">
        <w:rPr>
          <w:szCs w:val="28"/>
        </w:rPr>
        <w:t xml:space="preserve"> </w:t>
      </w:r>
      <w:r>
        <w:rPr>
          <w:szCs w:val="28"/>
        </w:rPr>
        <w:t>исключить;</w:t>
      </w:r>
    </w:p>
    <w:p w:rsidR="00E70B45" w:rsidRDefault="00E70B45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3 признать утратившей силу; </w:t>
      </w:r>
    </w:p>
    <w:p w:rsidR="00E70B45" w:rsidRDefault="00E70B45" w:rsidP="00E70B45">
      <w:pPr>
        <w:ind w:firstLine="709"/>
        <w:jc w:val="both"/>
        <w:rPr>
          <w:szCs w:val="28"/>
        </w:rPr>
      </w:pPr>
      <w:r>
        <w:rPr>
          <w:szCs w:val="28"/>
        </w:rPr>
        <w:t>3)в статье 10:</w:t>
      </w:r>
    </w:p>
    <w:p w:rsidR="00E70B45" w:rsidRDefault="00E70B45" w:rsidP="00E70B45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 дополнить абзацем следующего содержания:</w:t>
      </w:r>
    </w:p>
    <w:p w:rsidR="00E70B45" w:rsidRDefault="00E70B45" w:rsidP="00E70B45">
      <w:pPr>
        <w:ind w:firstLine="709"/>
        <w:jc w:val="both"/>
        <w:rPr>
          <w:szCs w:val="28"/>
        </w:rPr>
      </w:pPr>
      <w:r>
        <w:rPr>
          <w:szCs w:val="28"/>
        </w:rPr>
        <w:t>"Приморская территориальная подсистема РСЧС функционирует на региональном, муниципальном и объектовых уровнях</w:t>
      </w:r>
      <w:proofErr w:type="gramStart"/>
      <w:r>
        <w:rPr>
          <w:szCs w:val="28"/>
        </w:rPr>
        <w:t>.";</w:t>
      </w:r>
      <w:proofErr w:type="gramEnd"/>
    </w:p>
    <w:p w:rsidR="00E70B45" w:rsidRDefault="00E70B45" w:rsidP="00E70B45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3 изложить в следующей редакции:</w:t>
      </w:r>
    </w:p>
    <w:p w:rsidR="00E70B45" w:rsidRDefault="00E70B45" w:rsidP="00E70B4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"3.Состав органов управления, сил и средств, порядок выполнения задач и взаимодействия основных элементов, а также иные вопросы функционирования Приморской территориальной подсистемы РСЧС определяются положением о ней, утверждаемым Администрацией Приморского края.";</w:t>
      </w:r>
      <w:proofErr w:type="gramEnd"/>
    </w:p>
    <w:p w:rsidR="00E70B45" w:rsidRDefault="0048039A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1" w:history="1"/>
      <w:r w:rsidR="00E70B45">
        <w:rPr>
          <w:szCs w:val="28"/>
        </w:rPr>
        <w:t>4)в абзаце третьем части 1 статьи 14 слова "с планами ликвидации" заменить словами "с планами действий по предупреждению и ликвидации".</w:t>
      </w:r>
    </w:p>
    <w:p w:rsidR="00E70B45" w:rsidRDefault="00E70B45" w:rsidP="00E70B4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0B45" w:rsidRPr="00DC56B4" w:rsidRDefault="00E70B45" w:rsidP="00E70B45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 xml:space="preserve">СТАТЬЯ 2. </w:t>
      </w:r>
    </w:p>
    <w:p w:rsidR="00E70B45" w:rsidRPr="00DC56B4" w:rsidRDefault="00E70B45" w:rsidP="00E70B4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C56B4">
        <w:rPr>
          <w:szCs w:val="28"/>
        </w:rPr>
        <w:t>Настоящий Закон вступает в силу со дня его официального опубликования.</w:t>
      </w:r>
    </w:p>
    <w:p w:rsidR="00E70B45" w:rsidRPr="00DC56B4" w:rsidRDefault="00E70B45" w:rsidP="00E70B45">
      <w:pPr>
        <w:autoSpaceDE w:val="0"/>
        <w:autoSpaceDN w:val="0"/>
        <w:adjustRightInd w:val="0"/>
        <w:jc w:val="both"/>
        <w:rPr>
          <w:szCs w:val="28"/>
        </w:rPr>
      </w:pPr>
    </w:p>
    <w:p w:rsidR="00E70B45" w:rsidRPr="00DC56B4" w:rsidRDefault="00E70B45" w:rsidP="00E70B45">
      <w:pPr>
        <w:autoSpaceDE w:val="0"/>
        <w:autoSpaceDN w:val="0"/>
        <w:adjustRightInd w:val="0"/>
        <w:jc w:val="both"/>
        <w:rPr>
          <w:szCs w:val="28"/>
        </w:rPr>
      </w:pPr>
    </w:p>
    <w:p w:rsidR="00E70B45" w:rsidRPr="00DC56B4" w:rsidRDefault="00E70B45" w:rsidP="00E70B45">
      <w:pPr>
        <w:autoSpaceDE w:val="0"/>
        <w:autoSpaceDN w:val="0"/>
        <w:adjustRightInd w:val="0"/>
        <w:jc w:val="both"/>
        <w:rPr>
          <w:szCs w:val="28"/>
        </w:rPr>
      </w:pPr>
    </w:p>
    <w:p w:rsidR="00E70B45" w:rsidRDefault="00E70B45" w:rsidP="00E70B45">
      <w:pPr>
        <w:autoSpaceDE w:val="0"/>
        <w:autoSpaceDN w:val="0"/>
        <w:adjustRightInd w:val="0"/>
        <w:jc w:val="both"/>
      </w:pPr>
      <w:r w:rsidRPr="00DC56B4">
        <w:t>Губернатор края</w:t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</w:r>
      <w:r w:rsidRPr="00DC56B4">
        <w:tab/>
        <w:t xml:space="preserve">       В.В. Миклушевский</w:t>
      </w:r>
    </w:p>
    <w:p w:rsidR="00BE0544" w:rsidRDefault="00BE0544"/>
    <w:sectPr w:rsidR="00BE0544" w:rsidSect="00E70B45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39A" w:rsidRDefault="0048039A">
      <w:r>
        <w:separator/>
      </w:r>
    </w:p>
  </w:endnote>
  <w:endnote w:type="continuationSeparator" w:id="0">
    <w:p w:rsidR="0048039A" w:rsidRDefault="00480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39A" w:rsidRDefault="0048039A">
      <w:r>
        <w:separator/>
      </w:r>
    </w:p>
  </w:footnote>
  <w:footnote w:type="continuationSeparator" w:id="0">
    <w:p w:rsidR="0048039A" w:rsidRDefault="00480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B45" w:rsidRDefault="00E70B45" w:rsidP="00E70B4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34E6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0B45"/>
    <w:rsid w:val="0003291F"/>
    <w:rsid w:val="00302D7D"/>
    <w:rsid w:val="00380EE1"/>
    <w:rsid w:val="003B26E7"/>
    <w:rsid w:val="0047435B"/>
    <w:rsid w:val="0048039A"/>
    <w:rsid w:val="005A2827"/>
    <w:rsid w:val="00734E68"/>
    <w:rsid w:val="00AB70F9"/>
    <w:rsid w:val="00AC31EC"/>
    <w:rsid w:val="00B14397"/>
    <w:rsid w:val="00BE0544"/>
    <w:rsid w:val="00E34273"/>
    <w:rsid w:val="00E60B2A"/>
    <w:rsid w:val="00E70B4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E70B4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E70B45"/>
    <w:rPr>
      <w:sz w:val="28"/>
    </w:rPr>
  </w:style>
  <w:style w:type="paragraph" w:styleId="a6">
    <w:name w:val="Balloon Text"/>
    <w:basedOn w:val="a"/>
    <w:link w:val="a7"/>
    <w:rsid w:val="00E70B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70B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35214FA998424A10BB78F0D03E5102835C7D04E61350C75326EB7DADE0AEEE6911AA83609D9459CnBtDE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A86F3D28276F0FD66E244F633FD661019D2427028A027387C895F5D1C7D622C972A7C70F7B2B00FiDM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A90D842F30FE523C80624E9FA7B34E21124E92422BE589A4FD537ED5F7A1E20L1R2H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2015-07-22T23:57:00Z</cp:lastPrinted>
  <dcterms:created xsi:type="dcterms:W3CDTF">2015-07-22T23:55:00Z</dcterms:created>
  <dcterms:modified xsi:type="dcterms:W3CDTF">2015-07-24T00:04:00Z</dcterms:modified>
</cp:coreProperties>
</file>