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42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7C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7C6E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7C6E" w:rsidRPr="00607C6E">
              <w:rPr>
                <w:szCs w:val="28"/>
              </w:rPr>
              <w:t>1987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7C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7C6E" w:rsidP="00607C6E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краевом бюджете на 2015 год и плановый период 2016 и </w:t>
            </w:r>
            <w:r>
              <w:br/>
            </w:r>
            <w:r>
              <w:t>2017 годов"</w:t>
            </w:r>
          </w:p>
          <w:p w:rsidR="000B3FB2" w:rsidRPr="00607C6E" w:rsidRDefault="000B3FB2" w:rsidP="0094344A">
            <w:pPr>
              <w:ind w:left="-108"/>
              <w:jc w:val="both"/>
            </w:pPr>
          </w:p>
        </w:tc>
      </w:tr>
    </w:tbl>
    <w:p w:rsidR="00607C6E" w:rsidRDefault="00607C6E" w:rsidP="00607C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07C6E" w:rsidRDefault="00607C6E" w:rsidP="00607C6E">
      <w:pPr>
        <w:pStyle w:val="a3"/>
        <w:tabs>
          <w:tab w:val="clear" w:pos="4153"/>
          <w:tab w:val="clear" w:pos="8306"/>
        </w:tabs>
      </w:pPr>
    </w:p>
    <w:p w:rsidR="00607C6E" w:rsidRDefault="00607C6E" w:rsidP="00607C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07C6E" w:rsidRDefault="00607C6E" w:rsidP="00607C6E"/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</w:p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</w:p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07C6E" w:rsidRDefault="00607C6E" w:rsidP="00607C6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07C6E" w:rsidRDefault="00607C6E" w:rsidP="00607C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7C6E" w:rsidRDefault="00607C6E" w:rsidP="00607C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07C6E" w:rsidRDefault="00607C6E" w:rsidP="00607C6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8DB" w:rsidRDefault="005F38DB">
      <w:r>
        <w:separator/>
      </w:r>
    </w:p>
  </w:endnote>
  <w:endnote w:type="continuationSeparator" w:id="0">
    <w:p w:rsidR="005F38DB" w:rsidRDefault="005F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8DB" w:rsidRDefault="005F38DB">
      <w:r>
        <w:separator/>
      </w:r>
    </w:p>
  </w:footnote>
  <w:footnote w:type="continuationSeparator" w:id="0">
    <w:p w:rsidR="005F38DB" w:rsidRDefault="005F3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C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38DB"/>
    <w:rsid w:val="00607C6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2015-07-22T02:44:00Z</cp:lastPrinted>
  <dcterms:created xsi:type="dcterms:W3CDTF">2015-07-22T02:43:00Z</dcterms:created>
  <dcterms:modified xsi:type="dcterms:W3CDTF">2015-07-22T02:44:00Z</dcterms:modified>
</cp:coreProperties>
</file>