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449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01E4F" w:rsidRDefault="00301E4F" w:rsidP="00301E4F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4 ЗАКОНА ПРИМОРСКОГО КРАЯ "О ПОЖАРСКОМ МУНИЦИПАЛЬНОМ РАЙОНЕ"</w:t>
      </w:r>
    </w:p>
    <w:p w:rsidR="00301E4F" w:rsidRDefault="00301E4F" w:rsidP="00301E4F"/>
    <w:p w:rsidR="00301E4F" w:rsidRDefault="00301E4F" w:rsidP="00301E4F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27 мая </w:t>
      </w:r>
      <w:r>
        <w:br/>
        <w:t>2015 года в первом чтении</w:t>
      </w:r>
    </w:p>
    <w:p w:rsidR="00301E4F" w:rsidRDefault="00301E4F" w:rsidP="00301E4F">
      <w:pPr>
        <w:tabs>
          <w:tab w:val="left" w:pos="7371"/>
        </w:tabs>
        <w:ind w:firstLine="709"/>
        <w:jc w:val="both"/>
      </w:pPr>
    </w:p>
    <w:p w:rsidR="00301E4F" w:rsidRDefault="00301E4F" w:rsidP="00301E4F">
      <w:pPr>
        <w:tabs>
          <w:tab w:val="left" w:pos="7371"/>
        </w:tabs>
        <w:ind w:firstLine="709"/>
        <w:jc w:val="both"/>
      </w:pPr>
      <w:r>
        <w:t>СТАТЬЯ 1.</w:t>
      </w:r>
    </w:p>
    <w:p w:rsidR="00301E4F" w:rsidRPr="0039587D" w:rsidRDefault="00301E4F" w:rsidP="00301E4F">
      <w:pPr>
        <w:pStyle w:val="a5"/>
        <w:spacing w:after="0"/>
        <w:ind w:firstLine="709"/>
        <w:jc w:val="both"/>
        <w:rPr>
          <w:szCs w:val="28"/>
        </w:rPr>
      </w:pPr>
      <w:r w:rsidRPr="0039587D">
        <w:rPr>
          <w:szCs w:val="28"/>
        </w:rPr>
        <w:t xml:space="preserve">Внести в </w:t>
      </w:r>
      <w:r>
        <w:rPr>
          <w:szCs w:val="28"/>
        </w:rPr>
        <w:t xml:space="preserve">статью 4 </w:t>
      </w:r>
      <w:r w:rsidRPr="0039587D">
        <w:rPr>
          <w:szCs w:val="28"/>
        </w:rPr>
        <w:t>Закон</w:t>
      </w:r>
      <w:r>
        <w:rPr>
          <w:szCs w:val="28"/>
        </w:rPr>
        <w:t>а</w:t>
      </w:r>
      <w:r w:rsidRPr="0039587D">
        <w:rPr>
          <w:szCs w:val="28"/>
        </w:rPr>
        <w:t xml:space="preserve"> Приморского края от 7 декабря 2004 года </w:t>
      </w:r>
      <w:r>
        <w:rPr>
          <w:szCs w:val="28"/>
        </w:rPr>
        <w:br/>
      </w:r>
      <w:r w:rsidRPr="0039587D">
        <w:rPr>
          <w:szCs w:val="28"/>
        </w:rPr>
        <w:t xml:space="preserve">№ 191-КЗ </w:t>
      </w:r>
      <w:r>
        <w:rPr>
          <w:szCs w:val="28"/>
        </w:rPr>
        <w:t>"</w:t>
      </w:r>
      <w:r w:rsidRPr="0039587D">
        <w:rPr>
          <w:szCs w:val="28"/>
        </w:rPr>
        <w:t>О Пожарском муниципальном районе</w:t>
      </w:r>
      <w:r>
        <w:rPr>
          <w:szCs w:val="28"/>
        </w:rPr>
        <w:t>"</w:t>
      </w:r>
      <w:r w:rsidRPr="0039587D">
        <w:rPr>
          <w:szCs w:val="28"/>
        </w:rPr>
        <w:t xml:space="preserve"> (Ведомости Законодательного Собрания Приморского края, 2004, № 79, стр. 2; 2008, </w:t>
      </w:r>
      <w:r>
        <w:rPr>
          <w:szCs w:val="28"/>
        </w:rPr>
        <w:br/>
      </w:r>
      <w:r w:rsidRPr="0039587D">
        <w:rPr>
          <w:szCs w:val="28"/>
        </w:rPr>
        <w:t xml:space="preserve">№ 68, стр. 25; </w:t>
      </w:r>
      <w:r>
        <w:rPr>
          <w:szCs w:val="28"/>
        </w:rPr>
        <w:t xml:space="preserve">2012, </w:t>
      </w:r>
      <w:r w:rsidRPr="0039587D">
        <w:rPr>
          <w:szCs w:val="28"/>
        </w:rPr>
        <w:t>№ 27, стр. 74) изменения</w:t>
      </w:r>
      <w:r>
        <w:rPr>
          <w:szCs w:val="28"/>
        </w:rPr>
        <w:t>, изложив ее в следующей редакции</w:t>
      </w:r>
      <w:r w:rsidRPr="0039587D">
        <w:rPr>
          <w:szCs w:val="28"/>
        </w:rPr>
        <w:t>: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4.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1.Образовать в составе Пожарского муниципального района </w:t>
      </w:r>
      <w:r>
        <w:rPr>
          <w:szCs w:val="28"/>
        </w:rPr>
        <w:br/>
        <w:t>10 муниципальных образований: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proofErr w:type="spellStart"/>
      <w:r>
        <w:rPr>
          <w:szCs w:val="28"/>
        </w:rPr>
        <w:t>Верхнеперевальское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spellStart"/>
      <w:r>
        <w:rPr>
          <w:szCs w:val="28"/>
        </w:rPr>
        <w:t>Губеровское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proofErr w:type="spellStart"/>
      <w:r>
        <w:rPr>
          <w:szCs w:val="28"/>
        </w:rPr>
        <w:t>Игнатьевское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proofErr w:type="spellStart"/>
      <w:r>
        <w:rPr>
          <w:szCs w:val="28"/>
        </w:rPr>
        <w:t>Краснояровское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proofErr w:type="spellStart"/>
      <w:r>
        <w:rPr>
          <w:szCs w:val="28"/>
        </w:rPr>
        <w:t>Лучегорское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proofErr w:type="spellStart"/>
      <w:r>
        <w:rPr>
          <w:szCs w:val="28"/>
        </w:rPr>
        <w:t>Нагорненское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7)Пожарское;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8)Светлогорское;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</w:t>
      </w:r>
      <w:proofErr w:type="spellStart"/>
      <w:r>
        <w:rPr>
          <w:szCs w:val="28"/>
        </w:rPr>
        <w:t>Соболинское</w:t>
      </w:r>
      <w:proofErr w:type="spellEnd"/>
      <w:r>
        <w:rPr>
          <w:szCs w:val="28"/>
        </w:rPr>
        <w:t>;</w:t>
      </w:r>
    </w:p>
    <w:p w:rsidR="00301E4F" w:rsidRDefault="00301E4F" w:rsidP="00301E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</w:t>
      </w:r>
      <w:proofErr w:type="spellStart"/>
      <w:r>
        <w:rPr>
          <w:szCs w:val="28"/>
        </w:rPr>
        <w:t>Федосьевское</w:t>
      </w:r>
      <w:proofErr w:type="spellEnd"/>
      <w:r>
        <w:rPr>
          <w:szCs w:val="28"/>
        </w:rPr>
        <w:t>.</w:t>
      </w:r>
    </w:p>
    <w:p w:rsidR="00301E4F" w:rsidRPr="0039587D" w:rsidRDefault="00301E4F" w:rsidP="00301E4F">
      <w:pPr>
        <w:pStyle w:val="a5"/>
        <w:spacing w:after="0"/>
        <w:ind w:firstLine="709"/>
        <w:jc w:val="both"/>
        <w:rPr>
          <w:szCs w:val="28"/>
        </w:rPr>
      </w:pPr>
      <w:r>
        <w:rPr>
          <w:szCs w:val="28"/>
        </w:rPr>
        <w:t>2.Территории</w:t>
      </w:r>
      <w:r w:rsidRPr="0039587D">
        <w:rPr>
          <w:szCs w:val="28"/>
        </w:rPr>
        <w:t xml:space="preserve"> Пожарского муниципального района, находящиеся вне границ образованных муниципальных образований, являются межселенными территориями Пожарского муниципального района</w:t>
      </w:r>
      <w:proofErr w:type="gramStart"/>
      <w:r>
        <w:rPr>
          <w:szCs w:val="28"/>
        </w:rPr>
        <w:t>.".</w:t>
      </w:r>
      <w:proofErr w:type="gramEnd"/>
    </w:p>
    <w:p w:rsidR="00301E4F" w:rsidRDefault="00301E4F" w:rsidP="00301E4F">
      <w:pPr>
        <w:tabs>
          <w:tab w:val="left" w:pos="7371"/>
        </w:tabs>
        <w:jc w:val="both"/>
      </w:pPr>
    </w:p>
    <w:p w:rsidR="00301E4F" w:rsidRPr="00813295" w:rsidRDefault="00301E4F" w:rsidP="00301E4F">
      <w:pPr>
        <w:jc w:val="both"/>
      </w:pPr>
      <w:r>
        <w:rPr>
          <w:bCs/>
        </w:rPr>
        <w:tab/>
      </w:r>
      <w:r w:rsidRPr="00813295">
        <w:rPr>
          <w:bCs/>
        </w:rPr>
        <w:t xml:space="preserve">СТАТЬЯ </w:t>
      </w:r>
      <w:r>
        <w:rPr>
          <w:bCs/>
        </w:rPr>
        <w:t>2</w:t>
      </w:r>
      <w:r w:rsidRPr="00813295">
        <w:rPr>
          <w:bCs/>
        </w:rPr>
        <w:t>.</w:t>
      </w:r>
    </w:p>
    <w:p w:rsidR="00301E4F" w:rsidRPr="008F2C77" w:rsidRDefault="00301E4F" w:rsidP="00301E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8F2C77">
        <w:rPr>
          <w:szCs w:val="28"/>
        </w:rPr>
        <w:t xml:space="preserve">Настоящий Закон вступает в силу по </w:t>
      </w:r>
      <w:proofErr w:type="gramStart"/>
      <w:r w:rsidRPr="008F2C77">
        <w:rPr>
          <w:szCs w:val="28"/>
        </w:rPr>
        <w:t>истечении</w:t>
      </w:r>
      <w:proofErr w:type="gramEnd"/>
      <w:r w:rsidRPr="008F2C77">
        <w:rPr>
          <w:szCs w:val="28"/>
        </w:rPr>
        <w:t xml:space="preserve"> 10 дней </w:t>
      </w:r>
      <w:r w:rsidRPr="008F2C77">
        <w:rPr>
          <w:rFonts w:eastAsia="Calibri"/>
          <w:szCs w:val="28"/>
        </w:rPr>
        <w:t>со дня его официального опубликования.</w:t>
      </w:r>
    </w:p>
    <w:p w:rsidR="00301E4F" w:rsidRDefault="00301E4F" w:rsidP="00301E4F">
      <w:pPr>
        <w:jc w:val="both"/>
        <w:rPr>
          <w:szCs w:val="28"/>
        </w:rPr>
      </w:pPr>
    </w:p>
    <w:p w:rsidR="00301E4F" w:rsidRPr="00C16E08" w:rsidRDefault="00301E4F" w:rsidP="00301E4F">
      <w:pPr>
        <w:jc w:val="both"/>
        <w:rPr>
          <w:szCs w:val="28"/>
        </w:rPr>
      </w:pPr>
    </w:p>
    <w:p w:rsidR="00301E4F" w:rsidRDefault="00301E4F" w:rsidP="00301E4F">
      <w:pPr>
        <w:jc w:val="both"/>
      </w:pPr>
    </w:p>
    <w:p w:rsidR="00301E4F" w:rsidRDefault="00301E4F" w:rsidP="00301E4F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301E4F" w:rsidRDefault="00301E4F"/>
    <w:p w:rsidR="00301E4F" w:rsidRDefault="00301E4F"/>
    <w:p w:rsidR="00301E4F" w:rsidRDefault="00301E4F">
      <w:bookmarkStart w:id="0" w:name="_GoBack"/>
      <w:bookmarkEnd w:id="0"/>
    </w:p>
    <w:sectPr w:rsidR="00301E4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1B5" w:rsidRDefault="007F51B5">
      <w:r>
        <w:separator/>
      </w:r>
    </w:p>
  </w:endnote>
  <w:endnote w:type="continuationSeparator" w:id="0">
    <w:p w:rsidR="007F51B5" w:rsidRDefault="007F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1B5" w:rsidRDefault="007F51B5">
      <w:r>
        <w:separator/>
      </w:r>
    </w:p>
  </w:footnote>
  <w:footnote w:type="continuationSeparator" w:id="0">
    <w:p w:rsidR="007F51B5" w:rsidRDefault="007F5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1E4F"/>
    <w:rsid w:val="0003291F"/>
    <w:rsid w:val="00301E4F"/>
    <w:rsid w:val="00380EE1"/>
    <w:rsid w:val="003B26E7"/>
    <w:rsid w:val="0047435B"/>
    <w:rsid w:val="005A2827"/>
    <w:rsid w:val="007F51B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01E4F"/>
    <w:pPr>
      <w:spacing w:after="120"/>
    </w:pPr>
  </w:style>
  <w:style w:type="character" w:customStyle="1" w:styleId="a6">
    <w:name w:val="Основной текст Знак"/>
    <w:link w:val="a5"/>
    <w:rsid w:val="00301E4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2015-05-27T05:08:00Z</cp:lastPrinted>
  <dcterms:created xsi:type="dcterms:W3CDTF">2015-05-27T05:07:00Z</dcterms:created>
  <dcterms:modified xsi:type="dcterms:W3CDTF">2015-05-27T05:08:00Z</dcterms:modified>
</cp:coreProperties>
</file>