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637"/>
        <w:gridCol w:w="3118"/>
        <w:gridCol w:w="2268"/>
        <w:gridCol w:w="2410"/>
        <w:gridCol w:w="1276"/>
      </w:tblGrid>
      <w:tr w:rsidR="00CD00B1" w:rsidRPr="00B26A36" w:rsidTr="004D1D41">
        <w:trPr>
          <w:trHeight w:val="322"/>
        </w:trPr>
        <w:tc>
          <w:tcPr>
            <w:tcW w:w="5637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bookmarkStart w:id="0" w:name="RANGE!A1:E27"/>
            <w:r w:rsidRPr="00B26A36">
              <w:rPr>
                <w:sz w:val="24"/>
                <w:szCs w:val="24"/>
              </w:rPr>
              <w:t>Наименование показателя</w:t>
            </w:r>
            <w:bookmarkEnd w:id="0"/>
          </w:p>
        </w:tc>
        <w:tc>
          <w:tcPr>
            <w:tcW w:w="3118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Код источника  финансирования дефицита бюджета по бюджетной классификации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Уточненный бюджет                                2014 года</w:t>
            </w:r>
          </w:p>
        </w:tc>
        <w:tc>
          <w:tcPr>
            <w:tcW w:w="2410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Кассовое исполнение                         за 2014 год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Процент исполне</w:t>
            </w:r>
            <w:r>
              <w:rPr>
                <w:sz w:val="24"/>
                <w:szCs w:val="24"/>
              </w:rPr>
              <w:t>-</w:t>
            </w:r>
            <w:r w:rsidRPr="00B26A36">
              <w:rPr>
                <w:sz w:val="24"/>
                <w:szCs w:val="24"/>
              </w:rPr>
              <w:t xml:space="preserve">ния к уточнен-ному бюджету 2014 </w:t>
            </w:r>
            <w:r w:rsidRPr="00B26A36">
              <w:rPr>
                <w:sz w:val="24"/>
                <w:szCs w:val="24"/>
              </w:rPr>
              <w:br/>
              <w:t>года</w:t>
            </w: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1605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</w:tbl>
    <w:p w:rsidR="004D1D41" w:rsidRPr="004D1D41" w:rsidRDefault="004D1D41">
      <w:pPr>
        <w:rPr>
          <w:sz w:val="2"/>
          <w:szCs w:val="2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637"/>
        <w:gridCol w:w="3118"/>
        <w:gridCol w:w="2268"/>
        <w:gridCol w:w="2410"/>
        <w:gridCol w:w="1276"/>
      </w:tblGrid>
      <w:tr w:rsidR="00CD00B1" w:rsidRPr="00B26A36" w:rsidTr="004D1D41">
        <w:trPr>
          <w:cantSplit/>
          <w:trHeight w:val="315"/>
          <w:tblHeader/>
        </w:trPr>
        <w:tc>
          <w:tcPr>
            <w:tcW w:w="5637" w:type="dxa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 xml:space="preserve">Источники финансирования дефицита бюджета - всего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8" w:type="dxa"/>
          </w:tcPr>
          <w:p w:rsidR="00B26A36" w:rsidRPr="00B26A36" w:rsidRDefault="00B26A36" w:rsidP="00B26A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9 957 066 403,14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2 607 903 290,23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26,2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</w:tcPr>
          <w:p w:rsidR="00CD00B1" w:rsidRPr="00B26A36" w:rsidRDefault="00CD0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</w:tcPr>
          <w:p w:rsidR="00CD00B1" w:rsidRPr="00B26A36" w:rsidRDefault="00CD00B1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 w:rsidP="00CD00B1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источники внутреннего финансирования дефицита бюджета    </w:t>
            </w:r>
            <w:bookmarkStart w:id="1" w:name="_GoBack"/>
            <w:bookmarkEnd w:id="1"/>
          </w:p>
        </w:tc>
        <w:tc>
          <w:tcPr>
            <w:tcW w:w="3118" w:type="dxa"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4 630 069 418,55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286 687 825,00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6,2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</w:tcPr>
          <w:p w:rsidR="00CD00B1" w:rsidRPr="00B26A36" w:rsidRDefault="00CD00B1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CD00B1" w:rsidRPr="00B26A36" w:rsidRDefault="00CD00B1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Кредиты кредитных организаций в валюте 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000 01 02 00 00 00 0000 000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4 659 507 140,00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6,4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Получение кредитов от кредитных организаций  бюджетами субъектов Российской Федерации в 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752 01 02 00 00 02 0000 710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20 659 507 140,00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13 500 000 000,00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752 01 02 00 00 02 0000 810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-16 000 000 000,00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-13 200 000 000,00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82,5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A06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Бюджетные кредиты от других </w:t>
            </w:r>
            <w:r w:rsidR="00B26A36" w:rsidRPr="00B26A36">
              <w:rPr>
                <w:sz w:val="24"/>
                <w:szCs w:val="24"/>
              </w:rPr>
              <w:t>бюджетов  бюджетной системы Российской Федерации 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000 01 03 01 00 00 0000 000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-103 993 600,00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-103 993 600,00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100,0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Получение кредитов от других бюджетов бюджетной системы Российской</w:t>
            </w:r>
            <w:r w:rsidR="00A0649C">
              <w:rPr>
                <w:sz w:val="24"/>
                <w:szCs w:val="24"/>
              </w:rPr>
              <w:t xml:space="preserve"> Федерации бюджетами субъектов </w:t>
            </w:r>
            <w:r w:rsidRPr="00B26A36">
              <w:rPr>
                <w:sz w:val="24"/>
                <w:szCs w:val="24"/>
              </w:rPr>
              <w:t>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752 01 03 01 00 02 0000 710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5 544 896 000,00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1 100 000 000,00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19,8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752 01 03 01 00 02 0000 810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-5 648 889 600,00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-1 203 993 600,00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21,3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Иные источники внутреннего финансирования  дефицитов бюджетов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90 681 425,00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121,6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000 01 06 01 00 00 0000 000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000 01 06 01 00 00 0000 630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779 01 06 01 00 02 0000 630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85 143 025,00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114,2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000 01 06 05 00 00 0000 600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195 643 025,00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71,3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Возврат бюджетных кредитов, предоставленных  юридическим лицам из бюджетов субъектов  Российской Федерации в валюте Российской 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752 01 06 05 01 02 0000 640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122 691 220,00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43 781 288,00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35,7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Возврат бюджетных кредитов, предоставленных  другим бюджетам бюджетной системы Российской  Федерации из бюджетов субъектов </w:t>
            </w:r>
            <w:r w:rsidR="001F19F6">
              <w:rPr>
                <w:sz w:val="24"/>
                <w:szCs w:val="24"/>
              </w:rPr>
              <w:t xml:space="preserve">Российской  Федерации в валюте </w:t>
            </w:r>
            <w:r w:rsidRPr="00B26A36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752 01 06 05 02 02 0000 640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151 864 658,55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151 861 737,00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99,9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Предоставление бюджетных кредитов внутри 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000 01 06 05 00 00 0000 500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-200 000 000,00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-110 500 000,00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752 01 06 05 02 02 0000 540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-200 000 000,00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-110 500 000,00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000 01 05 00 00 00 0000 000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5 326 996 984,59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2 321 215 465,23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43,6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Увеличение прочих </w:t>
            </w:r>
            <w:proofErr w:type="gramStart"/>
            <w:r w:rsidRPr="00B26A36">
              <w:rPr>
                <w:sz w:val="24"/>
                <w:szCs w:val="24"/>
              </w:rPr>
              <w:t>остатков денежных средств  бюджетов субъектов Российской Федерации</w:t>
            </w:r>
            <w:proofErr w:type="gramEnd"/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752 01 05 02 01 02 0000 510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-106 212 655 996,73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-99 062 737 193,62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93,3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B26A36">
              <w:rPr>
                <w:sz w:val="24"/>
                <w:szCs w:val="24"/>
              </w:rPr>
              <w:t>остатков денежных средств  бюджетов субъектов Российской Федерации</w:t>
            </w:r>
            <w:proofErr w:type="gramEnd"/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752 01 05 02 01 02 0000 610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111 729 180 712,49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101 383 952 658,85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90,7</w:t>
            </w:r>
          </w:p>
        </w:tc>
      </w:tr>
    </w:tbl>
    <w:p w:rsidR="008C45D8" w:rsidRPr="00B26A36" w:rsidRDefault="008C45D8">
      <w:pPr>
        <w:rPr>
          <w:sz w:val="24"/>
          <w:szCs w:val="24"/>
        </w:rPr>
      </w:pPr>
    </w:p>
    <w:sectPr w:rsidR="008C45D8" w:rsidRPr="00B26A36" w:rsidSect="00E23550">
      <w:headerReference w:type="default" r:id="rId7"/>
      <w:headerReference w:type="first" r:id="rId8"/>
      <w:pgSz w:w="16838" w:h="11906" w:orient="landscape"/>
      <w:pgMar w:top="851" w:right="851" w:bottom="851" w:left="1701" w:header="709" w:footer="709" w:gutter="0"/>
      <w:pgNumType w:start="53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1B9" w:rsidRDefault="00D231B9" w:rsidP="00CD00B1">
      <w:r>
        <w:separator/>
      </w:r>
    </w:p>
  </w:endnote>
  <w:endnote w:type="continuationSeparator" w:id="0">
    <w:p w:rsidR="00D231B9" w:rsidRDefault="00D231B9" w:rsidP="00CD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1B9" w:rsidRDefault="00D231B9" w:rsidP="00CD00B1">
      <w:r>
        <w:separator/>
      </w:r>
    </w:p>
  </w:footnote>
  <w:footnote w:type="continuationSeparator" w:id="0">
    <w:p w:rsidR="00D231B9" w:rsidRDefault="00D231B9" w:rsidP="00CD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870522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23550" w:rsidRPr="00E23550" w:rsidRDefault="00E23550">
        <w:pPr>
          <w:pStyle w:val="a4"/>
          <w:jc w:val="right"/>
          <w:rPr>
            <w:sz w:val="24"/>
            <w:szCs w:val="24"/>
          </w:rPr>
        </w:pPr>
        <w:r w:rsidRPr="00E23550">
          <w:rPr>
            <w:sz w:val="24"/>
            <w:szCs w:val="24"/>
          </w:rPr>
          <w:fldChar w:fldCharType="begin"/>
        </w:r>
        <w:r w:rsidRPr="00E23550">
          <w:rPr>
            <w:sz w:val="24"/>
            <w:szCs w:val="24"/>
          </w:rPr>
          <w:instrText>PAGE   \* MERGEFORMAT</w:instrText>
        </w:r>
        <w:r w:rsidRPr="00E23550">
          <w:rPr>
            <w:sz w:val="24"/>
            <w:szCs w:val="24"/>
          </w:rPr>
          <w:fldChar w:fldCharType="separate"/>
        </w:r>
        <w:r w:rsidR="004D1D41">
          <w:rPr>
            <w:noProof/>
            <w:sz w:val="24"/>
            <w:szCs w:val="24"/>
          </w:rPr>
          <w:t>533</w:t>
        </w:r>
        <w:r w:rsidRPr="00E23550">
          <w:rPr>
            <w:sz w:val="24"/>
            <w:szCs w:val="24"/>
          </w:rPr>
          <w:fldChar w:fldCharType="end"/>
        </w:r>
      </w:p>
    </w:sdtContent>
  </w:sdt>
  <w:p w:rsidR="00E23550" w:rsidRDefault="00E2355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903627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23550" w:rsidRPr="00E23550" w:rsidRDefault="00E23550">
        <w:pPr>
          <w:pStyle w:val="a4"/>
          <w:jc w:val="right"/>
          <w:rPr>
            <w:sz w:val="24"/>
            <w:szCs w:val="24"/>
          </w:rPr>
        </w:pPr>
        <w:r w:rsidRPr="00E23550">
          <w:rPr>
            <w:sz w:val="24"/>
            <w:szCs w:val="24"/>
          </w:rPr>
          <w:fldChar w:fldCharType="begin"/>
        </w:r>
        <w:r w:rsidRPr="00E23550">
          <w:rPr>
            <w:sz w:val="24"/>
            <w:szCs w:val="24"/>
          </w:rPr>
          <w:instrText>PAGE   \* MERGEFORMAT</w:instrText>
        </w:r>
        <w:r w:rsidRPr="00E23550">
          <w:rPr>
            <w:sz w:val="24"/>
            <w:szCs w:val="24"/>
          </w:rPr>
          <w:fldChar w:fldCharType="separate"/>
        </w:r>
        <w:r w:rsidR="004D1D41">
          <w:rPr>
            <w:noProof/>
            <w:sz w:val="24"/>
            <w:szCs w:val="24"/>
          </w:rPr>
          <w:t>532</w:t>
        </w:r>
        <w:r w:rsidRPr="00E23550">
          <w:rPr>
            <w:sz w:val="24"/>
            <w:szCs w:val="24"/>
          </w:rPr>
          <w:fldChar w:fldCharType="end"/>
        </w:r>
      </w:p>
    </w:sdtContent>
  </w:sdt>
  <w:p w:rsidR="00E23550" w:rsidRPr="00E23550" w:rsidRDefault="00E23550">
    <w:pPr>
      <w:pStyle w:val="a4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A36"/>
    <w:rsid w:val="00165009"/>
    <w:rsid w:val="001F19F6"/>
    <w:rsid w:val="003C7BDB"/>
    <w:rsid w:val="004D1D41"/>
    <w:rsid w:val="00625F29"/>
    <w:rsid w:val="00631EC1"/>
    <w:rsid w:val="008C45D8"/>
    <w:rsid w:val="00A0649C"/>
    <w:rsid w:val="00B26A36"/>
    <w:rsid w:val="00CD00B1"/>
    <w:rsid w:val="00D231B9"/>
    <w:rsid w:val="00E2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00B1"/>
  </w:style>
  <w:style w:type="paragraph" w:styleId="a6">
    <w:name w:val="footer"/>
    <w:basedOn w:val="a"/>
    <w:link w:val="a7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0B1"/>
  </w:style>
  <w:style w:type="character" w:styleId="a8">
    <w:name w:val="line number"/>
    <w:basedOn w:val="a0"/>
    <w:uiPriority w:val="99"/>
    <w:semiHidden/>
    <w:unhideWhenUsed/>
    <w:rsid w:val="00631E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00B1"/>
  </w:style>
  <w:style w:type="paragraph" w:styleId="a6">
    <w:name w:val="footer"/>
    <w:basedOn w:val="a"/>
    <w:link w:val="a7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0B1"/>
  </w:style>
  <w:style w:type="character" w:styleId="a8">
    <w:name w:val="line number"/>
    <w:basedOn w:val="a0"/>
    <w:uiPriority w:val="99"/>
    <w:semiHidden/>
    <w:unhideWhenUsed/>
    <w:rsid w:val="00631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2015-05-15T06:14:00Z</dcterms:created>
  <dcterms:modified xsi:type="dcterms:W3CDTF">2015-05-17T23:54:00Z</dcterms:modified>
</cp:coreProperties>
</file>