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5637"/>
        <w:gridCol w:w="3118"/>
        <w:gridCol w:w="2268"/>
        <w:gridCol w:w="2410"/>
        <w:gridCol w:w="1276"/>
      </w:tblGrid>
      <w:tr w:rsidR="00CD00B1" w:rsidRPr="00B26A36" w:rsidTr="004D1D41">
        <w:trPr>
          <w:trHeight w:val="322"/>
        </w:trPr>
        <w:tc>
          <w:tcPr>
            <w:tcW w:w="5637" w:type="dxa"/>
            <w:vMerge w:val="restart"/>
            <w:tcBorders>
              <w:bottom w:val="nil"/>
            </w:tcBorders>
            <w:vAlign w:val="center"/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  <w:bookmarkStart w:id="0" w:name="RANGE!A1:E27"/>
            <w:r w:rsidRPr="00B26A36">
              <w:rPr>
                <w:sz w:val="24"/>
                <w:szCs w:val="24"/>
              </w:rPr>
              <w:t>Наименование показателя</w:t>
            </w:r>
            <w:bookmarkEnd w:id="0"/>
          </w:p>
        </w:tc>
        <w:tc>
          <w:tcPr>
            <w:tcW w:w="3118" w:type="dxa"/>
            <w:vMerge w:val="restart"/>
            <w:tcBorders>
              <w:bottom w:val="nil"/>
            </w:tcBorders>
            <w:vAlign w:val="center"/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Код источника  финансирования дефицита бюджета по бюджетной классификации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vAlign w:val="center"/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Уточненный бюджет                                2014 года</w:t>
            </w:r>
          </w:p>
        </w:tc>
        <w:tc>
          <w:tcPr>
            <w:tcW w:w="2410" w:type="dxa"/>
            <w:vMerge w:val="restart"/>
            <w:tcBorders>
              <w:bottom w:val="nil"/>
            </w:tcBorders>
            <w:vAlign w:val="center"/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Кассовое исполнение                         за 2014 год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vAlign w:val="center"/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Процент исполне</w:t>
            </w:r>
            <w:r>
              <w:rPr>
                <w:sz w:val="24"/>
                <w:szCs w:val="24"/>
              </w:rPr>
              <w:t>-</w:t>
            </w:r>
            <w:r w:rsidRPr="00B26A36">
              <w:rPr>
                <w:sz w:val="24"/>
                <w:szCs w:val="24"/>
              </w:rPr>
              <w:t xml:space="preserve">ния к уточнен-ному бюджету 2014 </w:t>
            </w:r>
            <w:r w:rsidRPr="00B26A36">
              <w:rPr>
                <w:sz w:val="24"/>
                <w:szCs w:val="24"/>
              </w:rPr>
              <w:br/>
              <w:t>года</w:t>
            </w:r>
          </w:p>
        </w:tc>
      </w:tr>
      <w:tr w:rsidR="00CD00B1" w:rsidRPr="00B26A36" w:rsidTr="004D1D41">
        <w:trPr>
          <w:trHeight w:val="322"/>
        </w:trPr>
        <w:tc>
          <w:tcPr>
            <w:tcW w:w="5637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</w:tr>
      <w:tr w:rsidR="00CD00B1" w:rsidRPr="00B26A36" w:rsidTr="004D1D41">
        <w:trPr>
          <w:trHeight w:val="322"/>
        </w:trPr>
        <w:tc>
          <w:tcPr>
            <w:tcW w:w="5637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</w:tr>
      <w:tr w:rsidR="00CD00B1" w:rsidRPr="00B26A36" w:rsidTr="004D1D41">
        <w:trPr>
          <w:trHeight w:val="322"/>
        </w:trPr>
        <w:tc>
          <w:tcPr>
            <w:tcW w:w="5637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</w:tr>
      <w:tr w:rsidR="00CD00B1" w:rsidRPr="00B26A36" w:rsidTr="004D1D41">
        <w:trPr>
          <w:trHeight w:val="1605"/>
        </w:trPr>
        <w:tc>
          <w:tcPr>
            <w:tcW w:w="5637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</w:tr>
    </w:tbl>
    <w:p w:rsidR="004D1D41" w:rsidRPr="004D1D41" w:rsidRDefault="004D1D41">
      <w:pPr>
        <w:rPr>
          <w:sz w:val="2"/>
          <w:szCs w:val="2"/>
        </w:rPr>
      </w:pPr>
    </w:p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5637"/>
        <w:gridCol w:w="3118"/>
        <w:gridCol w:w="2268"/>
        <w:gridCol w:w="2410"/>
        <w:gridCol w:w="1276"/>
      </w:tblGrid>
      <w:tr w:rsidR="00CD00B1" w:rsidRPr="00B26A36" w:rsidTr="00722F09">
        <w:trPr>
          <w:cantSplit/>
          <w:trHeight w:val="315"/>
          <w:tblHeader/>
        </w:trPr>
        <w:tc>
          <w:tcPr>
            <w:tcW w:w="5637" w:type="dxa"/>
            <w:tcBorders>
              <w:bottom w:val="single" w:sz="4" w:space="0" w:color="auto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5</w:t>
            </w:r>
          </w:p>
        </w:tc>
      </w:tr>
      <w:tr w:rsidR="00CD00B1" w:rsidRPr="00B26A36" w:rsidTr="00722F09">
        <w:trPr>
          <w:cantSplit/>
          <w:trHeight w:val="340"/>
        </w:trPr>
        <w:tc>
          <w:tcPr>
            <w:tcW w:w="5637" w:type="dxa"/>
            <w:tcBorders>
              <w:bottom w:val="nil"/>
            </w:tcBorders>
            <w:hideMark/>
          </w:tcPr>
          <w:p w:rsidR="00B26A36" w:rsidRPr="00B26A36" w:rsidRDefault="00B26A36">
            <w:pPr>
              <w:rPr>
                <w:b/>
                <w:bCs/>
                <w:sz w:val="24"/>
                <w:szCs w:val="24"/>
              </w:rPr>
            </w:pPr>
            <w:r w:rsidRPr="00B26A36">
              <w:rPr>
                <w:b/>
                <w:bCs/>
                <w:sz w:val="24"/>
                <w:szCs w:val="24"/>
              </w:rPr>
              <w:t xml:space="preserve">Источники финансирования дефицита бюджета - всего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118" w:type="dxa"/>
            <w:tcBorders>
              <w:bottom w:val="nil"/>
            </w:tcBorders>
          </w:tcPr>
          <w:p w:rsidR="00B26A36" w:rsidRPr="00B26A36" w:rsidRDefault="00B26A36" w:rsidP="00B26A3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b/>
                <w:bCs/>
                <w:sz w:val="24"/>
                <w:szCs w:val="24"/>
              </w:rPr>
            </w:pPr>
            <w:r w:rsidRPr="00B26A36">
              <w:rPr>
                <w:b/>
                <w:bCs/>
                <w:sz w:val="24"/>
                <w:szCs w:val="24"/>
              </w:rPr>
              <w:t>9 957 066 403,14</w:t>
            </w:r>
          </w:p>
        </w:tc>
        <w:tc>
          <w:tcPr>
            <w:tcW w:w="2410" w:type="dxa"/>
            <w:tcBorders>
              <w:bottom w:val="nil"/>
            </w:tcBorders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b/>
                <w:bCs/>
                <w:sz w:val="24"/>
                <w:szCs w:val="24"/>
              </w:rPr>
            </w:pPr>
            <w:r w:rsidRPr="00B26A36">
              <w:rPr>
                <w:b/>
                <w:bCs/>
                <w:sz w:val="24"/>
                <w:szCs w:val="24"/>
              </w:rPr>
              <w:t>2 607 903 290,23</w:t>
            </w:r>
          </w:p>
        </w:tc>
        <w:tc>
          <w:tcPr>
            <w:tcW w:w="1276" w:type="dxa"/>
            <w:tcBorders>
              <w:bottom w:val="nil"/>
            </w:tcBorders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b/>
                <w:bCs/>
                <w:sz w:val="24"/>
                <w:szCs w:val="24"/>
              </w:rPr>
            </w:pPr>
            <w:r w:rsidRPr="00B26A36">
              <w:rPr>
                <w:b/>
                <w:bCs/>
                <w:sz w:val="24"/>
                <w:szCs w:val="24"/>
              </w:rPr>
              <w:t>26,2</w:t>
            </w:r>
          </w:p>
        </w:tc>
      </w:tr>
      <w:tr w:rsidR="00CD00B1" w:rsidRPr="00B26A36" w:rsidTr="00722F09">
        <w:trPr>
          <w:cantSplit/>
          <w:trHeight w:val="340"/>
        </w:trPr>
        <w:tc>
          <w:tcPr>
            <w:tcW w:w="5637" w:type="dxa"/>
            <w:tcBorders>
              <w:top w:val="nil"/>
            </w:tcBorders>
          </w:tcPr>
          <w:p w:rsidR="00CD00B1" w:rsidRPr="00B26A36" w:rsidRDefault="00CD00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tcBorders>
              <w:top w:val="nil"/>
            </w:tcBorders>
          </w:tcPr>
          <w:p w:rsidR="00CD00B1" w:rsidRPr="00B26A36" w:rsidRDefault="00CD00B1" w:rsidP="00B26A3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  <w:vAlign w:val="bottom"/>
          </w:tcPr>
          <w:p w:rsidR="00CD00B1" w:rsidRPr="00B26A36" w:rsidRDefault="00CD00B1" w:rsidP="00B26A3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</w:tcBorders>
            <w:vAlign w:val="bottom"/>
          </w:tcPr>
          <w:p w:rsidR="00CD00B1" w:rsidRPr="00B26A36" w:rsidRDefault="00CD00B1" w:rsidP="00B26A3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D00B1" w:rsidRPr="00B26A36" w:rsidRDefault="00CD00B1" w:rsidP="00B26A36">
            <w:pPr>
              <w:jc w:val="right"/>
              <w:rPr>
                <w:sz w:val="24"/>
                <w:szCs w:val="24"/>
              </w:rPr>
            </w:pP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 w:rsidP="00CD00B1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источники внутреннего финансир</w:t>
            </w:r>
            <w:bookmarkStart w:id="1" w:name="_GoBack"/>
            <w:bookmarkEnd w:id="1"/>
            <w:r w:rsidRPr="00B26A36">
              <w:rPr>
                <w:sz w:val="24"/>
                <w:szCs w:val="24"/>
              </w:rPr>
              <w:t xml:space="preserve">ования дефицита бюджета    </w:t>
            </w:r>
          </w:p>
        </w:tc>
        <w:tc>
          <w:tcPr>
            <w:tcW w:w="3118" w:type="dxa"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4 630 069 418,55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286 687 825,00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6,2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</w:tcPr>
          <w:p w:rsidR="00CD00B1" w:rsidRPr="00B26A36" w:rsidRDefault="00CD00B1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из них:</w:t>
            </w:r>
          </w:p>
        </w:tc>
        <w:tc>
          <w:tcPr>
            <w:tcW w:w="3118" w:type="dxa"/>
          </w:tcPr>
          <w:p w:rsidR="00CD00B1" w:rsidRPr="00B26A36" w:rsidRDefault="00CD00B1" w:rsidP="00B26A3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D00B1" w:rsidRPr="00B26A36" w:rsidRDefault="00CD00B1" w:rsidP="00B26A3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D00B1" w:rsidRPr="00B26A36" w:rsidRDefault="00CD00B1" w:rsidP="00B26A3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D00B1" w:rsidRPr="00B26A36" w:rsidRDefault="00CD00B1" w:rsidP="00B26A36">
            <w:pPr>
              <w:jc w:val="right"/>
              <w:rPr>
                <w:sz w:val="24"/>
                <w:szCs w:val="24"/>
              </w:rPr>
            </w:pP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Кредиты кредитных организаций в валюте  Российской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000 01 02 00 00 00 0000 000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4 659 507 140,00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300 000 000,00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6,4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Получение кредитов от кредитных организаций  бюджетами субъектов Российской Федерации в  валюте Российской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752 01 02 00 00 02 0000 710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20 659 507 140,00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13 500 000 000,00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65,3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752 01 02 00 00 02 0000 810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-16 000 000 000,00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-13 200 000 000,00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82,5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A064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Бюджетные кредиты от других </w:t>
            </w:r>
            <w:r w:rsidR="00B26A36" w:rsidRPr="00B26A36">
              <w:rPr>
                <w:sz w:val="24"/>
                <w:szCs w:val="24"/>
              </w:rPr>
              <w:t>бюджетов  бюджетной системы Российской Федерации  в валюте Российской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000 01 03 01 00 00 0000 000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-103 993 600,00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-103 993 600,00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100,0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Получение кредитов от других бюджетов бюджетной системы Российской</w:t>
            </w:r>
            <w:r w:rsidR="00A0649C">
              <w:rPr>
                <w:sz w:val="24"/>
                <w:szCs w:val="24"/>
              </w:rPr>
              <w:t xml:space="preserve"> Федерации бюджетами субъектов </w:t>
            </w:r>
            <w:r w:rsidRPr="00B26A36">
              <w:rPr>
                <w:sz w:val="24"/>
                <w:szCs w:val="24"/>
              </w:rPr>
              <w:t>Российской Федерации в валюте Российской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752 01 03 01 00 02 0000 710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5 544 896 000,00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1 100 000 000,00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19,8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lastRenderedPageBreak/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752 01 03 01 00 02 0000 810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-5 648 889 600,00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-1 203 993 600,00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21,3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Иные источники внутреннего финансирования  дефицитов бюджетов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000 01 06 00 00 00 0000 000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74 555 878,55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90 681 425,00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121,6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000 01 06 01 00 00 0000 000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0,00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5 538 400,00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 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000 01 06 01 00 00 0000 630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0,00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5 538 400,00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 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779 01 06 01 00 02 0000 630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0,00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5 538 400,00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 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000 01 06 05 00 00 0000 000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74 555 878,55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85 143 025,00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114,2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000 01 06 05 00 00 0000 600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274 555 878,55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195 643 025,00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71,3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Возврат бюджетных кредитов, предоставленных  юридическим лицам из бюджетов субъектов  Российской Федерации в валюте Российской 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752 01 06 05 01 02 0000 640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122 691 220,00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43 781 288,00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35,7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 xml:space="preserve">Возврат бюджетных кредитов, предоставленных  другим бюджетам бюджетной системы Российской  Федерации из бюджетов субъектов </w:t>
            </w:r>
            <w:r w:rsidR="001F19F6">
              <w:rPr>
                <w:sz w:val="24"/>
                <w:szCs w:val="24"/>
              </w:rPr>
              <w:t xml:space="preserve">Российской  Федерации в валюте </w:t>
            </w:r>
            <w:r w:rsidRPr="00B26A36">
              <w:rPr>
                <w:sz w:val="24"/>
                <w:szCs w:val="24"/>
              </w:rPr>
              <w:t>Российской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752 01 06 05 02 02 0000 640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151 864 658,55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151 861 737,00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99,9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Предоставление бюджетных кредитов внутри  страны в валюте Российской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000 01 06 05 00 00 0000 500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-200 000 000,00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-110 500 000,00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55,3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752 01 06 05 02 02 0000 540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-200 000 000,00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-110 500 000,00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55,3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lastRenderedPageBreak/>
              <w:t>Изменение остатков средств на счетах по учету средств бюджета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000 01 05 00 00 00 0000 000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5 326 996 984,59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2 321 215 465,23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43,6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 xml:space="preserve">Увеличение прочих </w:t>
            </w:r>
            <w:proofErr w:type="gramStart"/>
            <w:r w:rsidRPr="00B26A36">
              <w:rPr>
                <w:sz w:val="24"/>
                <w:szCs w:val="24"/>
              </w:rPr>
              <w:t>остатков денежных средств  бюджетов субъектов Российской Федерации</w:t>
            </w:r>
            <w:proofErr w:type="gramEnd"/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752 01 05 02 01 02 0000 510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-106 212 655 996,73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-99 062 737 193,62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93,3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 xml:space="preserve">Уменьшение прочих </w:t>
            </w:r>
            <w:proofErr w:type="gramStart"/>
            <w:r w:rsidRPr="00B26A36">
              <w:rPr>
                <w:sz w:val="24"/>
                <w:szCs w:val="24"/>
              </w:rPr>
              <w:t>остатков денежных средств  бюджетов субъектов Российской Федерации</w:t>
            </w:r>
            <w:proofErr w:type="gramEnd"/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752 01 05 02 01 02 0000 610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111 729 180 712,49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101 383 952 658,85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90,7</w:t>
            </w:r>
          </w:p>
        </w:tc>
      </w:tr>
    </w:tbl>
    <w:p w:rsidR="008C45D8" w:rsidRPr="00B26A36" w:rsidRDefault="008C45D8">
      <w:pPr>
        <w:rPr>
          <w:sz w:val="24"/>
          <w:szCs w:val="24"/>
        </w:rPr>
      </w:pPr>
    </w:p>
    <w:sectPr w:rsidR="008C45D8" w:rsidRPr="00B26A36" w:rsidSect="00E23550">
      <w:headerReference w:type="default" r:id="rId7"/>
      <w:headerReference w:type="first" r:id="rId8"/>
      <w:pgSz w:w="16838" w:h="11906" w:orient="landscape"/>
      <w:pgMar w:top="851" w:right="851" w:bottom="851" w:left="1701" w:header="709" w:footer="709" w:gutter="0"/>
      <w:pgNumType w:start="53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29F" w:rsidRDefault="0058229F" w:rsidP="00CD00B1">
      <w:r>
        <w:separator/>
      </w:r>
    </w:p>
  </w:endnote>
  <w:endnote w:type="continuationSeparator" w:id="0">
    <w:p w:rsidR="0058229F" w:rsidRDefault="0058229F" w:rsidP="00CD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29F" w:rsidRDefault="0058229F" w:rsidP="00CD00B1">
      <w:r>
        <w:separator/>
      </w:r>
    </w:p>
  </w:footnote>
  <w:footnote w:type="continuationSeparator" w:id="0">
    <w:p w:rsidR="0058229F" w:rsidRDefault="0058229F" w:rsidP="00CD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870522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23550" w:rsidRPr="00E23550" w:rsidRDefault="00E23550">
        <w:pPr>
          <w:pStyle w:val="a4"/>
          <w:jc w:val="right"/>
          <w:rPr>
            <w:sz w:val="24"/>
            <w:szCs w:val="24"/>
          </w:rPr>
        </w:pPr>
        <w:r w:rsidRPr="00E23550">
          <w:rPr>
            <w:sz w:val="24"/>
            <w:szCs w:val="24"/>
          </w:rPr>
          <w:fldChar w:fldCharType="begin"/>
        </w:r>
        <w:r w:rsidRPr="00E23550">
          <w:rPr>
            <w:sz w:val="24"/>
            <w:szCs w:val="24"/>
          </w:rPr>
          <w:instrText>PAGE   \* MERGEFORMAT</w:instrText>
        </w:r>
        <w:r w:rsidRPr="00E23550">
          <w:rPr>
            <w:sz w:val="24"/>
            <w:szCs w:val="24"/>
          </w:rPr>
          <w:fldChar w:fldCharType="separate"/>
        </w:r>
        <w:r w:rsidR="00722F09">
          <w:rPr>
            <w:noProof/>
            <w:sz w:val="24"/>
            <w:szCs w:val="24"/>
          </w:rPr>
          <w:t>534</w:t>
        </w:r>
        <w:r w:rsidRPr="00E23550">
          <w:rPr>
            <w:sz w:val="24"/>
            <w:szCs w:val="24"/>
          </w:rPr>
          <w:fldChar w:fldCharType="end"/>
        </w:r>
      </w:p>
    </w:sdtContent>
  </w:sdt>
  <w:p w:rsidR="00E23550" w:rsidRDefault="00E2355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903627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23550" w:rsidRPr="00E23550" w:rsidRDefault="00E23550">
        <w:pPr>
          <w:pStyle w:val="a4"/>
          <w:jc w:val="right"/>
          <w:rPr>
            <w:sz w:val="24"/>
            <w:szCs w:val="24"/>
          </w:rPr>
        </w:pPr>
        <w:r w:rsidRPr="00E23550">
          <w:rPr>
            <w:sz w:val="24"/>
            <w:szCs w:val="24"/>
          </w:rPr>
          <w:fldChar w:fldCharType="begin"/>
        </w:r>
        <w:r w:rsidRPr="00E23550">
          <w:rPr>
            <w:sz w:val="24"/>
            <w:szCs w:val="24"/>
          </w:rPr>
          <w:instrText>PAGE   \* MERGEFORMAT</w:instrText>
        </w:r>
        <w:r w:rsidRPr="00E23550">
          <w:rPr>
            <w:sz w:val="24"/>
            <w:szCs w:val="24"/>
          </w:rPr>
          <w:fldChar w:fldCharType="separate"/>
        </w:r>
        <w:r w:rsidR="00722F09">
          <w:rPr>
            <w:noProof/>
            <w:sz w:val="24"/>
            <w:szCs w:val="24"/>
          </w:rPr>
          <w:t>532</w:t>
        </w:r>
        <w:r w:rsidRPr="00E23550">
          <w:rPr>
            <w:sz w:val="24"/>
            <w:szCs w:val="24"/>
          </w:rPr>
          <w:fldChar w:fldCharType="end"/>
        </w:r>
      </w:p>
    </w:sdtContent>
  </w:sdt>
  <w:p w:rsidR="00E23550" w:rsidRPr="00E23550" w:rsidRDefault="00E23550">
    <w:pPr>
      <w:pStyle w:val="a4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A36"/>
    <w:rsid w:val="00165009"/>
    <w:rsid w:val="001F19F6"/>
    <w:rsid w:val="003C7BDB"/>
    <w:rsid w:val="004D1D41"/>
    <w:rsid w:val="0058229F"/>
    <w:rsid w:val="00625F29"/>
    <w:rsid w:val="00631EC1"/>
    <w:rsid w:val="00722F09"/>
    <w:rsid w:val="008C45D8"/>
    <w:rsid w:val="00A0649C"/>
    <w:rsid w:val="00B26A36"/>
    <w:rsid w:val="00CD00B1"/>
    <w:rsid w:val="00D231B9"/>
    <w:rsid w:val="00E2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6A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D00B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D00B1"/>
  </w:style>
  <w:style w:type="paragraph" w:styleId="a6">
    <w:name w:val="footer"/>
    <w:basedOn w:val="a"/>
    <w:link w:val="a7"/>
    <w:uiPriority w:val="99"/>
    <w:unhideWhenUsed/>
    <w:rsid w:val="00CD00B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00B1"/>
  </w:style>
  <w:style w:type="character" w:styleId="a8">
    <w:name w:val="line number"/>
    <w:basedOn w:val="a0"/>
    <w:uiPriority w:val="99"/>
    <w:semiHidden/>
    <w:unhideWhenUsed/>
    <w:rsid w:val="00631E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6A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D00B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D00B1"/>
  </w:style>
  <w:style w:type="paragraph" w:styleId="a6">
    <w:name w:val="footer"/>
    <w:basedOn w:val="a"/>
    <w:link w:val="a7"/>
    <w:uiPriority w:val="99"/>
    <w:unhideWhenUsed/>
    <w:rsid w:val="00CD00B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00B1"/>
  </w:style>
  <w:style w:type="character" w:styleId="a8">
    <w:name w:val="line number"/>
    <w:basedOn w:val="a0"/>
    <w:uiPriority w:val="99"/>
    <w:semiHidden/>
    <w:unhideWhenUsed/>
    <w:rsid w:val="00631E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7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5</cp:revision>
  <dcterms:created xsi:type="dcterms:W3CDTF">2015-05-15T06:14:00Z</dcterms:created>
  <dcterms:modified xsi:type="dcterms:W3CDTF">2015-06-02T07:31:00Z</dcterms:modified>
</cp:coreProperties>
</file>