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5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4E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4EF2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4EF2" w:rsidRPr="00164EF2">
              <w:rPr>
                <w:szCs w:val="28"/>
              </w:rPr>
              <w:t>1941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4EF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4EF2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 внесении изменений в Избирательный кодекс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края"</w:t>
            </w:r>
          </w:p>
          <w:p w:rsidR="000B3FB2" w:rsidRPr="00164EF2" w:rsidRDefault="000B3FB2" w:rsidP="0094344A">
            <w:pPr>
              <w:ind w:left="-108"/>
              <w:jc w:val="both"/>
            </w:pPr>
          </w:p>
        </w:tc>
      </w:tr>
    </w:tbl>
    <w:p w:rsidR="00164EF2" w:rsidRDefault="00164EF2" w:rsidP="00164EF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64EF2" w:rsidRDefault="00164EF2" w:rsidP="00164EF2">
      <w:pPr>
        <w:pStyle w:val="a3"/>
        <w:tabs>
          <w:tab w:val="clear" w:pos="4153"/>
          <w:tab w:val="clear" w:pos="8306"/>
        </w:tabs>
      </w:pPr>
    </w:p>
    <w:p w:rsidR="00164EF2" w:rsidRDefault="00164EF2" w:rsidP="00164EF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64EF2" w:rsidRDefault="00164EF2" w:rsidP="00164EF2"/>
    <w:p w:rsidR="00164EF2" w:rsidRDefault="00164EF2" w:rsidP="00164EF2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Избирательный кодекс Приморского края" </w:t>
      </w:r>
      <w:r>
        <w:t xml:space="preserve">в первом чтении. </w:t>
      </w:r>
    </w:p>
    <w:p w:rsidR="00164EF2" w:rsidRDefault="00164EF2" w:rsidP="00164EF2">
      <w:pPr>
        <w:ind w:firstLine="720"/>
        <w:jc w:val="both"/>
      </w:pPr>
    </w:p>
    <w:p w:rsidR="00164EF2" w:rsidRDefault="00164EF2" w:rsidP="00164EF2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11 июня 2015 года.</w:t>
      </w:r>
    </w:p>
    <w:p w:rsidR="00164EF2" w:rsidRDefault="00164EF2" w:rsidP="00164EF2">
      <w:pPr>
        <w:ind w:firstLine="709"/>
        <w:jc w:val="both"/>
      </w:pPr>
    </w:p>
    <w:p w:rsidR="00164EF2" w:rsidRDefault="00164EF2" w:rsidP="00164EF2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EF2" w:rsidRDefault="00164EF2" w:rsidP="00164EF2">
      <w:pPr>
        <w:ind w:firstLine="709"/>
        <w:jc w:val="both"/>
      </w:pPr>
    </w:p>
    <w:p w:rsidR="00164EF2" w:rsidRDefault="00164EF2" w:rsidP="00164EF2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164EF2" w:rsidRDefault="00164EF2" w:rsidP="00164EF2">
      <w:pPr>
        <w:pStyle w:val="a3"/>
        <w:tabs>
          <w:tab w:val="clear" w:pos="4153"/>
          <w:tab w:val="clear" w:pos="8306"/>
        </w:tabs>
        <w:jc w:val="both"/>
      </w:pPr>
    </w:p>
    <w:p w:rsidR="00164EF2" w:rsidRDefault="00164EF2" w:rsidP="00164EF2">
      <w:pPr>
        <w:pStyle w:val="a3"/>
        <w:tabs>
          <w:tab w:val="clear" w:pos="4153"/>
          <w:tab w:val="clear" w:pos="8306"/>
        </w:tabs>
        <w:jc w:val="both"/>
      </w:pPr>
    </w:p>
    <w:p w:rsidR="00164EF2" w:rsidRDefault="00164EF2" w:rsidP="00164EF2">
      <w:pPr>
        <w:pStyle w:val="a3"/>
        <w:tabs>
          <w:tab w:val="clear" w:pos="4153"/>
          <w:tab w:val="clear" w:pos="8306"/>
        </w:tabs>
        <w:jc w:val="both"/>
      </w:pPr>
    </w:p>
    <w:p w:rsidR="00164EF2" w:rsidRDefault="00164EF2" w:rsidP="00164EF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64EF2" w:rsidRDefault="00164EF2" w:rsidP="00164EF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 xml:space="preserve"> </w:t>
      </w:r>
      <w:bookmarkStart w:id="0" w:name="_GoBack"/>
      <w:bookmarkEnd w:id="0"/>
      <w:r>
        <w:t xml:space="preserve">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38C" w:rsidRDefault="00A5038C">
      <w:r>
        <w:separator/>
      </w:r>
    </w:p>
  </w:endnote>
  <w:endnote w:type="continuationSeparator" w:id="0">
    <w:p w:rsidR="00A5038C" w:rsidRDefault="00A5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38C" w:rsidRDefault="00A5038C">
      <w:r>
        <w:separator/>
      </w:r>
    </w:p>
  </w:footnote>
  <w:footnote w:type="continuationSeparator" w:id="0">
    <w:p w:rsidR="00A5038C" w:rsidRDefault="00A50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EF2"/>
    <w:rsid w:val="00057575"/>
    <w:rsid w:val="000B3FB2"/>
    <w:rsid w:val="000D628E"/>
    <w:rsid w:val="000E5228"/>
    <w:rsid w:val="00123119"/>
    <w:rsid w:val="00155F7F"/>
    <w:rsid w:val="00164EF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038C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64EF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2015-05-27T04:35:00Z</cp:lastPrinted>
  <dcterms:created xsi:type="dcterms:W3CDTF">2015-05-27T04:35:00Z</dcterms:created>
  <dcterms:modified xsi:type="dcterms:W3CDTF">2015-05-27T04:36:00Z</dcterms:modified>
</cp:coreProperties>
</file>