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BE0544" w:rsidTr="001A1532">
        <w:trPr>
          <w:cantSplit/>
          <w:trHeight w:hRule="exact" w:val="1134"/>
        </w:trPr>
        <w:tc>
          <w:tcPr>
            <w:tcW w:w="9356" w:type="dxa"/>
          </w:tcPr>
          <w:p w:rsidR="00D215C3" w:rsidRPr="00D215C3" w:rsidRDefault="00EC75E3" w:rsidP="00A76F05">
            <w:pPr>
              <w:pStyle w:val="1"/>
              <w:tabs>
                <w:tab w:val="left" w:pos="707"/>
                <w:tab w:val="left" w:pos="874"/>
              </w:tabs>
              <w:ind w:left="709" w:hanging="709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2.45pt;height:49.55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1A1532" w:rsidRPr="001A1532" w:rsidRDefault="001A1532" w:rsidP="001A1532">
                        <w:pPr>
                          <w:rPr>
                            <w:sz w:val="20"/>
                          </w:rPr>
                        </w:pPr>
                        <w:r w:rsidRPr="001A1532"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1A1532" w:rsidRPr="001A1532" w:rsidRDefault="001A1532" w:rsidP="001A1532">
                        <w:pPr>
                          <w:rPr>
                            <w:sz w:val="20"/>
                          </w:rPr>
                        </w:pPr>
                        <w:r w:rsidRPr="001A1532"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1A1532" w:rsidRPr="001A1532" w:rsidRDefault="001A1532" w:rsidP="001A1532">
                        <w:pPr>
                          <w:rPr>
                            <w:sz w:val="20"/>
                          </w:rPr>
                        </w:pPr>
                        <w:r w:rsidRPr="001A1532">
                          <w:rPr>
                            <w:sz w:val="20"/>
                          </w:rPr>
                          <w:t xml:space="preserve">по продовольственной политике </w:t>
                        </w:r>
                      </w:p>
                      <w:p w:rsidR="00B42E3D" w:rsidRPr="00932AC8" w:rsidRDefault="001A1532" w:rsidP="001A1532">
                        <w:pPr>
                          <w:rPr>
                            <w:sz w:val="20"/>
                          </w:rPr>
                        </w:pPr>
                        <w:r w:rsidRPr="001A1532">
                          <w:rPr>
                            <w:sz w:val="20"/>
                          </w:rPr>
                          <w:t>и природопользованию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 w:rsidTr="00BE462E">
        <w:tc>
          <w:tcPr>
            <w:tcW w:w="9356" w:type="dxa"/>
          </w:tcPr>
          <w:p w:rsidR="00BE0544" w:rsidRDefault="00BE0544" w:rsidP="00B814F0">
            <w:pPr>
              <w:pStyle w:val="1"/>
              <w:spacing w:line="240" w:lineRule="auto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814F0" w:rsidRPr="00B814F0" w:rsidRDefault="00B814F0" w:rsidP="00BE462E">
            <w:pPr>
              <w:tabs>
                <w:tab w:val="left" w:pos="-108"/>
              </w:tabs>
              <w:ind w:left="-108"/>
              <w:rPr>
                <w:szCs w:val="28"/>
              </w:rPr>
            </w:pPr>
          </w:p>
          <w:p w:rsidR="00737F36" w:rsidRPr="00ED0EAB" w:rsidRDefault="00737F36" w:rsidP="00ED0EAB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ED0EAB">
              <w:rPr>
                <w:b/>
                <w:bCs/>
              </w:rPr>
              <w:t xml:space="preserve">О </w:t>
            </w:r>
            <w:r w:rsidR="00ED0EAB" w:rsidRPr="00ED0EAB">
              <w:rPr>
                <w:b/>
                <w:bCs/>
              </w:rPr>
              <w:t xml:space="preserve">РЕАЛИЗАЦИИ ОТДЕЛЬНЫХ ПОЛНОМОЧИЙ </w:t>
            </w:r>
            <w:r w:rsidR="00ED0EAB" w:rsidRPr="00ED0EAB">
              <w:rPr>
                <w:b/>
                <w:bCs/>
              </w:rPr>
              <w:br/>
              <w:t>ОРГАНАМИ ИСПОЛНИТЕ</w:t>
            </w:r>
            <w:r w:rsidR="00ED0EAB">
              <w:rPr>
                <w:b/>
                <w:bCs/>
              </w:rPr>
              <w:t xml:space="preserve">ЛЬНОЙ ВЛАСТИ </w:t>
            </w:r>
            <w:r w:rsidR="00ED0EAB">
              <w:rPr>
                <w:b/>
                <w:bCs/>
              </w:rPr>
              <w:br/>
              <w:t xml:space="preserve">ПРИМОРСКОГО КРАЯ </w:t>
            </w:r>
            <w:r w:rsidR="00ED0EAB" w:rsidRPr="00ED0EAB">
              <w:rPr>
                <w:b/>
                <w:bCs/>
              </w:rPr>
              <w:t xml:space="preserve">ИЛИ ОРГАНАМИ МЕСТНОГО </w:t>
            </w:r>
          </w:p>
          <w:p w:rsidR="00ED0EAB" w:rsidRPr="00ED0EAB" w:rsidRDefault="00ED0EAB" w:rsidP="00ED0EAB">
            <w:pPr>
              <w:pStyle w:val="2"/>
              <w:spacing w:after="0" w:line="240" w:lineRule="auto"/>
              <w:jc w:val="center"/>
              <w:rPr>
                <w:b/>
                <w:bCs/>
              </w:rPr>
            </w:pPr>
            <w:r w:rsidRPr="00ED0EAB">
              <w:rPr>
                <w:b/>
                <w:bCs/>
              </w:rPr>
              <w:t xml:space="preserve">САМОУПРАВЛЕНИЯ ПРИМОРСКОГО КРАЯ, </w:t>
            </w:r>
            <w:r w:rsidRPr="00ED0EAB">
              <w:rPr>
                <w:b/>
                <w:bCs/>
              </w:rPr>
              <w:br/>
              <w:t xml:space="preserve">УПОЛНОМОЧЕННЫМИ НА РАСПОРЯЖЕНИЕ </w:t>
            </w:r>
            <w:r w:rsidRPr="00ED0EAB">
              <w:rPr>
                <w:b/>
                <w:bCs/>
              </w:rPr>
              <w:br/>
              <w:t xml:space="preserve">ЗЕМЕЛЬНЫМИ УЧАСТКАМИ, НАХОДЯЩИМИСЯ </w:t>
            </w:r>
            <w:r w:rsidRPr="00ED0EAB">
              <w:rPr>
                <w:b/>
                <w:bCs/>
              </w:rPr>
              <w:br/>
              <w:t xml:space="preserve">В ГОСУДАРСТВЕННОЙ ИЛИ МУНИЦИПАЛЬНОЙ </w:t>
            </w:r>
          </w:p>
          <w:p w:rsidR="00ED0EAB" w:rsidRPr="00ED0EAB" w:rsidRDefault="00ED0EAB" w:rsidP="00ED0EAB">
            <w:pPr>
              <w:pStyle w:val="2"/>
              <w:spacing w:after="0" w:line="240" w:lineRule="auto"/>
              <w:jc w:val="center"/>
              <w:rPr>
                <w:b/>
              </w:rPr>
            </w:pPr>
            <w:r w:rsidRPr="00ED0EAB">
              <w:rPr>
                <w:b/>
                <w:bCs/>
              </w:rPr>
              <w:t>СОБСТВЕН</w:t>
            </w:r>
            <w:r w:rsidR="00EC75E3">
              <w:rPr>
                <w:b/>
                <w:bCs/>
              </w:rPr>
              <w:t>Н</w:t>
            </w:r>
            <w:r w:rsidRPr="00ED0EAB">
              <w:rPr>
                <w:b/>
                <w:bCs/>
              </w:rPr>
              <w:t xml:space="preserve">ОСТИ </w:t>
            </w:r>
          </w:p>
          <w:p w:rsidR="00B814F0" w:rsidRPr="00B814F0" w:rsidRDefault="00B814F0" w:rsidP="00B814F0"/>
        </w:tc>
      </w:tr>
    </w:tbl>
    <w:p w:rsidR="00197B1B" w:rsidRPr="00197B1B" w:rsidRDefault="00FF455D" w:rsidP="00197B1B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 w:rsidRPr="00283C6A">
        <w:rPr>
          <w:szCs w:val="28"/>
        </w:rPr>
        <w:tab/>
      </w:r>
      <w:proofErr w:type="gramStart"/>
      <w:r w:rsidR="00197B1B" w:rsidRPr="00197B1B">
        <w:rPr>
          <w:szCs w:val="28"/>
        </w:rPr>
        <w:t>Принят</w:t>
      </w:r>
      <w:proofErr w:type="gramEnd"/>
      <w:r w:rsidR="00197B1B" w:rsidRPr="00197B1B">
        <w:rPr>
          <w:szCs w:val="28"/>
        </w:rPr>
        <w:t xml:space="preserve"> Законодательным Собранием Приморского края в первом чтении</w:t>
      </w:r>
    </w:p>
    <w:p w:rsidR="00FF455D" w:rsidRDefault="00197B1B" w:rsidP="00197B1B">
      <w:pPr>
        <w:tabs>
          <w:tab w:val="left" w:pos="700"/>
          <w:tab w:val="left" w:pos="1980"/>
          <w:tab w:val="center" w:pos="4818"/>
        </w:tabs>
        <w:ind w:left="709"/>
        <w:jc w:val="both"/>
        <w:rPr>
          <w:szCs w:val="28"/>
        </w:rPr>
      </w:pPr>
      <w:proofErr w:type="gramStart"/>
      <w:r w:rsidRPr="00197B1B">
        <w:rPr>
          <w:szCs w:val="28"/>
        </w:rPr>
        <w:t>Принят</w:t>
      </w:r>
      <w:proofErr w:type="gramEnd"/>
      <w:r w:rsidRPr="00197B1B">
        <w:rPr>
          <w:szCs w:val="28"/>
        </w:rPr>
        <w:t xml:space="preserve"> Законодательным Собранием Приморского края</w:t>
      </w:r>
    </w:p>
    <w:p w:rsidR="00E1245C" w:rsidRDefault="00E1245C" w:rsidP="00197B1B">
      <w:pPr>
        <w:tabs>
          <w:tab w:val="left" w:pos="700"/>
          <w:tab w:val="left" w:pos="1980"/>
          <w:tab w:val="center" w:pos="4818"/>
        </w:tabs>
        <w:ind w:left="709"/>
        <w:jc w:val="both"/>
        <w:rPr>
          <w:szCs w:val="28"/>
        </w:rPr>
      </w:pPr>
    </w:p>
    <w:p w:rsidR="00E1245C" w:rsidRDefault="00E1245C" w:rsidP="00E1245C">
      <w:pPr>
        <w:ind w:firstLine="709"/>
        <w:jc w:val="both"/>
        <w:rPr>
          <w:szCs w:val="28"/>
        </w:rPr>
      </w:pPr>
      <w:r w:rsidRPr="007D0324">
        <w:rPr>
          <w:szCs w:val="28"/>
        </w:rPr>
        <w:t xml:space="preserve">СТАТЬЯ 1. ПРЕДМЕТ РЕГУЛИРОВАНИЯ НАСТОЯЩЕГО ЗАКОНА 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</w:p>
    <w:p w:rsidR="00E1245C" w:rsidRPr="007D0324" w:rsidRDefault="00E1245C" w:rsidP="00E1245C">
      <w:pPr>
        <w:tabs>
          <w:tab w:val="left" w:pos="1418"/>
          <w:tab w:val="left" w:pos="1701"/>
          <w:tab w:val="left" w:pos="1843"/>
          <w:tab w:val="left" w:pos="2127"/>
        </w:tabs>
        <w:ind w:firstLine="709"/>
        <w:jc w:val="both"/>
        <w:rPr>
          <w:szCs w:val="28"/>
        </w:rPr>
      </w:pPr>
      <w:proofErr w:type="gramStart"/>
      <w:r w:rsidRPr="007D0324">
        <w:rPr>
          <w:szCs w:val="28"/>
        </w:rPr>
        <w:t>Настоящий Закон в соответств</w:t>
      </w:r>
      <w:bookmarkStart w:id="0" w:name="_GoBack"/>
      <w:bookmarkEnd w:id="0"/>
      <w:r w:rsidRPr="007D0324">
        <w:rPr>
          <w:szCs w:val="28"/>
        </w:rPr>
        <w:t>ии с Земельным кодексом Российской Федерации устанавливает основания для отказа в утверждении схемы расположения земельного участка или земельных участков на кадастровом плане территории (далее - схема расположения земельного участка), предварительном согласовании предоставления земельного участка, предоставлении земельного участка, находящегося в государственной или муниципальной собственности, без проведения торгов, а также в проведении аукциона по продаже земельного участка, находящегося в государственной</w:t>
      </w:r>
      <w:proofErr w:type="gramEnd"/>
      <w:r w:rsidRPr="007D0324">
        <w:rPr>
          <w:szCs w:val="28"/>
        </w:rPr>
        <w:t xml:space="preserve"> </w:t>
      </w:r>
      <w:proofErr w:type="gramStart"/>
      <w:r w:rsidRPr="007D0324">
        <w:rPr>
          <w:szCs w:val="28"/>
        </w:rPr>
        <w:t xml:space="preserve">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при наличии которых органы исполнительной власти Приморского края или органы местного самоуправления Приморского края, уполномоченные на распоряжение земельными участками, находящимися в государственной или муниципальной собственности (далее </w:t>
      </w:r>
      <w:r>
        <w:rPr>
          <w:szCs w:val="28"/>
        </w:rPr>
        <w:t>-</w:t>
      </w:r>
      <w:r w:rsidRPr="007D0324">
        <w:rPr>
          <w:szCs w:val="28"/>
        </w:rPr>
        <w:t xml:space="preserve"> уполномоченный орган)</w:t>
      </w:r>
      <w:r>
        <w:rPr>
          <w:szCs w:val="28"/>
        </w:rPr>
        <w:t>,</w:t>
      </w:r>
      <w:r w:rsidRPr="007D0324">
        <w:rPr>
          <w:szCs w:val="28"/>
        </w:rPr>
        <w:t xml:space="preserve"> принимают соответствующее решение об отказе.</w:t>
      </w:r>
      <w:proofErr w:type="gramEnd"/>
    </w:p>
    <w:p w:rsidR="00E1245C" w:rsidRPr="007D0324" w:rsidRDefault="00E1245C" w:rsidP="00E1245C">
      <w:pPr>
        <w:ind w:firstLine="709"/>
        <w:jc w:val="both"/>
        <w:rPr>
          <w:szCs w:val="28"/>
        </w:rPr>
      </w:pPr>
    </w:p>
    <w:p w:rsidR="00E1245C" w:rsidRDefault="00E1245C" w:rsidP="00E1245C">
      <w:pPr>
        <w:ind w:left="2127" w:hanging="1418"/>
        <w:rPr>
          <w:szCs w:val="28"/>
        </w:rPr>
      </w:pPr>
      <w:r w:rsidRPr="007D0324">
        <w:rPr>
          <w:szCs w:val="28"/>
        </w:rPr>
        <w:t xml:space="preserve">СТАТЬЯ 2. ОСНОВАНИЯ ДЛЯ ОТКАЗА В УТВЕРЖДЕНИИ СХЕМЫ </w:t>
      </w:r>
      <w:r>
        <w:rPr>
          <w:szCs w:val="28"/>
        </w:rPr>
        <w:t xml:space="preserve">      </w:t>
      </w:r>
      <w:r w:rsidRPr="007D0324">
        <w:rPr>
          <w:szCs w:val="28"/>
        </w:rPr>
        <w:t>РАСПОЛОЖЕНИЯ ЗЕМЕЛЬНОГО УЧАСТКА</w:t>
      </w:r>
    </w:p>
    <w:p w:rsidR="00E1245C" w:rsidRDefault="00E1245C" w:rsidP="00E1245C">
      <w:pPr>
        <w:ind w:left="2127" w:hanging="1418"/>
        <w:rPr>
          <w:szCs w:val="28"/>
        </w:rPr>
      </w:pPr>
    </w:p>
    <w:p w:rsidR="00E1245C" w:rsidRPr="007D0324" w:rsidRDefault="00E1245C" w:rsidP="00E1245C">
      <w:pPr>
        <w:ind w:firstLine="709"/>
        <w:jc w:val="both"/>
        <w:rPr>
          <w:szCs w:val="28"/>
        </w:rPr>
      </w:pPr>
      <w:r w:rsidRPr="007D0324">
        <w:rPr>
          <w:szCs w:val="28"/>
        </w:rPr>
        <w:t>Уполномоченный орган принимает решение об отказе в утверждении схемы расположения земельного участка по основаниям, установленным Земельным кодексом Российской Федерации, а также при наличии хотя бы одного из следующих оснований: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  <w:r w:rsidRPr="007D0324">
        <w:rPr>
          <w:szCs w:val="28"/>
        </w:rPr>
        <w:lastRenderedPageBreak/>
        <w:t>1)несоответствие вида разрешенного использования земельного участка документам территориального планирования, градостроительного зонирования;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  <w:r w:rsidRPr="007D0324">
        <w:rPr>
          <w:szCs w:val="28"/>
        </w:rPr>
        <w:t>2)наличие на земельном участке обременений (ограничений), предусмотренных действующим законодательством и (или) не позволяющих его использовать в соответствии с целевым назначением и (или) видом разрешенного использования;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  <w:proofErr w:type="gramStart"/>
      <w:r w:rsidRPr="007D0324">
        <w:rPr>
          <w:szCs w:val="28"/>
        </w:rPr>
        <w:t>3)принятие решения о резервировании земельного участка для государ</w:t>
      </w:r>
      <w:r>
        <w:rPr>
          <w:szCs w:val="28"/>
        </w:rPr>
        <w:t>ственных или муниципальных нужд</w:t>
      </w:r>
      <w:r w:rsidRPr="007D0324">
        <w:rPr>
          <w:szCs w:val="28"/>
        </w:rPr>
        <w:t xml:space="preserve"> в случае</w:t>
      </w:r>
      <w:r>
        <w:rPr>
          <w:szCs w:val="28"/>
        </w:rPr>
        <w:t>,</w:t>
      </w:r>
      <w:r w:rsidRPr="007D0324">
        <w:rPr>
          <w:szCs w:val="28"/>
        </w:rPr>
        <w:t xml:space="preserve"> если заявитель обратился с заявлением об утверждении схемы расположения земельного участка для последующего предоставления его в собственность, постоянное (бессрочное) пользование или предоставления в аренду, безвозмездное пользование на срок, превышающий срок действия решения о резервировании земельного участка, за исключением случая утверждения схемы расположения земельного участка в целях</w:t>
      </w:r>
      <w:proofErr w:type="gramEnd"/>
      <w:r w:rsidRPr="007D0324">
        <w:rPr>
          <w:szCs w:val="28"/>
        </w:rPr>
        <w:t xml:space="preserve"> предоставления земельного участка для резервирования;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  <w:r w:rsidRPr="007D0324">
        <w:rPr>
          <w:szCs w:val="28"/>
        </w:rPr>
        <w:t>4)земельный участок не находится в собственности или ведении уполномоченного органа;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  <w:r w:rsidRPr="007D0324">
        <w:rPr>
          <w:szCs w:val="28"/>
        </w:rPr>
        <w:t>5)земельный участок изъят из оборота и его предоставление не допускается, за исключением случаев, установленных федеральным законодательством;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  <w:r w:rsidRPr="007D0324">
        <w:rPr>
          <w:szCs w:val="28"/>
        </w:rPr>
        <w:t>6)вступившие в законную силу судебные акты, содержащие запрет на осуществление каких-либо действий в отношении земельного участка, при наличии соответствующих сведений в уполномоченном органе;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  <w:r w:rsidRPr="007D0324">
        <w:rPr>
          <w:szCs w:val="28"/>
        </w:rPr>
        <w:t>7)отсутствие доступа (прохода или проезда от земельных участков общего пользования) к образуемому земельному участку, в том числе путем установления сервитута, за исключением случаев, если земельный участок является смежным с земельным участком, уже предоставленным заявителю;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  <w:r w:rsidRPr="007D0324">
        <w:rPr>
          <w:szCs w:val="28"/>
        </w:rPr>
        <w:t xml:space="preserve">8)расположение на земельном участке объектов  недвижимого имущества, правообладателем которых заявитель не является; 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  <w:proofErr w:type="gramStart"/>
      <w:r w:rsidRPr="007D0324">
        <w:rPr>
          <w:szCs w:val="28"/>
        </w:rPr>
        <w:t xml:space="preserve">9)наличие уведомления органов местного самоуправления   Владивостокского городского округа, Артемовского городского округа, поселений, входящих в состав </w:t>
      </w:r>
      <w:proofErr w:type="spellStart"/>
      <w:r w:rsidRPr="007D0324">
        <w:rPr>
          <w:szCs w:val="28"/>
        </w:rPr>
        <w:t>Шкотовского</w:t>
      </w:r>
      <w:proofErr w:type="spellEnd"/>
      <w:r w:rsidRPr="007D0324">
        <w:rPr>
          <w:szCs w:val="28"/>
        </w:rPr>
        <w:t xml:space="preserve"> и </w:t>
      </w:r>
      <w:proofErr w:type="spellStart"/>
      <w:r w:rsidRPr="007D0324">
        <w:rPr>
          <w:szCs w:val="28"/>
        </w:rPr>
        <w:t>Надеждинского</w:t>
      </w:r>
      <w:proofErr w:type="spellEnd"/>
      <w:r w:rsidRPr="007D0324">
        <w:rPr>
          <w:szCs w:val="28"/>
        </w:rPr>
        <w:t xml:space="preserve"> муниципальных районов, о подготовке схемы расположения земельного уч</w:t>
      </w:r>
      <w:r>
        <w:rPr>
          <w:szCs w:val="28"/>
        </w:rPr>
        <w:t>астка в целях реализации Закона</w:t>
      </w:r>
      <w:r w:rsidRPr="007D0324">
        <w:rPr>
          <w:szCs w:val="28"/>
        </w:rPr>
        <w:t xml:space="preserve"> Приморского края от 8 ноября 2011 года № 837-КЗ </w:t>
      </w:r>
      <w:r>
        <w:rPr>
          <w:szCs w:val="28"/>
        </w:rPr>
        <w:t>"</w:t>
      </w:r>
      <w:r w:rsidRPr="007D0324">
        <w:rPr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>
        <w:rPr>
          <w:szCs w:val="28"/>
        </w:rPr>
        <w:t>"</w:t>
      </w:r>
      <w:r w:rsidRPr="007D0324">
        <w:rPr>
          <w:szCs w:val="28"/>
        </w:rPr>
        <w:t xml:space="preserve"> и </w:t>
      </w:r>
      <w:r>
        <w:rPr>
          <w:szCs w:val="28"/>
        </w:rPr>
        <w:t xml:space="preserve">Закона Приморского края </w:t>
      </w:r>
      <w:r w:rsidRPr="007D0324">
        <w:rPr>
          <w:szCs w:val="28"/>
        </w:rPr>
        <w:t>от 27 сентября</w:t>
      </w:r>
      <w:proofErr w:type="gramEnd"/>
      <w:r w:rsidRPr="007D0324">
        <w:rPr>
          <w:szCs w:val="28"/>
        </w:rPr>
        <w:t xml:space="preserve"> 2013 года № 250-КЗ </w:t>
      </w:r>
      <w:r>
        <w:rPr>
          <w:szCs w:val="28"/>
        </w:rPr>
        <w:t>"</w:t>
      </w:r>
      <w:r w:rsidRPr="007D0324">
        <w:rPr>
          <w:szCs w:val="28"/>
        </w:rPr>
        <w:t>О бесплатном предоставлении земельных участков для индивидуального жилищного строительства на территории Приморского края</w:t>
      </w:r>
      <w:r>
        <w:rPr>
          <w:szCs w:val="28"/>
        </w:rPr>
        <w:t>"</w:t>
      </w:r>
      <w:r w:rsidRPr="007D0324">
        <w:rPr>
          <w:szCs w:val="28"/>
        </w:rPr>
        <w:t xml:space="preserve"> в случае, если земельный участок имеет наложение на указанную схему. Данное уведомление действует в течение двух месяцев с момента его поступления в уполномоченный орган и однократно в отношении одного земельного участка; 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  <w:proofErr w:type="gramStart"/>
      <w:r w:rsidRPr="007D0324">
        <w:rPr>
          <w:szCs w:val="28"/>
        </w:rPr>
        <w:t xml:space="preserve">10)размещение органами местного самоуправления Приморского края (за исключением органов местного самоуправления, указанных в пункте 9 </w:t>
      </w:r>
      <w:r w:rsidRPr="007D0324">
        <w:rPr>
          <w:szCs w:val="28"/>
        </w:rPr>
        <w:lastRenderedPageBreak/>
        <w:t xml:space="preserve">настоящей статьи) информации на официальном сайте уполномоченного органа в информационно-телекоммуникационной сети </w:t>
      </w:r>
      <w:r>
        <w:rPr>
          <w:szCs w:val="28"/>
        </w:rPr>
        <w:t>"</w:t>
      </w:r>
      <w:r w:rsidRPr="007D0324">
        <w:rPr>
          <w:szCs w:val="28"/>
        </w:rPr>
        <w:t>Интернет</w:t>
      </w:r>
      <w:r>
        <w:rPr>
          <w:szCs w:val="28"/>
        </w:rPr>
        <w:t>"</w:t>
      </w:r>
      <w:r w:rsidRPr="007D0324">
        <w:rPr>
          <w:szCs w:val="28"/>
        </w:rPr>
        <w:t xml:space="preserve"> о подготовке схемы расположения земельного участка в целях реализации </w:t>
      </w:r>
      <w:r>
        <w:rPr>
          <w:szCs w:val="28"/>
        </w:rPr>
        <w:t>Закона</w:t>
      </w:r>
      <w:r w:rsidRPr="007D0324">
        <w:rPr>
          <w:szCs w:val="28"/>
        </w:rPr>
        <w:t xml:space="preserve"> Приморского края </w:t>
      </w:r>
      <w:r>
        <w:rPr>
          <w:szCs w:val="28"/>
        </w:rPr>
        <w:t>"</w:t>
      </w:r>
      <w:r w:rsidRPr="007D0324">
        <w:rPr>
          <w:szCs w:val="28"/>
        </w:rPr>
        <w:t>О бесплатном предоставлении земельных участков гражданам, имеющим трех и более детей, в Приморском крае</w:t>
      </w:r>
      <w:r>
        <w:rPr>
          <w:szCs w:val="28"/>
        </w:rPr>
        <w:t>"</w:t>
      </w:r>
      <w:r w:rsidRPr="007D0324">
        <w:rPr>
          <w:szCs w:val="28"/>
        </w:rPr>
        <w:t xml:space="preserve"> и </w:t>
      </w:r>
      <w:r>
        <w:rPr>
          <w:szCs w:val="28"/>
        </w:rPr>
        <w:t>Закона Приморского края "</w:t>
      </w:r>
      <w:r w:rsidRPr="007D0324">
        <w:rPr>
          <w:szCs w:val="28"/>
        </w:rPr>
        <w:t>О бесплатном</w:t>
      </w:r>
      <w:proofErr w:type="gramEnd"/>
      <w:r w:rsidRPr="007D0324">
        <w:rPr>
          <w:szCs w:val="28"/>
        </w:rPr>
        <w:t xml:space="preserve"> </w:t>
      </w:r>
      <w:proofErr w:type="gramStart"/>
      <w:r w:rsidRPr="007D0324">
        <w:rPr>
          <w:szCs w:val="28"/>
        </w:rPr>
        <w:t>предоставлении</w:t>
      </w:r>
      <w:proofErr w:type="gramEnd"/>
      <w:r w:rsidRPr="007D0324">
        <w:rPr>
          <w:szCs w:val="28"/>
        </w:rPr>
        <w:t xml:space="preserve"> земельных участков для индивидуального жилищного строительства на территории Приморского края</w:t>
      </w:r>
      <w:r>
        <w:rPr>
          <w:szCs w:val="28"/>
        </w:rPr>
        <w:t>"</w:t>
      </w:r>
      <w:r w:rsidRPr="007D0324">
        <w:rPr>
          <w:szCs w:val="28"/>
        </w:rPr>
        <w:t xml:space="preserve"> в случае, если земельный участок имеет наложение на указанную схему. Данная  информация действует в течение двух месяцев с момента ее размещения и однократно в отношении одного земельного участка. 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</w:p>
    <w:p w:rsidR="00E1245C" w:rsidRDefault="00E1245C" w:rsidP="00E1245C">
      <w:pPr>
        <w:tabs>
          <w:tab w:val="left" w:pos="1418"/>
        </w:tabs>
        <w:ind w:left="2127" w:hanging="1418"/>
        <w:rPr>
          <w:szCs w:val="28"/>
        </w:rPr>
      </w:pPr>
      <w:r w:rsidRPr="007D0324">
        <w:rPr>
          <w:szCs w:val="28"/>
        </w:rPr>
        <w:t xml:space="preserve">СТАТЬЯ 3. ОСНОВАНИЯ ДЛЯ ОТКАЗА В ПРЕДВАРИТЕЛЬНОМ СОГЛАСОВАНИИ ПРЕДОСТАВЛЕНИЯ ЗЕМЕЛЬНОГО УЧАСТКА </w:t>
      </w:r>
    </w:p>
    <w:p w:rsidR="00E1245C" w:rsidRDefault="00E1245C" w:rsidP="00E1245C">
      <w:pPr>
        <w:tabs>
          <w:tab w:val="left" w:pos="1418"/>
        </w:tabs>
        <w:ind w:left="2127" w:hanging="1418"/>
        <w:rPr>
          <w:szCs w:val="28"/>
        </w:rPr>
      </w:pPr>
    </w:p>
    <w:p w:rsidR="00E1245C" w:rsidRPr="007D0324" w:rsidRDefault="00E1245C" w:rsidP="00E1245C">
      <w:pPr>
        <w:ind w:firstLine="709"/>
        <w:jc w:val="both"/>
        <w:rPr>
          <w:szCs w:val="28"/>
        </w:rPr>
      </w:pPr>
      <w:r w:rsidRPr="007D0324">
        <w:rPr>
          <w:szCs w:val="28"/>
        </w:rPr>
        <w:t>Уполномоченный орган принимает решение об отказе в предварительном согласовании предоставления земельного участка по основаниям, установленным Земельным кодексом Российской Федерации, а также при наличии хотя бы одного из оснований, указанных в пунктах 1, 2, 4, 6-10 статьи 2 настоящего Закона.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</w:p>
    <w:p w:rsidR="00E1245C" w:rsidRDefault="00E1245C" w:rsidP="00E1245C">
      <w:pPr>
        <w:ind w:left="2127" w:hanging="1418"/>
        <w:rPr>
          <w:szCs w:val="28"/>
        </w:rPr>
      </w:pPr>
      <w:r w:rsidRPr="007D0324">
        <w:rPr>
          <w:szCs w:val="28"/>
        </w:rPr>
        <w:t>СТАТЬЯ 4. ОСНОВАНИЯ ДЛЯ ОТКАЗА В ПРЕДОСТАВЛЕНИИ ЗЕМЕЛЬНОГО УЧАСТКА, НАХОДЯЩЕГОСЯ В ГОСУДАРСТВЕННОЙ ИЛИ МУНИЦИПАЛЬНОЙ СОБСТВЕННОСТИ, БЕЗ ПРОВЕДЕНИЯ ТОРГОВ, А ТАКЖЕ В ПРОВЕДЕН</w:t>
      </w:r>
      <w:proofErr w:type="gramStart"/>
      <w:r w:rsidRPr="007D0324">
        <w:rPr>
          <w:szCs w:val="28"/>
        </w:rPr>
        <w:t>ИИ АУ</w:t>
      </w:r>
      <w:proofErr w:type="gramEnd"/>
      <w:r w:rsidRPr="007D0324">
        <w:rPr>
          <w:szCs w:val="28"/>
        </w:rPr>
        <w:t>КЦИОНА ПО ПРОДАЖЕ ЗЕМЕЛЬНОГО УЧАСТКА, НАХОДЯЩЕГОСЯ В ГОСУДАРСТВЕННОЙ И</w:t>
      </w:r>
      <w:r>
        <w:rPr>
          <w:szCs w:val="28"/>
        </w:rPr>
        <w:t>ЛИ</w:t>
      </w:r>
      <w:r w:rsidRPr="007D0324">
        <w:rPr>
          <w:szCs w:val="28"/>
        </w:rPr>
        <w:t xml:space="preserve"> МУНИЦИПАЛЬНОЙ СОБСТВЕННОСТИ, ИЛИ АУКЦИОНА НА ПРАВО ЗАКЛЮЧЕНИЯ ДОГОВОРА АРЕНДЫ ЗАМЕ</w:t>
      </w:r>
      <w:r>
        <w:rPr>
          <w:szCs w:val="28"/>
        </w:rPr>
        <w:t>Л</w:t>
      </w:r>
      <w:r w:rsidRPr="007D0324">
        <w:rPr>
          <w:szCs w:val="28"/>
        </w:rPr>
        <w:t>ЬНОГО УЧАСТКА</w:t>
      </w:r>
    </w:p>
    <w:p w:rsidR="00E1245C" w:rsidRDefault="00E1245C" w:rsidP="00E1245C">
      <w:pPr>
        <w:ind w:left="2127" w:hanging="1418"/>
        <w:rPr>
          <w:szCs w:val="28"/>
        </w:rPr>
      </w:pPr>
    </w:p>
    <w:p w:rsidR="00E1245C" w:rsidRPr="007D0324" w:rsidRDefault="00E1245C" w:rsidP="00E1245C">
      <w:pPr>
        <w:ind w:firstLine="709"/>
        <w:jc w:val="both"/>
        <w:rPr>
          <w:szCs w:val="28"/>
        </w:rPr>
      </w:pPr>
      <w:proofErr w:type="gramStart"/>
      <w:r w:rsidRPr="007D0324">
        <w:rPr>
          <w:szCs w:val="28"/>
        </w:rPr>
        <w:t>Уполномоченный орган принимает решение об отказе в  предоставлении земельного участка, находящегося в государственной или муниципальной собственности, без проведения торгов, а также в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такого земельного участка по основаниям, установленным Земельным кодексом Российской Федерации, а также при наличии хотя бы одного из следующих</w:t>
      </w:r>
      <w:proofErr w:type="gramEnd"/>
      <w:r w:rsidRPr="007D0324">
        <w:rPr>
          <w:szCs w:val="28"/>
        </w:rPr>
        <w:t xml:space="preserve"> оснований: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  <w:r w:rsidRPr="007D0324">
        <w:rPr>
          <w:szCs w:val="28"/>
        </w:rPr>
        <w:t>1)наличие на земельном участке обременений (ограничений), предусмотренных действующим законодательством и (или) не позволяющих его использовать в соответствии с целевым назначением и (или) видом разрешенного использования;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  <w:r w:rsidRPr="007D0324">
        <w:rPr>
          <w:szCs w:val="28"/>
        </w:rPr>
        <w:lastRenderedPageBreak/>
        <w:t>2)вступившие в законную силу судебные акты, содержащие запрет на осуществление каких-либо действий в отношении земельного участка, при наличии соответствующих сведений в уполномоченном органе;</w:t>
      </w:r>
    </w:p>
    <w:p w:rsidR="00E1245C" w:rsidRDefault="00E1245C" w:rsidP="00E1245C">
      <w:pPr>
        <w:ind w:firstLine="709"/>
        <w:jc w:val="both"/>
        <w:rPr>
          <w:szCs w:val="28"/>
        </w:rPr>
      </w:pPr>
      <w:r w:rsidRPr="007D0324">
        <w:rPr>
          <w:szCs w:val="28"/>
        </w:rPr>
        <w:t>3)отсутствие доступа (прохода или проезда от земельных участков общего пользования) к образуемому земельному участку, в том числе путем установления сервитута, за исключением случаев, если земельный участок является смежным с земельным участком, уже предоставленным заявителю.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</w:p>
    <w:p w:rsidR="00E1245C" w:rsidRDefault="00E1245C" w:rsidP="00E1245C">
      <w:pPr>
        <w:ind w:left="2127" w:hanging="1418"/>
        <w:rPr>
          <w:szCs w:val="28"/>
        </w:rPr>
      </w:pPr>
      <w:r w:rsidRPr="007D0324">
        <w:rPr>
          <w:szCs w:val="28"/>
        </w:rPr>
        <w:t>СТАТЬЯ 5. ПОРЯДОК ВСТУПЛЕНИЯ В СИЛУ НАСТОЯЩЕГО ЗАКОНА</w:t>
      </w:r>
    </w:p>
    <w:p w:rsidR="00E1245C" w:rsidRDefault="00E1245C" w:rsidP="00E1245C">
      <w:pPr>
        <w:ind w:left="2127" w:hanging="1418"/>
        <w:rPr>
          <w:szCs w:val="28"/>
        </w:rPr>
      </w:pPr>
    </w:p>
    <w:p w:rsidR="00E1245C" w:rsidRPr="007D0324" w:rsidRDefault="00E1245C" w:rsidP="00E1245C">
      <w:pPr>
        <w:ind w:firstLine="709"/>
        <w:jc w:val="both"/>
        <w:rPr>
          <w:szCs w:val="28"/>
        </w:rPr>
      </w:pPr>
      <w:r w:rsidRPr="007D0324">
        <w:rPr>
          <w:szCs w:val="28"/>
        </w:rPr>
        <w:t>Настоящий Закон вступает в силу со дня его официального опубликования и действует до 1 января 2020 года.</w:t>
      </w:r>
    </w:p>
    <w:p w:rsidR="00E1245C" w:rsidRPr="007D0324" w:rsidRDefault="00E1245C" w:rsidP="00E1245C">
      <w:pPr>
        <w:ind w:firstLine="709"/>
        <w:jc w:val="both"/>
        <w:rPr>
          <w:szCs w:val="28"/>
        </w:rPr>
      </w:pPr>
    </w:p>
    <w:p w:rsidR="00E1245C" w:rsidRPr="007D0324" w:rsidRDefault="00E1245C" w:rsidP="00E1245C">
      <w:pPr>
        <w:jc w:val="both"/>
        <w:rPr>
          <w:szCs w:val="28"/>
        </w:rPr>
      </w:pPr>
    </w:p>
    <w:p w:rsidR="00E1245C" w:rsidRPr="007D0324" w:rsidRDefault="00E1245C" w:rsidP="00E1245C">
      <w:pPr>
        <w:jc w:val="both"/>
        <w:rPr>
          <w:szCs w:val="28"/>
        </w:rPr>
      </w:pPr>
    </w:p>
    <w:p w:rsidR="00E1245C" w:rsidRPr="007D0324" w:rsidRDefault="00E1245C" w:rsidP="00E1245C">
      <w:pPr>
        <w:jc w:val="both"/>
        <w:rPr>
          <w:szCs w:val="28"/>
        </w:rPr>
      </w:pPr>
      <w:r w:rsidRPr="007D0324">
        <w:rPr>
          <w:szCs w:val="28"/>
        </w:rPr>
        <w:t xml:space="preserve">Губернатор края </w:t>
      </w:r>
      <w:r w:rsidRPr="007D0324">
        <w:rPr>
          <w:szCs w:val="28"/>
        </w:rPr>
        <w:tab/>
      </w:r>
      <w:r w:rsidRPr="007D0324">
        <w:rPr>
          <w:szCs w:val="28"/>
        </w:rPr>
        <w:tab/>
        <w:t xml:space="preserve">   </w:t>
      </w:r>
      <w:r w:rsidRPr="007D0324">
        <w:rPr>
          <w:szCs w:val="28"/>
        </w:rPr>
        <w:tab/>
      </w:r>
      <w:r w:rsidRPr="007D0324">
        <w:rPr>
          <w:szCs w:val="28"/>
        </w:rPr>
        <w:tab/>
      </w:r>
      <w:r w:rsidRPr="007D0324">
        <w:rPr>
          <w:szCs w:val="28"/>
        </w:rPr>
        <w:tab/>
        <w:t xml:space="preserve">                          В.В. </w:t>
      </w:r>
      <w:proofErr w:type="spellStart"/>
      <w:r w:rsidRPr="007D0324">
        <w:rPr>
          <w:szCs w:val="28"/>
        </w:rPr>
        <w:t>Миклушевский</w:t>
      </w:r>
      <w:proofErr w:type="spellEnd"/>
    </w:p>
    <w:p w:rsidR="00D869E6" w:rsidRDefault="00D869E6" w:rsidP="00E92D6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sectPr w:rsidR="00D869E6" w:rsidSect="00211FE3">
      <w:headerReference w:type="even" r:id="rId9"/>
      <w:headerReference w:type="default" r:id="rId10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BBF" w:rsidRDefault="00E83BBF">
      <w:r>
        <w:separator/>
      </w:r>
    </w:p>
  </w:endnote>
  <w:endnote w:type="continuationSeparator" w:id="0">
    <w:p w:rsidR="00E83BBF" w:rsidRDefault="00E8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BBF" w:rsidRDefault="00E83BBF">
      <w:r>
        <w:separator/>
      </w:r>
    </w:p>
  </w:footnote>
  <w:footnote w:type="continuationSeparator" w:id="0">
    <w:p w:rsidR="00E83BBF" w:rsidRDefault="00E83B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C75E3">
      <w:rPr>
        <w:rStyle w:val="a7"/>
        <w:noProof/>
      </w:rPr>
      <w:t>4</w: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0739"/>
    <w:multiLevelType w:val="hybridMultilevel"/>
    <w:tmpl w:val="11543CDA"/>
    <w:lvl w:ilvl="0" w:tplc="AC805D2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55D"/>
    <w:rsid w:val="0003291F"/>
    <w:rsid w:val="00040F6E"/>
    <w:rsid w:val="000447B5"/>
    <w:rsid w:val="00044A3E"/>
    <w:rsid w:val="0007799D"/>
    <w:rsid w:val="000A32E1"/>
    <w:rsid w:val="000D7212"/>
    <w:rsid w:val="00101F0D"/>
    <w:rsid w:val="0010724F"/>
    <w:rsid w:val="00115ECE"/>
    <w:rsid w:val="0014723F"/>
    <w:rsid w:val="00147D33"/>
    <w:rsid w:val="00166F8E"/>
    <w:rsid w:val="00197B1B"/>
    <w:rsid w:val="001A1532"/>
    <w:rsid w:val="00200FBE"/>
    <w:rsid w:val="00211FE3"/>
    <w:rsid w:val="00224364"/>
    <w:rsid w:val="002E4372"/>
    <w:rsid w:val="002F0134"/>
    <w:rsid w:val="002F7ECF"/>
    <w:rsid w:val="00306D30"/>
    <w:rsid w:val="003310C7"/>
    <w:rsid w:val="00337344"/>
    <w:rsid w:val="0034770A"/>
    <w:rsid w:val="00367A2E"/>
    <w:rsid w:val="003A4152"/>
    <w:rsid w:val="003B26E7"/>
    <w:rsid w:val="003E14F6"/>
    <w:rsid w:val="004154BC"/>
    <w:rsid w:val="0047435B"/>
    <w:rsid w:val="00483F6C"/>
    <w:rsid w:val="00496173"/>
    <w:rsid w:val="004F5D02"/>
    <w:rsid w:val="00510617"/>
    <w:rsid w:val="00510FC4"/>
    <w:rsid w:val="00542EA3"/>
    <w:rsid w:val="00547267"/>
    <w:rsid w:val="005676F8"/>
    <w:rsid w:val="005A2827"/>
    <w:rsid w:val="00605901"/>
    <w:rsid w:val="00624C2E"/>
    <w:rsid w:val="00634BB3"/>
    <w:rsid w:val="0064110B"/>
    <w:rsid w:val="006865AC"/>
    <w:rsid w:val="006A66D0"/>
    <w:rsid w:val="006C064B"/>
    <w:rsid w:val="006C298F"/>
    <w:rsid w:val="00704F70"/>
    <w:rsid w:val="00732F13"/>
    <w:rsid w:val="00733F17"/>
    <w:rsid w:val="00737F36"/>
    <w:rsid w:val="00746B7F"/>
    <w:rsid w:val="007A52B2"/>
    <w:rsid w:val="007D0324"/>
    <w:rsid w:val="007D671F"/>
    <w:rsid w:val="007E1634"/>
    <w:rsid w:val="00817A74"/>
    <w:rsid w:val="00850AEB"/>
    <w:rsid w:val="00893777"/>
    <w:rsid w:val="008B4BBE"/>
    <w:rsid w:val="008B591B"/>
    <w:rsid w:val="008C3502"/>
    <w:rsid w:val="00903564"/>
    <w:rsid w:val="00912859"/>
    <w:rsid w:val="00915887"/>
    <w:rsid w:val="009173EF"/>
    <w:rsid w:val="009247EC"/>
    <w:rsid w:val="00932AC8"/>
    <w:rsid w:val="009475BE"/>
    <w:rsid w:val="009604C2"/>
    <w:rsid w:val="009724B6"/>
    <w:rsid w:val="0098215F"/>
    <w:rsid w:val="00996190"/>
    <w:rsid w:val="009B3579"/>
    <w:rsid w:val="009D111F"/>
    <w:rsid w:val="009E7A12"/>
    <w:rsid w:val="00A11B86"/>
    <w:rsid w:val="00A22645"/>
    <w:rsid w:val="00A23930"/>
    <w:rsid w:val="00A76F05"/>
    <w:rsid w:val="00AA5DAB"/>
    <w:rsid w:val="00AB70F9"/>
    <w:rsid w:val="00AC31EC"/>
    <w:rsid w:val="00AD32CD"/>
    <w:rsid w:val="00AE4D17"/>
    <w:rsid w:val="00B071DA"/>
    <w:rsid w:val="00B168D0"/>
    <w:rsid w:val="00B42E3D"/>
    <w:rsid w:val="00B45E99"/>
    <w:rsid w:val="00B47259"/>
    <w:rsid w:val="00B57EE3"/>
    <w:rsid w:val="00B814F0"/>
    <w:rsid w:val="00B9427E"/>
    <w:rsid w:val="00BB2195"/>
    <w:rsid w:val="00BD46C6"/>
    <w:rsid w:val="00BD4A2C"/>
    <w:rsid w:val="00BE0544"/>
    <w:rsid w:val="00BE462E"/>
    <w:rsid w:val="00C03847"/>
    <w:rsid w:val="00C438CB"/>
    <w:rsid w:val="00CA750D"/>
    <w:rsid w:val="00CD6B46"/>
    <w:rsid w:val="00CE498B"/>
    <w:rsid w:val="00CF0A14"/>
    <w:rsid w:val="00CF5E32"/>
    <w:rsid w:val="00D001E5"/>
    <w:rsid w:val="00D06D13"/>
    <w:rsid w:val="00D215C3"/>
    <w:rsid w:val="00D36716"/>
    <w:rsid w:val="00D7746D"/>
    <w:rsid w:val="00D84C20"/>
    <w:rsid w:val="00D869E6"/>
    <w:rsid w:val="00D8742B"/>
    <w:rsid w:val="00DE7ED5"/>
    <w:rsid w:val="00DF0C38"/>
    <w:rsid w:val="00E00F5D"/>
    <w:rsid w:val="00E1245C"/>
    <w:rsid w:val="00E14BC5"/>
    <w:rsid w:val="00E34273"/>
    <w:rsid w:val="00E52202"/>
    <w:rsid w:val="00E6005C"/>
    <w:rsid w:val="00E8038B"/>
    <w:rsid w:val="00E83BBF"/>
    <w:rsid w:val="00E87DB5"/>
    <w:rsid w:val="00E92D6B"/>
    <w:rsid w:val="00EA0442"/>
    <w:rsid w:val="00EB6885"/>
    <w:rsid w:val="00EC01C2"/>
    <w:rsid w:val="00EC0C16"/>
    <w:rsid w:val="00EC75E3"/>
    <w:rsid w:val="00ED0EAB"/>
    <w:rsid w:val="00ED2C1C"/>
    <w:rsid w:val="00ED378B"/>
    <w:rsid w:val="00F10AC2"/>
    <w:rsid w:val="00F12AF0"/>
    <w:rsid w:val="00F26EB1"/>
    <w:rsid w:val="00F5264F"/>
    <w:rsid w:val="00F72437"/>
    <w:rsid w:val="00F82AAD"/>
    <w:rsid w:val="00FA4ED7"/>
    <w:rsid w:val="00FC3784"/>
    <w:rsid w:val="00FD1087"/>
    <w:rsid w:val="00FF455D"/>
    <w:rsid w:val="00F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A74"/>
    <w:rPr>
      <w:sz w:val="28"/>
    </w:rPr>
  </w:style>
  <w:style w:type="paragraph" w:styleId="1">
    <w:name w:val="heading 1"/>
    <w:basedOn w:val="a"/>
    <w:next w:val="a"/>
    <w:qFormat/>
    <w:rsid w:val="00817A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7A7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7A7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6CDD6-B1D8-46BE-8873-9CE782A96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51</TotalTime>
  <Pages>4</Pages>
  <Words>866</Words>
  <Characters>6497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Фролова</cp:lastModifiedBy>
  <cp:revision>17</cp:revision>
  <cp:lastPrinted>2014-07-22T23:11:00Z</cp:lastPrinted>
  <dcterms:created xsi:type="dcterms:W3CDTF">2015-03-10T04:23:00Z</dcterms:created>
  <dcterms:modified xsi:type="dcterms:W3CDTF">2015-05-25T02:11:00Z</dcterms:modified>
</cp:coreProperties>
</file>