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366" w:rsidRPr="00353AD5" w:rsidRDefault="00F85366" w:rsidP="00F85366">
      <w:pPr>
        <w:pStyle w:val="ConsPlusTitle"/>
        <w:widowControl/>
        <w:jc w:val="center"/>
        <w:rPr>
          <w:sz w:val="28"/>
          <w:szCs w:val="28"/>
        </w:rPr>
      </w:pPr>
      <w:r w:rsidRPr="00353AD5">
        <w:rPr>
          <w:sz w:val="28"/>
          <w:szCs w:val="28"/>
        </w:rPr>
        <w:t>ПОЯСНИТЕЛЬНАЯ  ЗАПИСКА</w:t>
      </w:r>
    </w:p>
    <w:p w:rsidR="00F85366" w:rsidRPr="00353AD5" w:rsidRDefault="00F85366" w:rsidP="00F85366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F85366" w:rsidRPr="00353AD5" w:rsidRDefault="00F85366" w:rsidP="00F85366">
      <w:pPr>
        <w:pStyle w:val="a3"/>
        <w:rPr>
          <w:sz w:val="28"/>
          <w:szCs w:val="28"/>
        </w:rPr>
      </w:pPr>
      <w:r w:rsidRPr="00353AD5">
        <w:rPr>
          <w:b w:val="0"/>
          <w:sz w:val="28"/>
          <w:szCs w:val="28"/>
        </w:rPr>
        <w:t>к проекту Закона Приморского края "О внесении изменени</w:t>
      </w:r>
      <w:r>
        <w:rPr>
          <w:b w:val="0"/>
          <w:sz w:val="28"/>
          <w:szCs w:val="28"/>
        </w:rPr>
        <w:t>я</w:t>
      </w:r>
      <w:r w:rsidRPr="00353AD5">
        <w:rPr>
          <w:b w:val="0"/>
          <w:sz w:val="28"/>
          <w:szCs w:val="28"/>
        </w:rPr>
        <w:t xml:space="preserve"> в статью </w:t>
      </w:r>
      <w:r>
        <w:rPr>
          <w:b w:val="0"/>
          <w:sz w:val="28"/>
          <w:szCs w:val="28"/>
        </w:rPr>
        <w:t>69</w:t>
      </w:r>
      <w:r w:rsidRPr="00353AD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Избирательного кодекса </w:t>
      </w:r>
      <w:r w:rsidRPr="00353AD5">
        <w:rPr>
          <w:b w:val="0"/>
          <w:sz w:val="28"/>
          <w:szCs w:val="28"/>
        </w:rPr>
        <w:t>Приморского края"</w:t>
      </w:r>
      <w:r w:rsidRPr="00353AD5">
        <w:rPr>
          <w:sz w:val="28"/>
          <w:szCs w:val="28"/>
        </w:rPr>
        <w:t xml:space="preserve"> </w:t>
      </w:r>
    </w:p>
    <w:p w:rsidR="00F85366" w:rsidRPr="00353AD5" w:rsidRDefault="00F85366" w:rsidP="00F85366">
      <w:pPr>
        <w:pStyle w:val="a3"/>
        <w:rPr>
          <w:sz w:val="28"/>
          <w:szCs w:val="28"/>
        </w:rPr>
      </w:pPr>
    </w:p>
    <w:p w:rsidR="00F85366" w:rsidRPr="00353AD5" w:rsidRDefault="00F85366" w:rsidP="00F85366">
      <w:pPr>
        <w:pStyle w:val="a3"/>
        <w:rPr>
          <w:b w:val="0"/>
          <w:sz w:val="28"/>
          <w:szCs w:val="28"/>
        </w:rPr>
      </w:pPr>
    </w:p>
    <w:p w:rsidR="00F85366" w:rsidRPr="00353AD5" w:rsidRDefault="00F85366" w:rsidP="00F853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53AD5">
        <w:rPr>
          <w:sz w:val="28"/>
          <w:szCs w:val="28"/>
        </w:rPr>
        <w:t>Проект закона Примор</w:t>
      </w:r>
      <w:r>
        <w:rPr>
          <w:sz w:val="28"/>
          <w:szCs w:val="28"/>
        </w:rPr>
        <w:t>ского края "О внесении изменения</w:t>
      </w:r>
      <w:r w:rsidRPr="00353AD5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69</w:t>
      </w:r>
      <w:r w:rsidRPr="00353A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Избирательного кодекса </w:t>
      </w:r>
      <w:r w:rsidRPr="00353AD5">
        <w:rPr>
          <w:sz w:val="28"/>
          <w:szCs w:val="28"/>
        </w:rPr>
        <w:t>Приморского края" подготовлен в связи с принятием Федерального закона от 01.12.2014 №419-ФЗ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F85366" w:rsidRPr="00353AD5" w:rsidRDefault="00F85366" w:rsidP="00F853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Конвенция о правах инвалидов была заключена в г. Нью-Йорке 13.12.2006г. и  ратифицирована Российской Федерацией  </w:t>
      </w:r>
      <w:proofErr w:type="gramStart"/>
      <w:r w:rsidRPr="00353AD5">
        <w:rPr>
          <w:sz w:val="28"/>
          <w:szCs w:val="28"/>
        </w:rPr>
        <w:t>Федеральным</w:t>
      </w:r>
      <w:proofErr w:type="gramEnd"/>
      <w:r w:rsidRPr="00353AD5">
        <w:rPr>
          <w:sz w:val="28"/>
          <w:szCs w:val="28"/>
        </w:rPr>
        <w:t xml:space="preserve"> </w:t>
      </w:r>
      <w:hyperlink r:id="rId4" w:history="1">
        <w:r w:rsidRPr="00353AD5">
          <w:rPr>
            <w:sz w:val="28"/>
            <w:szCs w:val="28"/>
          </w:rPr>
          <w:t>закон</w:t>
        </w:r>
      </w:hyperlink>
      <w:r w:rsidRPr="00353AD5">
        <w:rPr>
          <w:sz w:val="28"/>
          <w:szCs w:val="28"/>
        </w:rPr>
        <w:t>ом от 03.05.2012 № 46-ФЗ.</w:t>
      </w:r>
    </w:p>
    <w:p w:rsidR="00F85366" w:rsidRPr="00353AD5" w:rsidRDefault="00F85366" w:rsidP="00F853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53AD5">
        <w:rPr>
          <w:sz w:val="28"/>
          <w:szCs w:val="28"/>
        </w:rPr>
        <w:t>Конвенция, в частности, предусматривает, что государства-участники гарантируют инвалидам политические права и возможность пользоваться ими наравне с другими лицами, в том числе возможность избирать и быть избранными.</w:t>
      </w:r>
    </w:p>
    <w:p w:rsidR="00F85366" w:rsidRPr="00353AD5" w:rsidRDefault="00F85366" w:rsidP="00F853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353AD5">
        <w:rPr>
          <w:sz w:val="28"/>
          <w:szCs w:val="28"/>
        </w:rPr>
        <w:t xml:space="preserve">В связи с этим Федеральным законом от 01.12.2014 №419-ФЗ внесены изменения в Федеральные законы от 12 июня </w:t>
      </w:r>
      <w:smartTag w:uri="urn:schemas-microsoft-com:office:smarttags" w:element="metricconverter">
        <w:smartTagPr>
          <w:attr w:name="ProductID" w:val="2002 г"/>
        </w:smartTagPr>
        <w:r w:rsidRPr="00353AD5">
          <w:rPr>
            <w:sz w:val="28"/>
            <w:szCs w:val="28"/>
          </w:rPr>
          <w:t>2002 г</w:t>
        </w:r>
      </w:smartTag>
      <w:r w:rsidRPr="00353AD5">
        <w:rPr>
          <w:sz w:val="28"/>
          <w:szCs w:val="28"/>
        </w:rPr>
        <w:t xml:space="preserve">. </w:t>
      </w:r>
      <w:hyperlink r:id="rId5" w:history="1">
        <w:r w:rsidRPr="00353AD5">
          <w:rPr>
            <w:sz w:val="28"/>
            <w:szCs w:val="28"/>
          </w:rPr>
          <w:t>№67-ФЗ</w:t>
        </w:r>
      </w:hyperlink>
      <w:r w:rsidRPr="00353AD5">
        <w:rPr>
          <w:sz w:val="28"/>
          <w:szCs w:val="28"/>
        </w:rPr>
        <w:t xml:space="preserve"> "Об основных гарантиях избирательных прав и права на участие в референдуме граждан Российской Федерации", от 10 января </w:t>
      </w:r>
      <w:smartTag w:uri="urn:schemas-microsoft-com:office:smarttags" w:element="metricconverter">
        <w:smartTagPr>
          <w:attr w:name="ProductID" w:val="2003 г"/>
        </w:smartTagPr>
        <w:r w:rsidRPr="00353AD5">
          <w:rPr>
            <w:sz w:val="28"/>
            <w:szCs w:val="28"/>
          </w:rPr>
          <w:t>2003 г</w:t>
        </w:r>
      </w:smartTag>
      <w:r w:rsidRPr="00353AD5">
        <w:rPr>
          <w:sz w:val="28"/>
          <w:szCs w:val="28"/>
        </w:rPr>
        <w:t xml:space="preserve">. </w:t>
      </w:r>
      <w:hyperlink r:id="rId6" w:history="1">
        <w:r w:rsidRPr="00353AD5">
          <w:rPr>
            <w:sz w:val="28"/>
            <w:szCs w:val="28"/>
          </w:rPr>
          <w:t>№ 19-ФЗ</w:t>
        </w:r>
      </w:hyperlink>
      <w:r w:rsidRPr="00353AD5">
        <w:rPr>
          <w:sz w:val="28"/>
          <w:szCs w:val="28"/>
        </w:rPr>
        <w:t xml:space="preserve"> "О выборах Президента Российской Федерации" и от 18 мая </w:t>
      </w:r>
      <w:smartTag w:uri="urn:schemas-microsoft-com:office:smarttags" w:element="metricconverter">
        <w:smartTagPr>
          <w:attr w:name="ProductID" w:val="2005 г"/>
        </w:smartTagPr>
        <w:r w:rsidRPr="00353AD5">
          <w:rPr>
            <w:sz w:val="28"/>
            <w:szCs w:val="28"/>
          </w:rPr>
          <w:t>2005 г</w:t>
        </w:r>
      </w:smartTag>
      <w:r w:rsidRPr="00353AD5">
        <w:rPr>
          <w:sz w:val="28"/>
          <w:szCs w:val="28"/>
        </w:rPr>
        <w:t xml:space="preserve">. </w:t>
      </w:r>
      <w:hyperlink r:id="rId7" w:history="1">
        <w:r w:rsidRPr="00353AD5">
          <w:rPr>
            <w:sz w:val="28"/>
            <w:szCs w:val="28"/>
          </w:rPr>
          <w:t>№ 51-ФЗ</w:t>
        </w:r>
      </w:hyperlink>
      <w:r w:rsidRPr="00353AD5">
        <w:rPr>
          <w:sz w:val="28"/>
          <w:szCs w:val="28"/>
        </w:rPr>
        <w:t xml:space="preserve"> "О выборах депутатов Государственной Думы Федерального Собрания Российской</w:t>
      </w:r>
      <w:proofErr w:type="gramEnd"/>
      <w:r w:rsidRPr="00353AD5">
        <w:rPr>
          <w:sz w:val="28"/>
          <w:szCs w:val="28"/>
        </w:rPr>
        <w:t xml:space="preserve"> Федерации" в части обеспечения возможности инвалидам принимать участие в голосовании посредством создания условий доступности для инвалидов помещений для голосования.</w:t>
      </w:r>
    </w:p>
    <w:p w:rsidR="00F85366" w:rsidRPr="00353AD5" w:rsidRDefault="00F85366" w:rsidP="00F85366">
      <w:pPr>
        <w:ind w:firstLine="720"/>
        <w:jc w:val="both"/>
        <w:rPr>
          <w:sz w:val="28"/>
          <w:szCs w:val="28"/>
        </w:rPr>
      </w:pPr>
      <w:proofErr w:type="gramStart"/>
      <w:r w:rsidRPr="00353AD5">
        <w:rPr>
          <w:sz w:val="28"/>
          <w:szCs w:val="28"/>
        </w:rPr>
        <w:t xml:space="preserve">С учетом изменений федерального законодательства настоящим  законопроектом положения статьи </w:t>
      </w:r>
      <w:r>
        <w:rPr>
          <w:sz w:val="28"/>
          <w:szCs w:val="28"/>
        </w:rPr>
        <w:t>69</w:t>
      </w:r>
      <w:r w:rsidRPr="00353A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Избирательного кодекса </w:t>
      </w:r>
      <w:r w:rsidRPr="00353AD5">
        <w:rPr>
          <w:sz w:val="28"/>
          <w:szCs w:val="28"/>
        </w:rPr>
        <w:t xml:space="preserve">Приморского края приводятся в соответствие с требованиями, предъявляемыми к помещениям для голосования, установленными </w:t>
      </w:r>
      <w:r w:rsidRPr="00353AD5">
        <w:rPr>
          <w:spacing w:val="-1"/>
          <w:sz w:val="28"/>
          <w:szCs w:val="28"/>
        </w:rPr>
        <w:t xml:space="preserve">Федеральным законом </w:t>
      </w:r>
      <w:r w:rsidRPr="00353AD5">
        <w:rPr>
          <w:sz w:val="28"/>
          <w:szCs w:val="28"/>
        </w:rPr>
        <w:t>от</w:t>
      </w:r>
      <w:r w:rsidRPr="00353AD5">
        <w:rPr>
          <w:b/>
          <w:sz w:val="28"/>
          <w:szCs w:val="28"/>
        </w:rPr>
        <w:t xml:space="preserve"> </w:t>
      </w:r>
      <w:r w:rsidRPr="00353AD5">
        <w:rPr>
          <w:sz w:val="28"/>
          <w:szCs w:val="28"/>
        </w:rPr>
        <w:t xml:space="preserve">12.06.2002 № 67-ФЗ "Об основных гарантиях избирательных прав и права на участие в референдуме граждан Российской </w:t>
      </w:r>
      <w:r>
        <w:rPr>
          <w:sz w:val="28"/>
          <w:szCs w:val="28"/>
        </w:rPr>
        <w:t>Федерации" в редакции Федерального</w:t>
      </w:r>
      <w:r w:rsidRPr="00353AD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53AD5">
        <w:rPr>
          <w:sz w:val="28"/>
          <w:szCs w:val="28"/>
        </w:rPr>
        <w:t xml:space="preserve"> от 01.12.2014 №419-ФЗ. </w:t>
      </w:r>
      <w:proofErr w:type="gramEnd"/>
    </w:p>
    <w:p w:rsidR="00F85366" w:rsidRPr="00353AD5" w:rsidRDefault="00F85366" w:rsidP="00F853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Законопроект не содержит </w:t>
      </w:r>
      <w:proofErr w:type="spellStart"/>
      <w:r w:rsidRPr="00353AD5">
        <w:rPr>
          <w:sz w:val="28"/>
          <w:szCs w:val="28"/>
        </w:rPr>
        <w:t>коррупциогенных</w:t>
      </w:r>
      <w:proofErr w:type="spellEnd"/>
      <w:r w:rsidRPr="00353AD5">
        <w:rPr>
          <w:sz w:val="28"/>
          <w:szCs w:val="28"/>
        </w:rPr>
        <w:t xml:space="preserve"> факторов.</w:t>
      </w:r>
    </w:p>
    <w:p w:rsidR="00F85366" w:rsidRPr="00353AD5" w:rsidRDefault="00F85366" w:rsidP="00F853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85366" w:rsidRPr="00353AD5" w:rsidRDefault="00F85366" w:rsidP="00F853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85366" w:rsidRPr="00353AD5" w:rsidRDefault="00F85366" w:rsidP="00F85366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>И.о. прокурора края</w:t>
      </w:r>
    </w:p>
    <w:p w:rsidR="00F85366" w:rsidRPr="00353AD5" w:rsidRDefault="00F85366" w:rsidP="00F8536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85366" w:rsidRPr="00353AD5" w:rsidRDefault="00F85366" w:rsidP="00F85366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 xml:space="preserve">советник юстиции </w:t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  <w:t xml:space="preserve">              </w:t>
      </w:r>
      <w:r>
        <w:rPr>
          <w:b w:val="0"/>
          <w:sz w:val="28"/>
          <w:szCs w:val="28"/>
        </w:rPr>
        <w:t xml:space="preserve">  </w:t>
      </w:r>
      <w:proofErr w:type="spellStart"/>
      <w:r w:rsidRPr="00353AD5">
        <w:rPr>
          <w:b w:val="0"/>
          <w:sz w:val="28"/>
          <w:szCs w:val="28"/>
        </w:rPr>
        <w:t>В.Р.Шайбеков</w:t>
      </w:r>
      <w:proofErr w:type="spellEnd"/>
      <w:r w:rsidRPr="00353AD5">
        <w:rPr>
          <w:b w:val="0"/>
          <w:sz w:val="28"/>
          <w:szCs w:val="28"/>
        </w:rPr>
        <w:tab/>
      </w:r>
    </w:p>
    <w:p w:rsidR="00F85366" w:rsidRPr="00353AD5" w:rsidRDefault="00F85366" w:rsidP="00F85366">
      <w:pPr>
        <w:pStyle w:val="a3"/>
        <w:ind w:firstLine="708"/>
        <w:jc w:val="both"/>
        <w:rPr>
          <w:b w:val="0"/>
          <w:bCs/>
          <w:sz w:val="28"/>
          <w:szCs w:val="28"/>
        </w:rPr>
      </w:pPr>
    </w:p>
    <w:p w:rsidR="00F85366" w:rsidRPr="00353AD5" w:rsidRDefault="00F85366" w:rsidP="00F8536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85366" w:rsidRPr="00353AD5" w:rsidRDefault="00F85366" w:rsidP="00F8536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C5F5B" w:rsidRDefault="000C5F5B"/>
    <w:sectPr w:rsidR="000C5F5B" w:rsidSect="009125D3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85366"/>
    <w:rsid w:val="00046B27"/>
    <w:rsid w:val="000C5F5B"/>
    <w:rsid w:val="002228D3"/>
    <w:rsid w:val="002D550E"/>
    <w:rsid w:val="00464ADC"/>
    <w:rsid w:val="004A4297"/>
    <w:rsid w:val="006C7690"/>
    <w:rsid w:val="006D03D5"/>
    <w:rsid w:val="00832F03"/>
    <w:rsid w:val="00892546"/>
    <w:rsid w:val="009125D3"/>
    <w:rsid w:val="009A5F90"/>
    <w:rsid w:val="009F3D7D"/>
    <w:rsid w:val="00BE5123"/>
    <w:rsid w:val="00C722DC"/>
    <w:rsid w:val="00F85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366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536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F85366"/>
    <w:rPr>
      <w:rFonts w:eastAsia="Times New Roman"/>
      <w:b/>
      <w:sz w:val="26"/>
      <w:szCs w:val="20"/>
      <w:lang w:eastAsia="ru-RU"/>
    </w:rPr>
  </w:style>
  <w:style w:type="paragraph" w:customStyle="1" w:styleId="ConsPlusTitle">
    <w:name w:val="ConsPlusTitle"/>
    <w:rsid w:val="00F85366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4F63E29BAEB193CF11F5811429B112C1F209E1DEB4D9625300CA7F0Bd6w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4F63E29BAEB193CF11F5811429B112C1F10AE5D8B0D9625300CA7F0Bd6w5F" TargetMode="External"/><Relationship Id="rId5" Type="http://schemas.openxmlformats.org/officeDocument/2006/relationships/hyperlink" Target="consultantplus://offline/ref=224F63E29BAEB193CF11F5811429B112C1F203E7DAB3D9625300CA7F0Bd6w5F" TargetMode="External"/><Relationship Id="rId4" Type="http://schemas.openxmlformats.org/officeDocument/2006/relationships/hyperlink" Target="consultantplus://offline/ref=04119AB0A8D3AF6D74119B83D1262A832DEE072789EDF251F6E08590276CMC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lapshina_a_l</dc:creator>
  <cp:keywords/>
  <dc:description/>
  <cp:lastModifiedBy>lapshina_a_l</cp:lastModifiedBy>
  <cp:revision>2</cp:revision>
  <dcterms:created xsi:type="dcterms:W3CDTF">2015-05-05T23:45:00Z</dcterms:created>
  <dcterms:modified xsi:type="dcterms:W3CDTF">2015-05-05T23:45:00Z</dcterms:modified>
</cp:coreProperties>
</file>