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55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6D62" w:rsidRDefault="008B6D62" w:rsidP="008B6D62">
      <w:pPr>
        <w:jc w:val="center"/>
        <w:rPr>
          <w:b/>
          <w:bCs/>
          <w:color w:val="000000"/>
          <w:szCs w:val="28"/>
        </w:rPr>
      </w:pPr>
      <w:r w:rsidRPr="0068574A">
        <w:rPr>
          <w:b/>
          <w:bCs/>
          <w:color w:val="000000"/>
          <w:szCs w:val="28"/>
        </w:rPr>
        <w:t>О</w:t>
      </w:r>
      <w:r>
        <w:rPr>
          <w:b/>
          <w:bCs/>
          <w:color w:val="000000"/>
          <w:szCs w:val="28"/>
        </w:rPr>
        <w:t xml:space="preserve"> ВНЕСЕНИИ ИЗМЕНЕНИЙ В ЗАКОН ПРИМОРСКОГО КРАЯ</w:t>
      </w:r>
    </w:p>
    <w:p w:rsidR="008B6D62" w:rsidRDefault="008B6D62" w:rsidP="008B6D62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"О ГОСУДАРСТВЕННОЙ ГРАЖДАНСКОЙ СЛУЖБЕ ПРИМОРСКОГО КРАЯ"</w:t>
      </w:r>
    </w:p>
    <w:p w:rsidR="008B6D62" w:rsidRPr="006D7507" w:rsidRDefault="008B6D62" w:rsidP="008B6D62">
      <w:pPr>
        <w:rPr>
          <w:szCs w:val="28"/>
        </w:rPr>
      </w:pPr>
    </w:p>
    <w:p w:rsidR="008B6D62" w:rsidRPr="006D7507" w:rsidRDefault="008B6D62" w:rsidP="008B6D62">
      <w:pPr>
        <w:ind w:firstLine="709"/>
        <w:jc w:val="both"/>
        <w:rPr>
          <w:szCs w:val="28"/>
        </w:rPr>
      </w:pPr>
      <w:r w:rsidRPr="006D750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апреля </w:t>
      </w:r>
      <w:r>
        <w:rPr>
          <w:szCs w:val="28"/>
        </w:rPr>
        <w:br/>
        <w:t>2015 года</w:t>
      </w:r>
    </w:p>
    <w:p w:rsidR="008B6D62" w:rsidRPr="006D7507" w:rsidRDefault="008B6D62" w:rsidP="008B6D62">
      <w:pPr>
        <w:jc w:val="both"/>
        <w:rPr>
          <w:szCs w:val="28"/>
        </w:rPr>
      </w:pPr>
    </w:p>
    <w:p w:rsidR="008B6D62" w:rsidRPr="00EC302C" w:rsidRDefault="008B6D62" w:rsidP="008B6D62">
      <w:pPr>
        <w:rPr>
          <w:szCs w:val="28"/>
        </w:rPr>
      </w:pPr>
      <w:r w:rsidRPr="006D7507">
        <w:rPr>
          <w:szCs w:val="28"/>
        </w:rPr>
        <w:tab/>
      </w:r>
      <w:r w:rsidRPr="00EC302C">
        <w:rPr>
          <w:szCs w:val="28"/>
        </w:rPr>
        <w:t xml:space="preserve">СТАТЬЯ 1. 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Pr="004B07C3">
        <w:rPr>
          <w:szCs w:val="28"/>
        </w:rPr>
        <w:t xml:space="preserve">Внести в Закон Приморского края от 7 июня 2012 года № 51-КЗ </w:t>
      </w:r>
      <w:r>
        <w:rPr>
          <w:szCs w:val="28"/>
        </w:rPr>
        <w:br/>
      </w:r>
      <w:r w:rsidRPr="004B07C3">
        <w:rPr>
          <w:szCs w:val="28"/>
        </w:rPr>
        <w:t xml:space="preserve">"О государственной гражданской службе Приморского края" (Ведомости Законодательного Собрания Приморского края, 2012, № 15, стр. 54, № 35, стр. 227; </w:t>
      </w:r>
      <w:r>
        <w:rPr>
          <w:szCs w:val="28"/>
        </w:rPr>
        <w:t>2013, № 52, стр. 31, № 60, стр. 94; 2014, № 73, стр. 18, № 95, стр. 3</w:t>
      </w:r>
      <w:r w:rsidRPr="004B07C3">
        <w:rPr>
          <w:szCs w:val="28"/>
        </w:rPr>
        <w:t>) следующие изменения: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 w:rsidRPr="00E945AD">
        <w:rPr>
          <w:szCs w:val="28"/>
        </w:rPr>
        <w:t>1)</w:t>
      </w:r>
      <w:r>
        <w:rPr>
          <w:szCs w:val="28"/>
        </w:rPr>
        <w:t>в статье 8: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szCs w:val="28"/>
        </w:rPr>
        <w:t>а)</w:t>
      </w:r>
      <w:r w:rsidRPr="006B3CCF">
        <w:rPr>
          <w:szCs w:val="28"/>
        </w:rPr>
        <w:t xml:space="preserve">в части 1 слова </w:t>
      </w:r>
      <w:r>
        <w:rPr>
          <w:szCs w:val="28"/>
        </w:rPr>
        <w:t>"</w:t>
      </w:r>
      <w:r w:rsidRPr="006B3CCF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6B3CCF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szCs w:val="28"/>
        </w:rPr>
        <w:t>б</w:t>
      </w:r>
      <w:r w:rsidRPr="008D04A9">
        <w:rPr>
          <w:szCs w:val="28"/>
        </w:rPr>
        <w:t>)</w:t>
      </w:r>
      <w:r>
        <w:rPr>
          <w:szCs w:val="28"/>
        </w:rPr>
        <w:t>в части 5: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szCs w:val="28"/>
        </w:rPr>
        <w:t xml:space="preserve">в пункте 1 </w:t>
      </w:r>
      <w:r w:rsidRPr="006B3CCF">
        <w:rPr>
          <w:szCs w:val="28"/>
        </w:rPr>
        <w:t xml:space="preserve">слова </w:t>
      </w:r>
      <w:r>
        <w:rPr>
          <w:szCs w:val="28"/>
        </w:rPr>
        <w:t>"</w:t>
      </w:r>
      <w:r w:rsidRPr="00C1115C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C1115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szCs w:val="28"/>
        </w:rPr>
        <w:t xml:space="preserve">в пункте 2 </w:t>
      </w:r>
      <w:r w:rsidRPr="006B3CCF">
        <w:rPr>
          <w:szCs w:val="28"/>
        </w:rPr>
        <w:t xml:space="preserve">слова </w:t>
      </w:r>
      <w:r>
        <w:rPr>
          <w:szCs w:val="28"/>
        </w:rPr>
        <w:t>"</w:t>
      </w:r>
      <w:r w:rsidRPr="00C1115C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C1115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szCs w:val="28"/>
        </w:rPr>
        <w:t xml:space="preserve">по тексту пункта 3 </w:t>
      </w:r>
      <w:r w:rsidRPr="006B3CCF">
        <w:rPr>
          <w:szCs w:val="28"/>
        </w:rPr>
        <w:t xml:space="preserve">слова </w:t>
      </w:r>
      <w:r>
        <w:rPr>
          <w:szCs w:val="28"/>
        </w:rPr>
        <w:t>"</w:t>
      </w:r>
      <w:r w:rsidRPr="00C1115C">
        <w:rPr>
          <w:szCs w:val="28"/>
        </w:rPr>
        <w:t>(государственной службы иных видов)</w:t>
      </w:r>
      <w:r>
        <w:rPr>
          <w:szCs w:val="28"/>
        </w:rPr>
        <w:t>"</w:t>
      </w:r>
      <w:r w:rsidRPr="00C1115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8B6D62" w:rsidRDefault="008B6D62" w:rsidP="008B6D62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  <w:r>
        <w:rPr>
          <w:szCs w:val="28"/>
        </w:rPr>
        <w:t>2)статью 12 изложить в следующей редакции:</w:t>
      </w:r>
    </w:p>
    <w:p w:rsidR="008B6D62" w:rsidRPr="00182E14" w:rsidRDefault="008B6D62" w:rsidP="008B6D62">
      <w:pPr>
        <w:ind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>СТАТЬЯ 12.</w:t>
      </w:r>
      <w:r>
        <w:rPr>
          <w:rFonts w:eastAsia="Calibri"/>
          <w:szCs w:val="28"/>
          <w:lang w:eastAsia="en-US"/>
        </w:rPr>
        <w:t xml:space="preserve"> </w:t>
      </w:r>
      <w:r w:rsidRPr="009F4106">
        <w:rPr>
          <w:rFonts w:eastAsia="Calibri"/>
          <w:szCs w:val="28"/>
          <w:lang w:eastAsia="en-US"/>
        </w:rPr>
        <w:t>ПРЕДСТАВЛЕНИЕ</w:t>
      </w:r>
      <w:r w:rsidRPr="00142B7A">
        <w:rPr>
          <w:rFonts w:eastAsia="Calibri"/>
          <w:szCs w:val="28"/>
          <w:lang w:eastAsia="en-US"/>
        </w:rPr>
        <w:t xml:space="preserve"> СВЕДЕНИЙ О ДОХОДАХ,</w:t>
      </w:r>
    </w:p>
    <w:p w:rsidR="008B6D62" w:rsidRPr="00182E14" w:rsidRDefault="008B6D62" w:rsidP="008B6D62">
      <w:pPr>
        <w:ind w:left="1418" w:firstLine="709"/>
        <w:jc w:val="both"/>
        <w:rPr>
          <w:rFonts w:eastAsia="Calibri"/>
          <w:szCs w:val="28"/>
          <w:highlight w:val="yellow"/>
          <w:lang w:eastAsia="en-US"/>
        </w:rPr>
      </w:pPr>
      <w:r>
        <w:rPr>
          <w:rFonts w:eastAsia="Calibri"/>
          <w:szCs w:val="28"/>
          <w:lang w:eastAsia="en-US"/>
        </w:rPr>
        <w:t xml:space="preserve">   </w:t>
      </w:r>
      <w:r w:rsidRPr="00142B7A">
        <w:rPr>
          <w:rFonts w:eastAsia="Calibri"/>
          <w:szCs w:val="28"/>
          <w:lang w:eastAsia="en-US"/>
        </w:rPr>
        <w:t xml:space="preserve"> ОБ</w:t>
      </w:r>
      <w:r>
        <w:rPr>
          <w:rFonts w:eastAsia="Calibri"/>
          <w:szCs w:val="28"/>
          <w:lang w:eastAsia="en-US"/>
        </w:rPr>
        <w:t xml:space="preserve"> </w:t>
      </w:r>
      <w:r w:rsidRPr="00142B7A">
        <w:rPr>
          <w:rFonts w:eastAsia="Calibri"/>
          <w:szCs w:val="28"/>
          <w:lang w:eastAsia="en-US"/>
        </w:rPr>
        <w:t>ИМУЩЕСТВЕ</w:t>
      </w:r>
      <w:r w:rsidRPr="00AF6860">
        <w:rPr>
          <w:rFonts w:eastAsia="Calibri"/>
          <w:szCs w:val="28"/>
          <w:lang w:eastAsia="en-US"/>
        </w:rPr>
        <w:t xml:space="preserve"> </w:t>
      </w:r>
      <w:r w:rsidRPr="00142B7A">
        <w:rPr>
          <w:rFonts w:eastAsia="Calibri"/>
          <w:szCs w:val="28"/>
          <w:lang w:eastAsia="en-US"/>
        </w:rPr>
        <w:t>И ОБЯЗАТЕЛЬСТВАХ</w:t>
      </w:r>
    </w:p>
    <w:p w:rsidR="008B6D62" w:rsidRPr="00182E14" w:rsidRDefault="008B6D62" w:rsidP="008B6D62">
      <w:pPr>
        <w:ind w:left="1418" w:firstLine="709"/>
        <w:jc w:val="both"/>
        <w:rPr>
          <w:szCs w:val="28"/>
          <w:highlight w:val="yellow"/>
        </w:rPr>
      </w:pPr>
      <w:r>
        <w:rPr>
          <w:rFonts w:eastAsia="Calibri"/>
          <w:szCs w:val="28"/>
          <w:lang w:eastAsia="en-US"/>
        </w:rPr>
        <w:t xml:space="preserve">    </w:t>
      </w:r>
      <w:r w:rsidRPr="00142B7A">
        <w:rPr>
          <w:rFonts w:eastAsia="Calibri"/>
          <w:szCs w:val="28"/>
          <w:lang w:eastAsia="en-US"/>
        </w:rPr>
        <w:t>ИМУЩЕСТВЕННОГО ХАРАКТЕРА</w:t>
      </w:r>
    </w:p>
    <w:p w:rsidR="008B6D62" w:rsidRPr="00182E14" w:rsidRDefault="008B6D62" w:rsidP="008B6D62">
      <w:pPr>
        <w:jc w:val="both"/>
        <w:rPr>
          <w:szCs w:val="28"/>
          <w:highlight w:val="yellow"/>
        </w:rPr>
      </w:pP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1.</w:t>
      </w:r>
      <w:r w:rsidRPr="00142B7A">
        <w:rPr>
          <w:rFonts w:eastAsia="Calibri"/>
          <w:szCs w:val="28"/>
          <w:lang w:eastAsia="en-US"/>
        </w:rPr>
        <w:t>Перечень должностей гражданской службы, при замещении которых гражданские служащие обязаны представлять сведения 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(далее - сведения о доходах, об имуществе и обязательствах имущественного характера), утверждается Губернатором Приморского края.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2.</w:t>
      </w:r>
      <w:r w:rsidRPr="00142B7A">
        <w:rPr>
          <w:rFonts w:eastAsia="Calibri"/>
          <w:szCs w:val="28"/>
          <w:lang w:eastAsia="en-US"/>
        </w:rPr>
        <w:t>Сведения о доходах, об имуществе и обязательствах имущественного характера представителю нанимателя представляют: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1)</w:t>
      </w:r>
      <w:r w:rsidRPr="00142B7A">
        <w:rPr>
          <w:rFonts w:eastAsia="Calibri"/>
          <w:szCs w:val="28"/>
          <w:lang w:eastAsia="en-US"/>
        </w:rPr>
        <w:t xml:space="preserve">гражданин, претендующий на замещение должности гражданской службы, - при поступлении на </w:t>
      </w:r>
      <w:r>
        <w:rPr>
          <w:rFonts w:eastAsia="Calibri"/>
          <w:szCs w:val="28"/>
          <w:lang w:eastAsia="en-US"/>
        </w:rPr>
        <w:t xml:space="preserve">гражданскую </w:t>
      </w:r>
      <w:r w:rsidRPr="00142B7A">
        <w:rPr>
          <w:rFonts w:eastAsia="Calibri"/>
          <w:szCs w:val="28"/>
          <w:lang w:eastAsia="en-US"/>
        </w:rPr>
        <w:t>службу;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2)</w:t>
      </w:r>
      <w:r w:rsidRPr="00142B7A">
        <w:rPr>
          <w:rFonts w:eastAsia="Calibri"/>
          <w:szCs w:val="28"/>
          <w:lang w:eastAsia="en-US"/>
        </w:rPr>
        <w:t xml:space="preserve">гражданский служащий, замещающий должность гражданской службы, включенную в </w:t>
      </w:r>
      <w:hyperlink r:id="rId9" w:history="1">
        <w:r w:rsidRPr="00142B7A">
          <w:rPr>
            <w:rFonts w:eastAsia="Calibri"/>
            <w:szCs w:val="28"/>
            <w:lang w:eastAsia="en-US"/>
          </w:rPr>
          <w:t>перечень</w:t>
        </w:r>
      </w:hyperlink>
      <w:r w:rsidRPr="00142B7A">
        <w:rPr>
          <w:rFonts w:eastAsia="Calibri"/>
          <w:szCs w:val="28"/>
          <w:lang w:eastAsia="en-US"/>
        </w:rPr>
        <w:t xml:space="preserve">, утвержденный в соответствии с </w:t>
      </w:r>
      <w:hyperlink r:id="rId10" w:history="1">
        <w:r w:rsidRPr="00142B7A">
          <w:rPr>
            <w:rFonts w:eastAsia="Calibri"/>
            <w:szCs w:val="28"/>
            <w:lang w:eastAsia="en-US"/>
          </w:rPr>
          <w:t>частью 1</w:t>
        </w:r>
      </w:hyperlink>
      <w:r w:rsidRPr="00142B7A">
        <w:rPr>
          <w:rFonts w:eastAsia="Calibri"/>
          <w:szCs w:val="28"/>
          <w:lang w:eastAsia="en-US"/>
        </w:rPr>
        <w:t xml:space="preserve"> настоящей статьи, - ежегодно не позднее срока, установленного нормативными правовыми актами Российской Федерации.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lastRenderedPageBreak/>
        <w:tab/>
      </w:r>
      <w:r>
        <w:rPr>
          <w:rFonts w:eastAsia="Calibri"/>
          <w:szCs w:val="28"/>
          <w:lang w:eastAsia="en-US"/>
        </w:rPr>
        <w:t>3.</w:t>
      </w:r>
      <w:r w:rsidRPr="00142B7A">
        <w:rPr>
          <w:rFonts w:eastAsia="Calibri"/>
          <w:szCs w:val="28"/>
          <w:lang w:eastAsia="en-US"/>
        </w:rPr>
        <w:t>Представление гражданином, претендующим на замещение должности гражданской службы</w:t>
      </w:r>
      <w:r>
        <w:rPr>
          <w:rFonts w:eastAsia="Calibri"/>
          <w:szCs w:val="28"/>
          <w:lang w:eastAsia="en-US"/>
        </w:rPr>
        <w:t>,</w:t>
      </w:r>
      <w:r w:rsidRPr="00142B7A">
        <w:rPr>
          <w:rFonts w:eastAsia="Calibri"/>
          <w:szCs w:val="28"/>
          <w:lang w:eastAsia="en-US"/>
        </w:rPr>
        <w:t xml:space="preserve"> и гражданским служащим, замещающим должность гражданской службы, включенную в перечень, утвержденный в соответствии с </w:t>
      </w:r>
      <w:hyperlink r:id="rId11" w:history="1">
        <w:r w:rsidRPr="00142B7A">
          <w:rPr>
            <w:rFonts w:eastAsia="Calibri"/>
            <w:szCs w:val="28"/>
            <w:lang w:eastAsia="en-US"/>
          </w:rPr>
          <w:t>частью 1</w:t>
        </w:r>
      </w:hyperlink>
      <w:r w:rsidRPr="00142B7A">
        <w:rPr>
          <w:rFonts w:eastAsia="Calibri"/>
          <w:szCs w:val="28"/>
          <w:lang w:eastAsia="en-US"/>
        </w:rPr>
        <w:t xml:space="preserve"> настоящей статьи, сведений о доходах, об имуществе и обязательствах имущественного характера, а также проверка указанных сведений осуществляются в порядке, устанавливаемом Губернатором Приморского края в соответствии с Федеральным </w:t>
      </w:r>
      <w:hyperlink r:id="rId12" w:history="1">
        <w:r w:rsidRPr="00142B7A">
          <w:rPr>
            <w:rFonts w:eastAsia="Calibri"/>
            <w:szCs w:val="28"/>
            <w:lang w:eastAsia="en-US"/>
          </w:rPr>
          <w:t>законом</w:t>
        </w:r>
      </w:hyperlink>
      <w:r w:rsidRPr="00142B7A">
        <w:rPr>
          <w:rFonts w:eastAsia="Calibri"/>
          <w:szCs w:val="28"/>
          <w:lang w:eastAsia="en-US"/>
        </w:rPr>
        <w:t xml:space="preserve"> от 25 декабря 2008 года </w:t>
      </w:r>
      <w:r>
        <w:rPr>
          <w:rFonts w:eastAsia="Calibri"/>
          <w:szCs w:val="28"/>
          <w:lang w:eastAsia="en-US"/>
        </w:rPr>
        <w:t>№</w:t>
      </w:r>
      <w:r w:rsidRPr="00142B7A">
        <w:rPr>
          <w:rFonts w:eastAsia="Calibri"/>
          <w:szCs w:val="28"/>
          <w:lang w:eastAsia="en-US"/>
        </w:rPr>
        <w:t xml:space="preserve"> 273-ФЗ 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>О противодействии коррупции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 xml:space="preserve"> и иными нормативными правовыми актами Российской Федерации.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4.</w:t>
      </w:r>
      <w:r w:rsidRPr="00142B7A">
        <w:rPr>
          <w:rFonts w:eastAsia="Calibri"/>
          <w:szCs w:val="28"/>
          <w:lang w:eastAsia="en-US"/>
        </w:rPr>
        <w:t xml:space="preserve">Сведения о доходах, об имуществе и обязательствах имущественного характера, представляемые гражданским служащим, замещающим должность гражданской службы, включенную в перечень, </w:t>
      </w:r>
      <w:r w:rsidRPr="009F4106">
        <w:rPr>
          <w:rFonts w:eastAsia="Calibri"/>
          <w:szCs w:val="28"/>
          <w:lang w:eastAsia="en-US"/>
        </w:rPr>
        <w:t>утвержденный</w:t>
      </w:r>
      <w:r>
        <w:rPr>
          <w:rFonts w:eastAsia="Calibri"/>
          <w:szCs w:val="28"/>
          <w:lang w:eastAsia="en-US"/>
        </w:rPr>
        <w:t xml:space="preserve"> </w:t>
      </w:r>
      <w:r w:rsidRPr="00142B7A">
        <w:rPr>
          <w:rFonts w:eastAsia="Calibri"/>
          <w:szCs w:val="28"/>
          <w:lang w:eastAsia="en-US"/>
        </w:rPr>
        <w:t xml:space="preserve">в соответствии с частью 1 настоящей статьи, размещаются на официальных сайтах государственных органов в </w:t>
      </w:r>
      <w:r>
        <w:rPr>
          <w:rFonts w:eastAsia="Calibri"/>
          <w:szCs w:val="28"/>
          <w:lang w:eastAsia="en-US"/>
        </w:rPr>
        <w:t xml:space="preserve">информационно-телекоммуникационной </w:t>
      </w:r>
      <w:r w:rsidRPr="00142B7A">
        <w:rPr>
          <w:rFonts w:eastAsia="Calibri"/>
          <w:szCs w:val="28"/>
          <w:lang w:eastAsia="en-US"/>
        </w:rPr>
        <w:t xml:space="preserve">сети 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>Интернет</w:t>
      </w:r>
      <w:r>
        <w:rPr>
          <w:rFonts w:eastAsia="Calibri"/>
          <w:szCs w:val="28"/>
          <w:lang w:eastAsia="en-US"/>
        </w:rPr>
        <w:t>"</w:t>
      </w:r>
      <w:r w:rsidRPr="00142B7A">
        <w:rPr>
          <w:rFonts w:eastAsia="Calibri"/>
          <w:szCs w:val="28"/>
          <w:lang w:eastAsia="en-US"/>
        </w:rPr>
        <w:t xml:space="preserve"> и представляются для опубликования средствам массовой информации в порядке, определяемом нормативным актом Губернатора Приморского края.</w:t>
      </w:r>
      <w:r>
        <w:rPr>
          <w:rFonts w:eastAsia="Calibri"/>
          <w:szCs w:val="28"/>
          <w:lang w:eastAsia="en-US"/>
        </w:rPr>
        <w:t>";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3</w:t>
      </w:r>
      <w:r w:rsidRPr="009F4106">
        <w:rPr>
          <w:rFonts w:eastAsia="Calibri"/>
          <w:szCs w:val="28"/>
          <w:lang w:eastAsia="en-US"/>
        </w:rPr>
        <w:t>)в статье 12</w:t>
      </w:r>
      <w:r w:rsidRPr="006D1EA4">
        <w:rPr>
          <w:rFonts w:eastAsia="Calibri"/>
          <w:szCs w:val="28"/>
          <w:vertAlign w:val="superscript"/>
          <w:lang w:eastAsia="en-US"/>
        </w:rPr>
        <w:t>1</w:t>
      </w:r>
      <w:r w:rsidRPr="009F4106">
        <w:rPr>
          <w:rFonts w:eastAsia="Calibri"/>
          <w:szCs w:val="28"/>
          <w:lang w:eastAsia="en-US"/>
        </w:rPr>
        <w:t>: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 w:rsidRPr="009F4106">
        <w:rPr>
          <w:rFonts w:eastAsia="Calibri"/>
          <w:szCs w:val="28"/>
          <w:lang w:eastAsia="en-US"/>
        </w:rPr>
        <w:t>а)часть 1 изложить в следующей редакции: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 w:rsidRPr="009F4106">
        <w:rPr>
          <w:szCs w:val="28"/>
        </w:rPr>
        <w:t>"1.Перечень должностей гражданской службы Приморского края, при замещении которых гражданские служащие обязаны представлять представителю нанимателя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сведения о расходах), утверждается Губернатором Приморского края.";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  <w:t>б)</w:t>
      </w:r>
      <w:r w:rsidRPr="009F4106">
        <w:rPr>
          <w:szCs w:val="28"/>
        </w:rPr>
        <w:t>часть 3 дополнить пунктом 6 следующего содержания: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  <w:t>"6)</w:t>
      </w:r>
      <w:r>
        <w:rPr>
          <w:rFonts w:eastAsia="Calibri"/>
          <w:szCs w:val="28"/>
        </w:rPr>
        <w:t>кадровая служба у</w:t>
      </w:r>
      <w:r>
        <w:rPr>
          <w:rFonts w:eastAsia="Calibri"/>
          <w:color w:val="000000"/>
          <w:szCs w:val="28"/>
        </w:rPr>
        <w:t xml:space="preserve">полномоченного по защите прав предпринимателей в Приморском крае </w:t>
      </w:r>
      <w:r>
        <w:rPr>
          <w:rFonts w:eastAsia="Calibri"/>
          <w:szCs w:val="28"/>
        </w:rPr>
        <w:t xml:space="preserve">- </w:t>
      </w:r>
      <w:r>
        <w:rPr>
          <w:szCs w:val="28"/>
        </w:rPr>
        <w:t xml:space="preserve">для гражданских служащих, замещающих должности в аппарате </w:t>
      </w:r>
      <w:r>
        <w:rPr>
          <w:rFonts w:eastAsia="Calibri"/>
          <w:szCs w:val="28"/>
        </w:rPr>
        <w:t>уполномоченного по защите прав предпринимателей в Приморском крае."</w:t>
      </w:r>
      <w:r>
        <w:rPr>
          <w:szCs w:val="28"/>
        </w:rPr>
        <w:t>;</w:t>
      </w:r>
    </w:p>
    <w:p w:rsidR="008B6D62" w:rsidRDefault="008B6D62" w:rsidP="008B6D62">
      <w:pPr>
        <w:jc w:val="both"/>
        <w:rPr>
          <w:szCs w:val="28"/>
        </w:rPr>
      </w:pPr>
      <w:r>
        <w:rPr>
          <w:szCs w:val="28"/>
        </w:rPr>
        <w:tab/>
      </w:r>
      <w:r>
        <w:rPr>
          <w:rFonts w:eastAsia="Calibri"/>
          <w:szCs w:val="28"/>
          <w:lang w:eastAsia="en-US"/>
        </w:rPr>
        <w:t>4)</w:t>
      </w:r>
      <w:r w:rsidRPr="009F4106">
        <w:rPr>
          <w:rFonts w:eastAsia="Calibri"/>
          <w:szCs w:val="28"/>
          <w:lang w:eastAsia="en-US"/>
        </w:rPr>
        <w:t>часть 7 статьи 19</w:t>
      </w:r>
      <w:r w:rsidRPr="006D1EA4">
        <w:rPr>
          <w:rFonts w:eastAsia="Calibri"/>
          <w:szCs w:val="28"/>
          <w:vertAlign w:val="superscript"/>
          <w:lang w:eastAsia="en-US"/>
        </w:rPr>
        <w:t>1</w:t>
      </w:r>
      <w:r w:rsidRPr="009F4106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8B6D62" w:rsidRDefault="008B6D62" w:rsidP="008B6D62">
      <w:pPr>
        <w:jc w:val="both"/>
        <w:rPr>
          <w:szCs w:val="28"/>
        </w:rPr>
      </w:pPr>
      <w:r w:rsidRPr="0062032F">
        <w:rPr>
          <w:szCs w:val="28"/>
        </w:rPr>
        <w:tab/>
      </w:r>
      <w:r>
        <w:rPr>
          <w:szCs w:val="28"/>
        </w:rPr>
        <w:t>"7.Договор обязательного государственного страхования (далее - договор страхования) заключается между страхователем и страховщиком в пользу застрахованного лица (выгодоприобретателя) в письменной форме не менее чем на один календарный год, а при заключении договора страхования в течение календарного года - до конца текущего календарного года</w:t>
      </w:r>
      <w:r w:rsidRPr="006D45E0">
        <w:rPr>
          <w:szCs w:val="28"/>
        </w:rPr>
        <w:t xml:space="preserve"> </w:t>
      </w:r>
      <w:r>
        <w:rPr>
          <w:szCs w:val="28"/>
        </w:rPr>
        <w:t>со страховой защитой в течение 24 часов в сутки в порядке, предусмотренном законодательством Российской Федерации.".</w:t>
      </w:r>
    </w:p>
    <w:p w:rsidR="008B6D62" w:rsidRPr="0062032F" w:rsidRDefault="008B6D62" w:rsidP="008B6D62">
      <w:pPr>
        <w:jc w:val="both"/>
        <w:rPr>
          <w:szCs w:val="28"/>
        </w:rPr>
      </w:pPr>
      <w:r w:rsidRPr="0062032F">
        <w:rPr>
          <w:szCs w:val="28"/>
        </w:rPr>
        <w:lastRenderedPageBreak/>
        <w:tab/>
        <w:t xml:space="preserve">СТАТЬЯ 2. </w:t>
      </w:r>
    </w:p>
    <w:p w:rsidR="008B6D62" w:rsidRDefault="008B6D62" w:rsidP="008B6D62">
      <w:pPr>
        <w:jc w:val="both"/>
        <w:rPr>
          <w:szCs w:val="28"/>
        </w:rPr>
      </w:pPr>
      <w:r w:rsidRPr="0062032F">
        <w:rPr>
          <w:szCs w:val="28"/>
        </w:rPr>
        <w:tab/>
      </w:r>
      <w:r>
        <w:rPr>
          <w:szCs w:val="28"/>
        </w:rPr>
        <w:t>Настоящий Закон вступает в силу со дня его официального опубликования.</w:t>
      </w:r>
    </w:p>
    <w:p w:rsidR="008B6D62" w:rsidRDefault="008B6D62" w:rsidP="008B6D62">
      <w:pPr>
        <w:jc w:val="both"/>
        <w:rPr>
          <w:szCs w:val="28"/>
        </w:rPr>
      </w:pPr>
    </w:p>
    <w:p w:rsidR="008B6D62" w:rsidRDefault="008B6D62" w:rsidP="008B6D62">
      <w:pPr>
        <w:jc w:val="both"/>
        <w:rPr>
          <w:szCs w:val="28"/>
        </w:rPr>
      </w:pPr>
    </w:p>
    <w:p w:rsidR="008B6D62" w:rsidRDefault="008B6D62" w:rsidP="008B6D62">
      <w:pPr>
        <w:jc w:val="both"/>
        <w:rPr>
          <w:szCs w:val="28"/>
        </w:rPr>
      </w:pPr>
    </w:p>
    <w:p w:rsidR="008B6D62" w:rsidRDefault="008B6D62" w:rsidP="008B6D62">
      <w:pPr>
        <w:jc w:val="both"/>
        <w:rPr>
          <w:szCs w:val="28"/>
        </w:rPr>
      </w:pPr>
      <w:r w:rsidRPr="006D7507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6D7507">
        <w:rPr>
          <w:szCs w:val="28"/>
        </w:rPr>
        <w:t xml:space="preserve">  </w:t>
      </w:r>
      <w:r>
        <w:rPr>
          <w:szCs w:val="28"/>
        </w:rPr>
        <w:t xml:space="preserve">   </w:t>
      </w:r>
      <w:r w:rsidRPr="006D7507">
        <w:rPr>
          <w:szCs w:val="28"/>
        </w:rPr>
        <w:t xml:space="preserve">  В.В.</w:t>
      </w:r>
      <w:r>
        <w:rPr>
          <w:szCs w:val="28"/>
        </w:rPr>
        <w:t xml:space="preserve"> </w:t>
      </w:r>
      <w:r w:rsidRPr="006D7507">
        <w:rPr>
          <w:szCs w:val="28"/>
        </w:rPr>
        <w:t>Миклушевский</w:t>
      </w:r>
    </w:p>
    <w:p w:rsidR="00BE0544" w:rsidRDefault="00BE0544"/>
    <w:p w:rsidR="000836FD" w:rsidRDefault="000836FD" w:rsidP="000836FD">
      <w:bookmarkStart w:id="0" w:name="_GoBack"/>
      <w:r>
        <w:t>г. Владивосток</w:t>
      </w:r>
    </w:p>
    <w:p w:rsidR="000836FD" w:rsidRDefault="000836FD" w:rsidP="000836FD">
      <w:r>
        <w:t>30 апреля 2015 года</w:t>
      </w:r>
    </w:p>
    <w:p w:rsidR="000836FD" w:rsidRDefault="000836FD" w:rsidP="000836FD">
      <w:r>
        <w:t>№ 60</w:t>
      </w:r>
      <w:r>
        <w:t>6</w:t>
      </w:r>
      <w:r>
        <w:t>-КЗ</w:t>
      </w:r>
      <w:bookmarkEnd w:id="0"/>
    </w:p>
    <w:sectPr w:rsidR="000836FD" w:rsidSect="008B6D62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803" w:rsidRDefault="00730803">
      <w:r>
        <w:separator/>
      </w:r>
    </w:p>
  </w:endnote>
  <w:endnote w:type="continuationSeparator" w:id="0">
    <w:p w:rsidR="00730803" w:rsidRDefault="0073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803" w:rsidRDefault="00730803">
      <w:r>
        <w:separator/>
      </w:r>
    </w:p>
  </w:footnote>
  <w:footnote w:type="continuationSeparator" w:id="0">
    <w:p w:rsidR="00730803" w:rsidRDefault="00730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D62" w:rsidRDefault="008B6D62" w:rsidP="008B6D6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836F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6D62"/>
    <w:rsid w:val="0003291F"/>
    <w:rsid w:val="000836FD"/>
    <w:rsid w:val="00380EE1"/>
    <w:rsid w:val="003B26E7"/>
    <w:rsid w:val="0047435B"/>
    <w:rsid w:val="00580BF9"/>
    <w:rsid w:val="005A2827"/>
    <w:rsid w:val="00730803"/>
    <w:rsid w:val="008B6D62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B6D62"/>
    <w:rPr>
      <w:sz w:val="28"/>
    </w:rPr>
  </w:style>
  <w:style w:type="paragraph" w:styleId="a6">
    <w:name w:val="Balloon Text"/>
    <w:basedOn w:val="a"/>
    <w:link w:val="a7"/>
    <w:rsid w:val="008B6D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B6D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1134967D8624344C47821E91877080B09A501BDB588EEA7669DECB7F8I5q4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1134967D8624344C4783FE40E1B560408A95DB5B78DE1F232C2B7EAAF5D76DB5326AD824ECDE037159884ICq4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1134967D8624344C4783FE40E1B560408A95DB5B78DE1F232C2B7EAAF5D76DB5326AD824ECDE037159884ICq4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AB73FCB380F5C8D29615FC3F5CAEE332919AE0A6EF67E97109AC020T3Y6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2015-04-22T05:33:00Z</cp:lastPrinted>
  <dcterms:created xsi:type="dcterms:W3CDTF">2015-04-30T06:13:00Z</dcterms:created>
  <dcterms:modified xsi:type="dcterms:W3CDTF">2015-04-30T06:13:00Z</dcterms:modified>
</cp:coreProperties>
</file>